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1E3D" w14:textId="77777777" w:rsidR="000716D4" w:rsidRPr="0056468D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  <w:lang w:val="en-AU"/>
        </w:rPr>
      </w:pPr>
    </w:p>
    <w:p w14:paraId="1E02FAC8" w14:textId="77777777" w:rsidR="000716D4" w:rsidRPr="0056468D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  <w:lang w:val="en-AU"/>
        </w:rPr>
      </w:pPr>
    </w:p>
    <w:p w14:paraId="735B7E6E" w14:textId="2D8A6ED2" w:rsidR="00E82D3A" w:rsidRPr="0056468D" w:rsidRDefault="00A360B7" w:rsidP="00E82D3A">
      <w:pPr>
        <w:jc w:val="center"/>
        <w:rPr>
          <w:rFonts w:asciiTheme="majorHAnsi" w:hAnsiTheme="majorHAnsi"/>
          <w:color w:val="000000" w:themeColor="text1"/>
          <w:sz w:val="56"/>
          <w:szCs w:val="56"/>
        </w:rPr>
      </w:pPr>
      <w:r>
        <w:rPr>
          <w:rFonts w:asciiTheme="majorHAnsi" w:hAnsiTheme="majorHAnsi" w:cstheme="majorHAnsi"/>
          <w:color w:val="000000" w:themeColor="text1"/>
          <w:sz w:val="56"/>
          <w:szCs w:val="56"/>
        </w:rPr>
        <w:t>Stage 5 Support English</w:t>
      </w:r>
    </w:p>
    <w:p w14:paraId="180E2F82" w14:textId="3A0D17C5" w:rsidR="00E82D3A" w:rsidRPr="0056468D" w:rsidRDefault="001E4A8A" w:rsidP="00E82D3A">
      <w:pPr>
        <w:jc w:val="center"/>
        <w:rPr>
          <w:rFonts w:asciiTheme="majorHAnsi" w:hAnsiTheme="majorHAnsi"/>
          <w:color w:val="000000" w:themeColor="text1"/>
          <w:sz w:val="56"/>
          <w:szCs w:val="56"/>
        </w:rPr>
      </w:pPr>
      <w:r>
        <w:rPr>
          <w:rFonts w:asciiTheme="majorHAnsi" w:hAnsiTheme="majorHAnsi"/>
          <w:color w:val="000000" w:themeColor="text1"/>
          <w:sz w:val="56"/>
          <w:szCs w:val="56"/>
        </w:rPr>
        <w:t>Survival</w:t>
      </w:r>
      <w:r w:rsidR="00E82D3A" w:rsidRPr="0056468D">
        <w:rPr>
          <w:rFonts w:asciiTheme="majorHAnsi" w:hAnsiTheme="majorHAnsi"/>
          <w:color w:val="000000" w:themeColor="text1"/>
          <w:sz w:val="56"/>
          <w:szCs w:val="56"/>
        </w:rPr>
        <w:t xml:space="preserve"> Assessment Task </w:t>
      </w:r>
      <w:r w:rsidR="00764615" w:rsidRPr="0056468D">
        <w:rPr>
          <w:rFonts w:asciiTheme="majorHAnsi" w:hAnsiTheme="majorHAnsi"/>
          <w:color w:val="000000" w:themeColor="text1"/>
          <w:sz w:val="56"/>
          <w:szCs w:val="56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8"/>
        <w:gridCol w:w="3309"/>
        <w:gridCol w:w="55"/>
      </w:tblGrid>
      <w:tr w:rsidR="00503770" w:rsidRPr="00D462EC" w14:paraId="3C097CB4" w14:textId="77777777" w:rsidTr="00364EDE">
        <w:trPr>
          <w:trHeight w:val="290"/>
        </w:trPr>
        <w:tc>
          <w:tcPr>
            <w:tcW w:w="6978" w:type="dxa"/>
          </w:tcPr>
          <w:p w14:paraId="1A1627DE" w14:textId="30878180" w:rsidR="00503770" w:rsidRPr="00D462EC" w:rsidRDefault="00503770" w:rsidP="00A51FF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TOPIC</w:t>
            </w:r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: </w:t>
            </w:r>
            <w:r w:rsidR="00764615"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Common Module – </w:t>
            </w:r>
            <w:r w:rsidR="001E4A8A"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Survival</w:t>
            </w:r>
          </w:p>
        </w:tc>
        <w:tc>
          <w:tcPr>
            <w:tcW w:w="3364" w:type="dxa"/>
            <w:gridSpan w:val="2"/>
          </w:tcPr>
          <w:p w14:paraId="5F041E41" w14:textId="049FFE20" w:rsidR="00503770" w:rsidRPr="00D462EC" w:rsidRDefault="00503770" w:rsidP="00A51FF3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MARKS:</w:t>
            </w:r>
            <w:r w:rsidR="00764615"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</w:t>
            </w:r>
            <w:r w:rsidR="00764615" w:rsidRPr="00D462EC">
              <w:rPr>
                <w:rFonts w:asciiTheme="majorHAnsi" w:hAnsiTheme="majorHAnsi" w:cstheme="majorHAnsi"/>
                <w:bCs/>
                <w:sz w:val="22"/>
                <w:szCs w:val="22"/>
              </w:rPr>
              <w:t>/25</w:t>
            </w:r>
          </w:p>
        </w:tc>
      </w:tr>
      <w:tr w:rsidR="00AC7455" w:rsidRPr="00D462EC" w14:paraId="4F1FAC55" w14:textId="77777777" w:rsidTr="00364EDE">
        <w:trPr>
          <w:trHeight w:val="346"/>
        </w:trPr>
        <w:tc>
          <w:tcPr>
            <w:tcW w:w="10342" w:type="dxa"/>
            <w:gridSpan w:val="3"/>
          </w:tcPr>
          <w:p w14:paraId="7BC4FCB5" w14:textId="7FE4951A" w:rsidR="00AC7455" w:rsidRPr="00247EA4" w:rsidRDefault="00AC7455" w:rsidP="00A51FF3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SUBMISSION REQUIREMENTS:</w:t>
            </w:r>
            <w:r w:rsidR="00230D5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404F3F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2-weeks following acknowledgement of Assessment Task</w:t>
            </w:r>
          </w:p>
        </w:tc>
      </w:tr>
      <w:tr w:rsidR="00503770" w:rsidRPr="00D462EC" w14:paraId="09A37991" w14:textId="77777777" w:rsidTr="00BF1B1E">
        <w:trPr>
          <w:trHeight w:val="900"/>
        </w:trPr>
        <w:tc>
          <w:tcPr>
            <w:tcW w:w="10342" w:type="dxa"/>
            <w:gridSpan w:val="3"/>
          </w:tcPr>
          <w:p w14:paraId="0D230708" w14:textId="77777777" w:rsidR="00503770" w:rsidRPr="00D462EC" w:rsidRDefault="00503770" w:rsidP="003527BC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OUTCOMES TO BE ASSESSED:</w:t>
            </w:r>
          </w:p>
          <w:p w14:paraId="2DC89F53" w14:textId="0C40F382" w:rsidR="003527BC" w:rsidRPr="00D462EC" w:rsidRDefault="003527BC" w:rsidP="003527B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EN5-1A</w:t>
            </w:r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4F160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Responds</w:t>
            </w:r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to and </w:t>
            </w:r>
            <w:r w:rsidRPr="00D462E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composes</w:t>
            </w:r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increasingly sophisticated and sustained texts for understanding, interpretation, critical analysis, imaginative </w:t>
            </w:r>
            <w:proofErr w:type="gramStart"/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expression</w:t>
            </w:r>
            <w:proofErr w:type="gramEnd"/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and pleasure.</w:t>
            </w:r>
          </w:p>
          <w:p w14:paraId="0494F0AC" w14:textId="52DD457F" w:rsidR="003527BC" w:rsidRPr="00D462EC" w:rsidRDefault="003527BC" w:rsidP="003527B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EN5-3B</w:t>
            </w:r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Selects and </w:t>
            </w:r>
            <w:r w:rsidRPr="00D462E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use</w:t>
            </w:r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language forms, features and structures of texts appropriate to a range of purposes, </w:t>
            </w:r>
            <w:proofErr w:type="gramStart"/>
            <w:r w:rsidR="00AF755D"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audiences</w:t>
            </w:r>
            <w:proofErr w:type="gramEnd"/>
            <w:r w:rsidR="00AF75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and contexts, describing and explaining their effects on </w:t>
            </w:r>
            <w:r w:rsidR="00AF755D"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meaning.</w:t>
            </w:r>
          </w:p>
          <w:p w14:paraId="678F9066" w14:textId="360E9C66" w:rsidR="00CB1468" w:rsidRPr="00D462EC" w:rsidRDefault="003527BC" w:rsidP="003527B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EN5-9E</w:t>
            </w:r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Purposefully </w:t>
            </w:r>
            <w:r w:rsidRPr="00D462E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reflects</w:t>
            </w:r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on, </w:t>
            </w:r>
            <w:proofErr w:type="gramStart"/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assesses</w:t>
            </w:r>
            <w:proofErr w:type="gramEnd"/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and adapts their individual and collaborative skills with increasing independence and effectiveness.</w:t>
            </w:r>
          </w:p>
        </w:tc>
      </w:tr>
      <w:tr w:rsidR="00503770" w:rsidRPr="00D462EC" w14:paraId="570A1E7F" w14:textId="77777777" w:rsidTr="00BF1B1E">
        <w:trPr>
          <w:trHeight w:val="720"/>
        </w:trPr>
        <w:tc>
          <w:tcPr>
            <w:tcW w:w="10342" w:type="dxa"/>
            <w:gridSpan w:val="3"/>
            <w:tcBorders>
              <w:bottom w:val="thickThinMediumGap" w:sz="24" w:space="0" w:color="auto"/>
            </w:tcBorders>
          </w:tcPr>
          <w:p w14:paraId="5F7B615A" w14:textId="77777777" w:rsidR="00503770" w:rsidRPr="00D462EC" w:rsidRDefault="00503770" w:rsidP="00A51FF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DIRECTIONAL VERBS:</w:t>
            </w:r>
          </w:p>
          <w:p w14:paraId="7C5190DD" w14:textId="77777777" w:rsidR="00CB1468" w:rsidRPr="00D462EC" w:rsidRDefault="003527BC" w:rsidP="00A51FF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Composes</w:t>
            </w:r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: the shaping and arrangement of textual elements to explore and express ideas, </w:t>
            </w:r>
            <w:proofErr w:type="gramStart"/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emotions</w:t>
            </w:r>
            <w:proofErr w:type="gramEnd"/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and values.</w:t>
            </w:r>
          </w:p>
          <w:p w14:paraId="5B764891" w14:textId="77777777" w:rsidR="00BF1B1E" w:rsidRPr="00D462EC" w:rsidRDefault="00BF1B1E" w:rsidP="00A51FF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Use</w:t>
            </w:r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 employ, to put into practice</w:t>
            </w:r>
          </w:p>
          <w:p w14:paraId="22A26086" w14:textId="77777777" w:rsidR="0073207F" w:rsidRDefault="0073207F" w:rsidP="00A51FF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Reflect: </w:t>
            </w:r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examine and consider choices made in the process of composition </w:t>
            </w:r>
            <w:r w:rsidR="00AF755D"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</w:t>
            </w:r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assess the connection between learning and thinking </w:t>
            </w:r>
          </w:p>
          <w:p w14:paraId="4C68441E" w14:textId="17C7F345" w:rsidR="00AF755D" w:rsidRPr="00D462EC" w:rsidRDefault="00AF755D" w:rsidP="00A51FF3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F1B1E" w:rsidRPr="00D462EC" w14:paraId="637EFC6A" w14:textId="77777777" w:rsidTr="00AC7455">
        <w:trPr>
          <w:gridAfter w:val="1"/>
          <w:wAfter w:w="55" w:type="dxa"/>
          <w:trHeight w:val="900"/>
        </w:trPr>
        <w:tc>
          <w:tcPr>
            <w:tcW w:w="10287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461731B" w14:textId="77777777" w:rsidR="00BF1B1E" w:rsidRPr="00D462EC" w:rsidRDefault="00BF1B1E" w:rsidP="00BF1B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TASK DESCRIPTION: </w:t>
            </w:r>
          </w:p>
          <w:p w14:paraId="3A582BA9" w14:textId="4B6A92C3" w:rsidR="00BF1B1E" w:rsidRPr="00D462EC" w:rsidRDefault="004B6C49" w:rsidP="00BF1B1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Part </w:t>
            </w:r>
            <w:r w:rsidR="00DB76F2" w:rsidRPr="00D46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  <w:r w:rsidR="009715E2" w:rsidRPr="00D46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r w:rsidR="00BF1B1E" w:rsidRPr="00D46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Creative Writing </w:t>
            </w:r>
            <w:r w:rsidR="002F7F90" w:rsidRPr="00D46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(15 Marks)</w:t>
            </w:r>
          </w:p>
          <w:p w14:paraId="74CBBE6E" w14:textId="345500CD" w:rsidR="00BF1B1E" w:rsidRPr="00D462EC" w:rsidRDefault="00EE1722" w:rsidP="00BF1B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Compose</w:t>
            </w:r>
            <w:r w:rsidR="00BF1B1E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F7F90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a piece of </w:t>
            </w:r>
            <w:r w:rsidR="00615D17" w:rsidRPr="00D462EC">
              <w:rPr>
                <w:rFonts w:asciiTheme="majorHAnsi" w:hAnsiTheme="majorHAnsi" w:cstheme="majorHAnsi"/>
                <w:sz w:val="22"/>
                <w:szCs w:val="22"/>
              </w:rPr>
              <w:t>imaginative</w:t>
            </w:r>
            <w:r w:rsidR="002F7F90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writing </w:t>
            </w:r>
            <w:r w:rsidR="00A066BC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based on one of </w:t>
            </w:r>
            <w:r w:rsidR="004F160E">
              <w:rPr>
                <w:rFonts w:asciiTheme="majorHAnsi" w:hAnsiTheme="majorHAnsi" w:cstheme="majorHAnsi"/>
                <w:sz w:val="22"/>
                <w:szCs w:val="22"/>
              </w:rPr>
              <w:t>the supplied images.</w:t>
            </w:r>
          </w:p>
          <w:p w14:paraId="5A23C6A0" w14:textId="0C697BAD" w:rsidR="004B6C49" w:rsidRPr="00D462EC" w:rsidRDefault="004B6C49" w:rsidP="00BF1B1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Part </w:t>
            </w:r>
            <w:r w:rsidR="00DB76F2"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B</w:t>
            </w:r>
            <w:r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Short answer reflection </w:t>
            </w:r>
            <w:r w:rsidR="002F7F90"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(10 Marks)</w:t>
            </w:r>
          </w:p>
          <w:p w14:paraId="5F406F95" w14:textId="77777777" w:rsidR="007C6AB6" w:rsidRDefault="007C6AB6" w:rsidP="00BF1B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Respond</w:t>
            </w: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to a series of short answer questions which require you to </w:t>
            </w:r>
            <w:r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reflect</w:t>
            </w: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upon the composition process</w:t>
            </w:r>
            <w:r w:rsidR="006C40E7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and evaluate</w:t>
            </w:r>
            <w:r w:rsidR="004F160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C40E7" w:rsidRPr="00D462EC">
              <w:rPr>
                <w:rFonts w:asciiTheme="majorHAnsi" w:hAnsiTheme="majorHAnsi" w:cstheme="majorHAnsi"/>
                <w:sz w:val="22"/>
                <w:szCs w:val="22"/>
              </w:rPr>
              <w:t>your own writing</w:t>
            </w:r>
            <w:r w:rsidR="004F160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13F0191" w14:textId="77777777" w:rsidR="00AF755D" w:rsidRDefault="00AF755D" w:rsidP="00BF1B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2C0A64" w14:textId="1748F024" w:rsidR="00AF755D" w:rsidRPr="007E6A87" w:rsidRDefault="00AF755D" w:rsidP="00AF75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w:rsidRPr="007E6A87">
              <w:rPr>
                <w:rStyle w:val="normaltextrun"/>
                <w:rFonts w:ascii="Calibri" w:hAnsi="Calibri" w:cs="Calibri"/>
              </w:rPr>
              <w:t xml:space="preserve">You will have </w:t>
            </w:r>
            <w:r w:rsidRPr="005A6813">
              <w:rPr>
                <w:rStyle w:val="normaltextrun"/>
                <w:rFonts w:ascii="Calibri" w:hAnsi="Calibri" w:cs="Calibri"/>
                <w:b/>
                <w:bCs/>
              </w:rPr>
              <w:t>2 x 60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Pr="007E6A87">
              <w:rPr>
                <w:rStyle w:val="normaltextrun"/>
                <w:rFonts w:ascii="Calibri" w:hAnsi="Calibri" w:cs="Calibri"/>
                <w:b/>
                <w:bCs/>
              </w:rPr>
              <w:t>minutes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 (2 periods)</w:t>
            </w:r>
            <w:r w:rsidRPr="007E6A87">
              <w:rPr>
                <w:rStyle w:val="normaltextrun"/>
                <w:rFonts w:ascii="Calibri" w:hAnsi="Calibri" w:cs="Calibri"/>
              </w:rPr>
              <w:t xml:space="preserve"> to complete your </w:t>
            </w:r>
            <w:r w:rsidRPr="00410F6B">
              <w:rPr>
                <w:rStyle w:val="normaltextrun"/>
                <w:rFonts w:ascii="Calibri" w:hAnsi="Calibri" w:cs="Calibri"/>
                <w:b/>
                <w:bCs/>
              </w:rPr>
              <w:t>reflective</w:t>
            </w:r>
            <w:r>
              <w:rPr>
                <w:rStyle w:val="normaltextrun"/>
                <w:rFonts w:ascii="Calibri" w:hAnsi="Calibri" w:cs="Calibri"/>
              </w:rPr>
              <w:t xml:space="preserve"> writing</w:t>
            </w:r>
            <w:r w:rsidRPr="007E6A87">
              <w:rPr>
                <w:rStyle w:val="normaltextrun"/>
                <w:rFonts w:ascii="Calibri" w:hAnsi="Calibri" w:cs="Calibri"/>
              </w:rPr>
              <w:t>.</w:t>
            </w:r>
          </w:p>
          <w:p w14:paraId="04D7BD1F" w14:textId="06F77C75" w:rsidR="00AF755D" w:rsidRPr="00D462EC" w:rsidRDefault="00AF755D" w:rsidP="00BF1B1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F1B1E" w:rsidRPr="00D462EC" w14:paraId="3365C027" w14:textId="77777777" w:rsidTr="00BF1B1E">
        <w:trPr>
          <w:trHeight w:val="900"/>
        </w:trPr>
        <w:tc>
          <w:tcPr>
            <w:tcW w:w="10342" w:type="dxa"/>
            <w:gridSpan w:val="3"/>
            <w:tcBorders>
              <w:top w:val="thinThickMediumGap" w:sz="24" w:space="0" w:color="auto"/>
            </w:tcBorders>
          </w:tcPr>
          <w:p w14:paraId="19A66A84" w14:textId="77777777" w:rsidR="00BF1B1E" w:rsidRPr="00D462EC" w:rsidRDefault="00BF1B1E" w:rsidP="00BF1B1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ASSESSMENT CRITERIA:</w:t>
            </w:r>
          </w:p>
          <w:p w14:paraId="2498FB66" w14:textId="19A41C41" w:rsidR="00BF1B1E" w:rsidRPr="00D462EC" w:rsidRDefault="004B6C49" w:rsidP="00BF1B1E">
            <w:pPr>
              <w:pStyle w:val="ListParagraph"/>
              <w:spacing w:before="120" w:after="120"/>
              <w:ind w:left="3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Part </w:t>
            </w:r>
            <w:r w:rsidR="00DB76F2" w:rsidRPr="00D46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  <w:r w:rsidR="009715E2" w:rsidRPr="00D46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  <w:r w:rsidR="00BF1B1E" w:rsidRPr="00D46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Creative Writing</w:t>
            </w:r>
          </w:p>
          <w:p w14:paraId="0EC9299E" w14:textId="7541BA37" w:rsidR="00D91977" w:rsidRPr="00D462EC" w:rsidRDefault="001F0046" w:rsidP="00D91977">
            <w:pPr>
              <w:pStyle w:val="ListParagraph"/>
              <w:spacing w:before="120" w:after="120"/>
              <w:ind w:left="32"/>
              <w:rPr>
                <w:rFonts w:asciiTheme="majorHAnsi" w:hAnsiTheme="majorHAnsi" w:cstheme="majorHAnsi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Using</w:t>
            </w: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C45DE" w:rsidRPr="00D462EC">
              <w:rPr>
                <w:rFonts w:asciiTheme="majorHAnsi" w:hAnsiTheme="majorHAnsi" w:cstheme="majorHAnsi"/>
                <w:sz w:val="22"/>
                <w:szCs w:val="22"/>
              </w:rPr>
              <w:t>one of the images provided</w:t>
            </w:r>
            <w:r w:rsidR="0073207F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, you are to </w:t>
            </w:r>
            <w:r w:rsidR="0073207F"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compose</w:t>
            </w: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91977" w:rsidRPr="00D462EC">
              <w:rPr>
                <w:rFonts w:asciiTheme="majorHAnsi" w:hAnsiTheme="majorHAnsi" w:cstheme="majorHAnsi"/>
                <w:sz w:val="22"/>
                <w:szCs w:val="22"/>
              </w:rPr>
              <w:t>a piece of imaginative writing</w:t>
            </w:r>
            <w:r w:rsidR="00B67BE3">
              <w:rPr>
                <w:rFonts w:asciiTheme="majorHAnsi" w:hAnsiTheme="majorHAnsi" w:cstheme="majorHAnsi"/>
                <w:sz w:val="22"/>
                <w:szCs w:val="22"/>
              </w:rPr>
              <w:t xml:space="preserve">, that focuses </w:t>
            </w:r>
            <w:r w:rsidR="00B67BE3" w:rsidRPr="0020647C">
              <w:rPr>
                <w:rFonts w:asciiTheme="majorHAnsi" w:hAnsiTheme="majorHAnsi" w:cstheme="majorHAnsi"/>
                <w:sz w:val="22"/>
                <w:szCs w:val="22"/>
              </w:rPr>
              <w:t>on an aspect of the survival genre</w:t>
            </w:r>
            <w:r w:rsidR="00D91977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. This could a significant moment or event, part </w:t>
            </w:r>
            <w:r w:rsidR="004755B4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of a story, </w:t>
            </w:r>
            <w:r w:rsidR="00D91977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or the whole of a story. </w:t>
            </w:r>
          </w:p>
          <w:p w14:paraId="08F7ECCF" w14:textId="43F33302" w:rsidR="001F0046" w:rsidRPr="00D462EC" w:rsidRDefault="001F0046" w:rsidP="00D91977">
            <w:pPr>
              <w:pStyle w:val="ListParagraph"/>
              <w:spacing w:before="120" w:after="120"/>
              <w:ind w:left="32"/>
              <w:rPr>
                <w:rFonts w:asciiTheme="majorHAnsi" w:hAnsiTheme="majorHAnsi" w:cstheme="majorHAnsi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In your creative piece you </w:t>
            </w:r>
            <w:r w:rsidR="00B67BE3">
              <w:rPr>
                <w:rFonts w:asciiTheme="majorHAnsi" w:hAnsiTheme="majorHAnsi" w:cstheme="majorHAnsi"/>
                <w:sz w:val="22"/>
                <w:szCs w:val="22"/>
              </w:rPr>
              <w:t>should</w:t>
            </w: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3F5BFE08" w14:textId="0396727D" w:rsidR="001F0046" w:rsidRPr="00D462EC" w:rsidRDefault="001F0046" w:rsidP="001F0046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Use</w:t>
            </w: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755B4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one of the images as </w:t>
            </w:r>
            <w:r w:rsidR="00F13FCC" w:rsidRPr="00D462EC">
              <w:rPr>
                <w:rFonts w:asciiTheme="majorHAnsi" w:hAnsiTheme="majorHAnsi" w:cstheme="majorHAnsi"/>
                <w:sz w:val="22"/>
                <w:szCs w:val="22"/>
              </w:rPr>
              <w:t>a starting point</w:t>
            </w:r>
            <w:r w:rsidR="004755B4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to create your imaginative writing.</w:t>
            </w:r>
          </w:p>
          <w:p w14:paraId="1582EACE" w14:textId="394736BC" w:rsidR="00615D17" w:rsidRPr="00D462EC" w:rsidRDefault="00615D17" w:rsidP="001F0046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Use</w:t>
            </w: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a range of language forms and features to establish setting</w:t>
            </w:r>
            <w:r w:rsidR="00F13FCC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gramStart"/>
            <w:r w:rsidR="00F13FCC" w:rsidRPr="00D462EC">
              <w:rPr>
                <w:rFonts w:asciiTheme="majorHAnsi" w:hAnsiTheme="majorHAnsi" w:cstheme="majorHAnsi"/>
                <w:sz w:val="22"/>
                <w:szCs w:val="22"/>
              </w:rPr>
              <w:t>plot</w:t>
            </w:r>
            <w:proofErr w:type="gramEnd"/>
            <w:r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and character in your </w:t>
            </w:r>
            <w:r w:rsidR="00AF755D" w:rsidRPr="00D462EC">
              <w:rPr>
                <w:rFonts w:asciiTheme="majorHAnsi" w:hAnsiTheme="majorHAnsi" w:cstheme="majorHAnsi"/>
                <w:sz w:val="22"/>
                <w:szCs w:val="22"/>
              </w:rPr>
              <w:t>response.</w:t>
            </w:r>
          </w:p>
          <w:p w14:paraId="2538FBD6" w14:textId="34EABDB4" w:rsidR="00CF25DC" w:rsidRPr="000E338F" w:rsidRDefault="001F0046" w:rsidP="001F0046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0E338F">
              <w:rPr>
                <w:rFonts w:asciiTheme="majorHAnsi" w:hAnsiTheme="majorHAnsi" w:cstheme="majorHAnsi"/>
                <w:b/>
                <w:sz w:val="22"/>
                <w:szCs w:val="22"/>
              </w:rPr>
              <w:t>Use</w:t>
            </w:r>
            <w:r w:rsidRPr="000E338F">
              <w:rPr>
                <w:rFonts w:asciiTheme="majorHAnsi" w:hAnsiTheme="majorHAnsi" w:cstheme="majorHAnsi"/>
                <w:sz w:val="22"/>
                <w:szCs w:val="22"/>
              </w:rPr>
              <w:t xml:space="preserve"> a range of language </w:t>
            </w:r>
            <w:r w:rsidR="00615D17" w:rsidRPr="000E338F">
              <w:rPr>
                <w:rFonts w:asciiTheme="majorHAnsi" w:hAnsiTheme="majorHAnsi" w:cstheme="majorHAnsi"/>
                <w:sz w:val="22"/>
                <w:szCs w:val="22"/>
              </w:rPr>
              <w:t xml:space="preserve">form and </w:t>
            </w:r>
            <w:r w:rsidRPr="000E338F">
              <w:rPr>
                <w:rFonts w:asciiTheme="majorHAnsi" w:hAnsiTheme="majorHAnsi" w:cstheme="majorHAnsi"/>
                <w:sz w:val="22"/>
                <w:szCs w:val="22"/>
              </w:rPr>
              <w:t xml:space="preserve">features to </w:t>
            </w:r>
            <w:r w:rsidR="00CF25DC" w:rsidRPr="000E338F">
              <w:rPr>
                <w:rFonts w:asciiTheme="majorHAnsi" w:hAnsiTheme="majorHAnsi" w:cstheme="majorHAnsi"/>
                <w:sz w:val="22"/>
                <w:szCs w:val="22"/>
              </w:rPr>
              <w:t>create suspense and tension for the reader</w:t>
            </w:r>
            <w:r w:rsidR="0020647C" w:rsidRPr="000E338F">
              <w:rPr>
                <w:rFonts w:asciiTheme="majorHAnsi" w:hAnsiTheme="majorHAnsi" w:cstheme="majorHAnsi"/>
                <w:sz w:val="22"/>
                <w:szCs w:val="22"/>
              </w:rPr>
              <w:t>, including the creation of imagery using metaphor, simile, personification, symbolism, onomatopoeia, high modality</w:t>
            </w:r>
            <w:r w:rsidR="007F53AA">
              <w:rPr>
                <w:rFonts w:asciiTheme="majorHAnsi" w:hAnsiTheme="majorHAnsi" w:cstheme="majorHAnsi"/>
                <w:sz w:val="22"/>
                <w:szCs w:val="22"/>
              </w:rPr>
              <w:t>, verbs and adjectives</w:t>
            </w:r>
            <w:r w:rsidR="0020647C" w:rsidRPr="000E338F">
              <w:rPr>
                <w:rFonts w:asciiTheme="majorHAnsi" w:hAnsiTheme="majorHAnsi" w:cstheme="majorHAnsi"/>
                <w:sz w:val="22"/>
                <w:szCs w:val="22"/>
              </w:rPr>
              <w:t xml:space="preserve"> etc</w:t>
            </w:r>
          </w:p>
          <w:p w14:paraId="24C39A3F" w14:textId="46FCA4FA" w:rsidR="004F160E" w:rsidRPr="004F160E" w:rsidRDefault="004F160E" w:rsidP="001F0046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F160E">
              <w:rPr>
                <w:rFonts w:asciiTheme="majorHAnsi" w:hAnsiTheme="majorHAnsi" w:cstheme="majorHAnsi"/>
                <w:bCs/>
                <w:sz w:val="22"/>
                <w:szCs w:val="22"/>
              </w:rPr>
              <w:t>Write between 300 – 500 words</w:t>
            </w:r>
          </w:p>
          <w:p w14:paraId="5C1B22C1" w14:textId="78D626BE" w:rsidR="004B6C49" w:rsidRPr="00D462EC" w:rsidRDefault="004B6C49" w:rsidP="00BF1B1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Part </w:t>
            </w:r>
            <w:r w:rsidR="00DB76F2"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B</w:t>
            </w:r>
            <w:r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: Short answer reflection</w:t>
            </w:r>
          </w:p>
          <w:p w14:paraId="041BD44B" w14:textId="58E5BC95" w:rsidR="00F13FCC" w:rsidRPr="00D462EC" w:rsidRDefault="00F13FCC" w:rsidP="00BF1B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>You</w:t>
            </w:r>
            <w:r w:rsidR="004B6C49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are to </w:t>
            </w:r>
            <w:r w:rsidR="004B6C49" w:rsidRPr="00D462EC">
              <w:rPr>
                <w:rFonts w:asciiTheme="majorHAnsi" w:hAnsiTheme="majorHAnsi" w:cstheme="majorHAnsi"/>
                <w:b/>
                <w:sz w:val="22"/>
                <w:szCs w:val="22"/>
              </w:rPr>
              <w:t>reflect</w:t>
            </w:r>
            <w:r w:rsidR="004B6C49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upon the composition process and</w:t>
            </w:r>
            <w:r w:rsidR="006C40E7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evaluate </w:t>
            </w: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>your</w:t>
            </w:r>
            <w:r w:rsidR="006C40E7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ability to engage the reader</w:t>
            </w:r>
            <w:r w:rsidR="007C6AB6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62925161" w14:textId="410E490C" w:rsidR="004B6C49" w:rsidRPr="00D462EC" w:rsidRDefault="007C6AB6" w:rsidP="00BF1B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In this section </w:t>
            </w:r>
            <w:r w:rsidR="00F13FCC" w:rsidRPr="00D462EC">
              <w:rPr>
                <w:rFonts w:asciiTheme="majorHAnsi" w:hAnsiTheme="majorHAnsi" w:cstheme="majorHAnsi"/>
                <w:sz w:val="22"/>
                <w:szCs w:val="22"/>
              </w:rPr>
              <w:t>you</w:t>
            </w: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will </w:t>
            </w:r>
            <w:r w:rsidR="00E32D5B" w:rsidRPr="00D462EC">
              <w:rPr>
                <w:rFonts w:asciiTheme="majorHAnsi" w:hAnsiTheme="majorHAnsi" w:cstheme="majorHAnsi"/>
                <w:sz w:val="22"/>
                <w:szCs w:val="22"/>
              </w:rPr>
              <w:t>be required</w:t>
            </w:r>
            <w:r w:rsidR="00F13FCC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to</w:t>
            </w: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663DBE05" w14:textId="598CB271" w:rsidR="007C6AB6" w:rsidRPr="00D462EC" w:rsidRDefault="00055376" w:rsidP="00CF25D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Explain</w:t>
            </w:r>
            <w:r w:rsidR="00A60AAE"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how you have </w:t>
            </w:r>
            <w:r w:rsidR="00A60AAE" w:rsidRPr="006A78E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used</w:t>
            </w:r>
            <w:r w:rsidR="00A60AAE" w:rsidRPr="00D462E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one of the images provided as inspiration for your imaginative writing</w:t>
            </w:r>
          </w:p>
          <w:p w14:paraId="543CD1B3" w14:textId="5B439A3D" w:rsidR="00E32D5B" w:rsidRPr="00D462EC" w:rsidRDefault="00EE1722" w:rsidP="00CF25D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Identify language </w:t>
            </w:r>
            <w:r w:rsidR="00D462EC" w:rsidRPr="00D462EC">
              <w:rPr>
                <w:rFonts w:asciiTheme="majorHAnsi" w:hAnsiTheme="majorHAnsi" w:cstheme="majorHAnsi"/>
                <w:sz w:val="22"/>
                <w:szCs w:val="22"/>
              </w:rPr>
              <w:t>forms and features</w:t>
            </w: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that you have employed in your own writing</w:t>
            </w:r>
            <w:r w:rsidR="00D462EC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and provide textual evidence of these.</w:t>
            </w:r>
          </w:p>
          <w:p w14:paraId="0EE1BB01" w14:textId="6EB06DFF" w:rsidR="00EE1722" w:rsidRPr="00D462EC" w:rsidRDefault="00EE1722" w:rsidP="00CF25D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>Discuss</w:t>
            </w:r>
            <w:r w:rsidR="00FB78B3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what you were trying to achieve </w:t>
            </w:r>
            <w:r w:rsidR="002E73FE" w:rsidRPr="00D462EC">
              <w:rPr>
                <w:rFonts w:asciiTheme="majorHAnsi" w:hAnsiTheme="majorHAnsi" w:cstheme="majorHAnsi"/>
                <w:sz w:val="22"/>
                <w:szCs w:val="22"/>
              </w:rPr>
              <w:t>using</w:t>
            </w:r>
            <w:r w:rsidR="00FB78B3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these techniques</w:t>
            </w:r>
          </w:p>
          <w:p w14:paraId="502DCF02" w14:textId="77777777" w:rsidR="00EE1722" w:rsidRPr="00AF755D" w:rsidRDefault="006905FF" w:rsidP="003577F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D462EC">
              <w:rPr>
                <w:rFonts w:asciiTheme="majorHAnsi" w:hAnsiTheme="majorHAnsi" w:cstheme="majorHAnsi"/>
                <w:sz w:val="22"/>
                <w:szCs w:val="22"/>
              </w:rPr>
              <w:t>Evaluate</w:t>
            </w:r>
            <w:r w:rsidR="009D66E2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B78B3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your ability to establish </w:t>
            </w:r>
            <w:r w:rsidR="003577F7" w:rsidRPr="00D462EC">
              <w:rPr>
                <w:rFonts w:asciiTheme="majorHAnsi" w:hAnsiTheme="majorHAnsi" w:cstheme="majorHAnsi"/>
                <w:sz w:val="22"/>
                <w:szCs w:val="22"/>
              </w:rPr>
              <w:t>suspense and tension</w:t>
            </w:r>
            <w:r w:rsidR="00FB78B3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D66E2" w:rsidRPr="00D462EC">
              <w:rPr>
                <w:rFonts w:asciiTheme="majorHAnsi" w:hAnsiTheme="majorHAnsi" w:cstheme="majorHAnsi"/>
                <w:sz w:val="22"/>
                <w:szCs w:val="22"/>
              </w:rPr>
              <w:t>in your writing</w:t>
            </w:r>
            <w:r w:rsidR="00A422FA" w:rsidRPr="00D462EC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549A02AE" w14:textId="49996C97" w:rsidR="00AF755D" w:rsidRPr="00AF755D" w:rsidRDefault="00AF755D" w:rsidP="00AF755D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</w:tc>
      </w:tr>
    </w:tbl>
    <w:p w14:paraId="70DC748A" w14:textId="69DEC86E" w:rsidR="00D462EC" w:rsidRDefault="00D462EC">
      <w:pPr>
        <w:rPr>
          <w:rFonts w:ascii="ArialMT" w:hAnsi="ArialMT" w:cs="ArialMT"/>
          <w:color w:val="0070C0"/>
          <w:sz w:val="16"/>
          <w:szCs w:val="16"/>
        </w:rPr>
      </w:pPr>
    </w:p>
    <w:p w14:paraId="2DE591C4" w14:textId="77777777" w:rsidR="00BF1B1E" w:rsidRPr="0056468D" w:rsidRDefault="00BF1B1E">
      <w:pPr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1"/>
        <w:tblW w:w="10676" w:type="dxa"/>
        <w:tblLayout w:type="fixed"/>
        <w:tblLook w:val="04A0" w:firstRow="1" w:lastRow="0" w:firstColumn="1" w:lastColumn="0" w:noHBand="0" w:noVBand="1"/>
      </w:tblPr>
      <w:tblGrid>
        <w:gridCol w:w="8926"/>
        <w:gridCol w:w="850"/>
        <w:gridCol w:w="900"/>
      </w:tblGrid>
      <w:tr w:rsidR="00BF1B1E" w:rsidRPr="005E0C8B" w14:paraId="2D62943C" w14:textId="77777777" w:rsidTr="002D4C71">
        <w:trPr>
          <w:trHeight w:val="44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77AB" w14:textId="325D4CC3" w:rsidR="00BF1B1E" w:rsidRPr="005E0C8B" w:rsidRDefault="00BF1B1E" w:rsidP="008C1191">
            <w:pPr>
              <w:spacing w:after="200" w:line="276" w:lineRule="auto"/>
              <w:contextualSpacing/>
              <w:jc w:val="center"/>
              <w:rPr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ASSESSMENT MARKING CRITERIA – PART </w:t>
            </w:r>
            <w:r w:rsidR="00A84783"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D2EE" w14:textId="109C13D0" w:rsidR="00BF1B1E" w:rsidRPr="005E0C8B" w:rsidRDefault="008C1191" w:rsidP="008C1191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DF62" w14:textId="30AEAAA5" w:rsidR="00BF1B1E" w:rsidRPr="005E0C8B" w:rsidRDefault="008C1191" w:rsidP="008C1191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Mark</w:t>
            </w:r>
          </w:p>
        </w:tc>
      </w:tr>
      <w:tr w:rsidR="00BF1B1E" w:rsidRPr="005E0C8B" w14:paraId="529A7776" w14:textId="77777777" w:rsidTr="0066711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FB41" w14:textId="0D8E9BFF" w:rsidR="00307AE7" w:rsidRPr="000E338F" w:rsidRDefault="000E338F" w:rsidP="007F0DA8">
            <w:r>
              <w:rPr>
                <w:rFonts w:cs="Calibri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Composes</w:t>
            </w:r>
            <w:r>
              <w:rPr>
                <w:rFonts w:cs="Calibr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a highly effective piece of imaginative writing, based on a visual stimulus. </w:t>
            </w:r>
            <w:r>
              <w:rPr>
                <w:rFonts w:cs="Calibri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The response </w:t>
            </w:r>
            <w:r w:rsidRPr="006A78ED">
              <w:rPr>
                <w:rFonts w:cs="Calibri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uses</w:t>
            </w:r>
            <w:r>
              <w:rPr>
                <w:rFonts w:cs="Calibri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the chosen image as a starting point to create an original and imaginative piece of writing. Setting, plot and characterisation have been developed skilfully. There is a sustained </w:t>
            </w:r>
            <w:r>
              <w:rPr>
                <w:rFonts w:cs="Calibri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use</w:t>
            </w:r>
            <w:r>
              <w:rPr>
                <w:rFonts w:cs="Calibri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of language forms and features to create suspense and tension. Spelling, punctuation, and grammar are highly effective, including the </w:t>
            </w:r>
            <w:r>
              <w:rPr>
                <w:rFonts w:cs="Calibri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use</w:t>
            </w:r>
            <w:r>
              <w:rPr>
                <w:rFonts w:cs="Calibri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and correct spelling of difficult and challenging vocabulary, complexity in sentence construction and a wide variety of punctuation.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E23F" w14:textId="77777777" w:rsidR="00BF1B1E" w:rsidRPr="005E0C8B" w:rsidRDefault="00BF1B1E" w:rsidP="008C1191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91D5" w14:textId="77777777" w:rsidR="00BF1B1E" w:rsidRPr="005E0C8B" w:rsidRDefault="00BF1B1E" w:rsidP="008C1191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13-15</w:t>
            </w:r>
          </w:p>
        </w:tc>
      </w:tr>
      <w:tr w:rsidR="00BF1B1E" w:rsidRPr="005E0C8B" w14:paraId="586AAF7D" w14:textId="77777777" w:rsidTr="0066711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1E4C" w14:textId="1A795AA9" w:rsidR="00BF1B1E" w:rsidRPr="005E0C8B" w:rsidRDefault="00BF1B1E" w:rsidP="008C1191">
            <w:pPr>
              <w:rPr>
                <w:rFonts w:asciiTheme="majorHAnsi" w:hAnsiTheme="majorHAnsi"/>
                <w:i/>
                <w:iCs/>
                <w:sz w:val="21"/>
                <w:szCs w:val="21"/>
              </w:rPr>
            </w:pPr>
            <w:r w:rsidRPr="005E0C8B">
              <w:rPr>
                <w:rFonts w:asciiTheme="majorHAnsi" w:hAnsiTheme="majorHAnsi"/>
                <w:b/>
                <w:sz w:val="21"/>
                <w:szCs w:val="21"/>
              </w:rPr>
              <w:t>Composes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 xml:space="preserve"> an effective piece</w:t>
            </w:r>
            <w:r w:rsidR="00615D17" w:rsidRPr="005E0C8B">
              <w:rPr>
                <w:rFonts w:asciiTheme="majorHAnsi" w:hAnsiTheme="majorHAnsi"/>
                <w:sz w:val="21"/>
                <w:szCs w:val="21"/>
              </w:rPr>
              <w:t xml:space="preserve"> of imaginative writing</w:t>
            </w:r>
            <w:r w:rsidR="00055376" w:rsidRPr="005E0C8B">
              <w:rPr>
                <w:rFonts w:asciiTheme="majorHAnsi" w:hAnsiTheme="majorHAnsi"/>
                <w:sz w:val="21"/>
                <w:szCs w:val="21"/>
              </w:rPr>
              <w:t>, based on a visual stimulus</w:t>
            </w:r>
            <w:r w:rsidR="00F63113" w:rsidRPr="005E0C8B">
              <w:rPr>
                <w:rFonts w:asciiTheme="majorHAnsi" w:hAnsiTheme="majorHAnsi"/>
                <w:sz w:val="21"/>
                <w:szCs w:val="21"/>
              </w:rPr>
              <w:t xml:space="preserve">. </w:t>
            </w:r>
            <w:r w:rsidR="00F63113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The response </w:t>
            </w:r>
            <w:r w:rsidR="00F63113" w:rsidRPr="005E0C8B">
              <w:rPr>
                <w:rFonts w:asciiTheme="majorHAnsi" w:hAnsiTheme="majorHAnsi"/>
                <w:b/>
                <w:bCs/>
                <w:i/>
                <w:iCs/>
                <w:sz w:val="21"/>
                <w:szCs w:val="21"/>
              </w:rPr>
              <w:t>uses</w:t>
            </w:r>
            <w:r w:rsidR="00F63113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the chosen image to create an original piece of writing. Setting, plot and characterisation have been developed effectively. There is effective </w:t>
            </w:r>
            <w:r w:rsidR="00F63113" w:rsidRPr="005E0C8B">
              <w:rPr>
                <w:rFonts w:asciiTheme="majorHAnsi" w:hAnsiTheme="majorHAnsi"/>
                <w:b/>
                <w:bCs/>
                <w:i/>
                <w:iCs/>
                <w:sz w:val="21"/>
                <w:szCs w:val="21"/>
              </w:rPr>
              <w:t>use</w:t>
            </w:r>
            <w:r w:rsidR="00F63113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of language forms and features to create suspense and tension. </w:t>
            </w:r>
            <w:r w:rsidR="008C119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There is the correct spelling of a broad range of vocabulary, some complexity in sentence construction and a wide variety of punctuation.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3A86" w14:textId="77777777" w:rsidR="00BF1B1E" w:rsidRPr="005E0C8B" w:rsidRDefault="00BF1B1E" w:rsidP="008C1191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1C9D" w14:textId="77777777" w:rsidR="00BF1B1E" w:rsidRPr="005E0C8B" w:rsidRDefault="00BF1B1E" w:rsidP="008C1191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10-12</w:t>
            </w:r>
          </w:p>
        </w:tc>
      </w:tr>
      <w:tr w:rsidR="00BF1B1E" w:rsidRPr="005E0C8B" w14:paraId="017113E6" w14:textId="77777777" w:rsidTr="0066711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9F28" w14:textId="4563A337" w:rsidR="00BF1B1E" w:rsidRPr="005E0C8B" w:rsidRDefault="00E73D9D" w:rsidP="00EF516F">
            <w:pPr>
              <w:rPr>
                <w:rFonts w:asciiTheme="majorHAnsi" w:hAnsiTheme="majorHAnsi"/>
                <w:i/>
                <w:iCs/>
                <w:sz w:val="21"/>
                <w:szCs w:val="21"/>
              </w:rPr>
            </w:pPr>
            <w:r w:rsidRPr="005E0C8B">
              <w:rPr>
                <w:rFonts w:asciiTheme="majorHAnsi" w:hAnsiTheme="majorHAnsi"/>
                <w:b/>
                <w:bCs/>
                <w:sz w:val="21"/>
                <w:szCs w:val="21"/>
              </w:rPr>
              <w:t>Composes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 xml:space="preserve"> a</w:t>
            </w:r>
            <w:r w:rsidR="00873523" w:rsidRPr="005E0C8B">
              <w:rPr>
                <w:rFonts w:asciiTheme="majorHAnsi" w:hAnsiTheme="majorHAnsi"/>
                <w:sz w:val="21"/>
                <w:szCs w:val="21"/>
              </w:rPr>
              <w:t>n adequate piece of imaginative writing</w:t>
            </w:r>
            <w:r w:rsidR="00221790" w:rsidRPr="005E0C8B">
              <w:rPr>
                <w:rFonts w:asciiTheme="majorHAnsi" w:hAnsiTheme="majorHAnsi"/>
                <w:sz w:val="21"/>
                <w:szCs w:val="21"/>
              </w:rPr>
              <w:t>,</w:t>
            </w:r>
            <w:r w:rsidR="00873523" w:rsidRPr="005E0C8B">
              <w:rPr>
                <w:rFonts w:asciiTheme="majorHAnsi" w:hAnsiTheme="majorHAnsi"/>
                <w:sz w:val="21"/>
                <w:szCs w:val="21"/>
              </w:rPr>
              <w:t xml:space="preserve"> based on </w:t>
            </w:r>
            <w:r w:rsidR="00221790" w:rsidRPr="005E0C8B">
              <w:rPr>
                <w:rFonts w:asciiTheme="majorHAnsi" w:hAnsiTheme="majorHAnsi"/>
                <w:sz w:val="21"/>
                <w:szCs w:val="21"/>
              </w:rPr>
              <w:t>a visual stimulus.</w:t>
            </w:r>
            <w:r w:rsidR="00873523" w:rsidRPr="005E0C8B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C853C7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The response </w:t>
            </w:r>
            <w:r w:rsidR="00C853C7" w:rsidRPr="005E0C8B">
              <w:rPr>
                <w:rFonts w:asciiTheme="majorHAnsi" w:hAnsiTheme="majorHAnsi"/>
                <w:b/>
                <w:bCs/>
                <w:i/>
                <w:iCs/>
                <w:sz w:val="21"/>
                <w:szCs w:val="21"/>
              </w:rPr>
              <w:t>uses</w:t>
            </w:r>
            <w:r w:rsidR="00C853C7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the chosen image as a starting point to create an imaginative piece of writing that clearly establishes</w:t>
            </w:r>
            <w:r w:rsidR="002D4C7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a sense of</w:t>
            </w:r>
            <w:r w:rsidR="00C853C7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setting</w:t>
            </w:r>
            <w:r w:rsidR="00221790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, </w:t>
            </w:r>
            <w:proofErr w:type="gramStart"/>
            <w:r w:rsidR="00221790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plot</w:t>
            </w:r>
            <w:proofErr w:type="gramEnd"/>
            <w:r w:rsidR="00221790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and characterisatio</w:t>
            </w:r>
            <w:r w:rsidR="00C853C7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n</w:t>
            </w:r>
            <w:r w:rsidR="00221790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. There is</w:t>
            </w:r>
            <w:r w:rsidR="00F63113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</w:t>
            </w:r>
            <w:r w:rsidR="00221790" w:rsidRPr="005E0C8B">
              <w:rPr>
                <w:rFonts w:asciiTheme="majorHAnsi" w:hAnsiTheme="majorHAnsi"/>
                <w:b/>
                <w:bCs/>
                <w:i/>
                <w:iCs/>
                <w:sz w:val="21"/>
                <w:szCs w:val="21"/>
              </w:rPr>
              <w:t>use</w:t>
            </w:r>
            <w:r w:rsidR="00221790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of language </w:t>
            </w:r>
            <w:r w:rsidR="00F63113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forms and features </w:t>
            </w:r>
            <w:r w:rsidR="00221790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to create suspense and tension. </w:t>
            </w:r>
            <w:r w:rsidR="00EF516F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There is the correct spelling of commonly </w:t>
            </w:r>
            <w:r w:rsidR="00EF516F" w:rsidRPr="005E0C8B">
              <w:rPr>
                <w:rFonts w:asciiTheme="majorHAnsi" w:hAnsiTheme="majorHAnsi"/>
                <w:b/>
                <w:bCs/>
                <w:i/>
                <w:iCs/>
                <w:sz w:val="21"/>
                <w:szCs w:val="21"/>
              </w:rPr>
              <w:t>used</w:t>
            </w:r>
            <w:r w:rsidR="00EF516F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vocabulary, </w:t>
            </w:r>
            <w:r w:rsidR="002D4C7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and </w:t>
            </w:r>
            <w:r w:rsidR="00EF516F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sentence construction and punctuation is overall accurate.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917B" w14:textId="77777777" w:rsidR="00BF1B1E" w:rsidRPr="005E0C8B" w:rsidRDefault="00BF1B1E" w:rsidP="008C1191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EE41" w14:textId="77777777" w:rsidR="00BF1B1E" w:rsidRPr="005E0C8B" w:rsidRDefault="00BF1B1E" w:rsidP="008C1191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7-9</w:t>
            </w:r>
          </w:p>
        </w:tc>
      </w:tr>
      <w:tr w:rsidR="00BF1B1E" w:rsidRPr="005E0C8B" w14:paraId="672549AD" w14:textId="77777777" w:rsidTr="0066711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5CA0" w14:textId="02D650E7" w:rsidR="00BF1B1E" w:rsidRPr="005E0C8B" w:rsidRDefault="00F63113" w:rsidP="008C1191">
            <w:pPr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</w:pPr>
            <w:r w:rsidRPr="005E0C8B">
              <w:rPr>
                <w:rFonts w:asciiTheme="majorHAnsi" w:hAnsiTheme="majorHAnsi"/>
                <w:b/>
                <w:sz w:val="21"/>
                <w:szCs w:val="21"/>
              </w:rPr>
              <w:t>Composes</w:t>
            </w:r>
            <w:r w:rsidRPr="005E0C8B">
              <w:rPr>
                <w:rFonts w:asciiTheme="majorHAnsi" w:hAnsiTheme="majorHAnsi"/>
                <w:bCs/>
                <w:sz w:val="21"/>
                <w:szCs w:val="21"/>
              </w:rPr>
              <w:t xml:space="preserve"> a piece of imaginative writing, based on a visual stimulus. </w:t>
            </w:r>
            <w:r w:rsidRPr="005E0C8B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 xml:space="preserve">The response </w:t>
            </w:r>
            <w:r w:rsidRPr="005E0C8B">
              <w:rPr>
                <w:rFonts w:asciiTheme="majorHAnsi" w:hAnsiTheme="majorHAnsi"/>
                <w:b/>
                <w:i/>
                <w:iCs/>
                <w:sz w:val="21"/>
                <w:szCs w:val="21"/>
              </w:rPr>
              <w:t>uses</w:t>
            </w:r>
            <w:r w:rsidRPr="005E0C8B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 xml:space="preserve"> the chosen image as a starting point to create a piece of writing that attempts to establish setting, </w:t>
            </w:r>
            <w:proofErr w:type="gramStart"/>
            <w:r w:rsidRPr="005E0C8B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>plot</w:t>
            </w:r>
            <w:proofErr w:type="gramEnd"/>
            <w:r w:rsidRPr="005E0C8B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 xml:space="preserve"> and characterisation. There is some attempt to create suspense and tension </w:t>
            </w:r>
            <w:r w:rsidR="002A2C78" w:rsidRPr="005E0C8B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>using</w:t>
            </w:r>
            <w:r w:rsidRPr="005E0C8B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 xml:space="preserve"> language. </w:t>
            </w:r>
            <w:r w:rsidR="008C119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There is some correct </w:t>
            </w:r>
            <w:r w:rsidR="008C1191" w:rsidRPr="005E0C8B">
              <w:rPr>
                <w:rFonts w:asciiTheme="majorHAnsi" w:hAnsiTheme="majorHAnsi"/>
                <w:b/>
                <w:bCs/>
                <w:i/>
                <w:iCs/>
                <w:sz w:val="21"/>
                <w:szCs w:val="21"/>
              </w:rPr>
              <w:t>use</w:t>
            </w:r>
            <w:r w:rsidR="008C119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of common vocabulary, simple sentence construction and basic punctuation.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14E1" w14:textId="77777777" w:rsidR="00BF1B1E" w:rsidRPr="005E0C8B" w:rsidRDefault="00BF1B1E" w:rsidP="008C1191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E2C3" w14:textId="77777777" w:rsidR="00BF1B1E" w:rsidRPr="005E0C8B" w:rsidRDefault="00BF1B1E" w:rsidP="008C1191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4-6</w:t>
            </w:r>
          </w:p>
        </w:tc>
      </w:tr>
      <w:tr w:rsidR="00BF1B1E" w:rsidRPr="005E0C8B" w14:paraId="190C119E" w14:textId="77777777" w:rsidTr="0066711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3EE3" w14:textId="3E49869A" w:rsidR="00BF1B1E" w:rsidRPr="005E0C8B" w:rsidRDefault="007F0DA8" w:rsidP="00A42E98">
            <w:pPr>
              <w:rPr>
                <w:rFonts w:asciiTheme="majorHAnsi" w:hAnsiTheme="majorHAnsi"/>
                <w:i/>
                <w:iCs/>
                <w:sz w:val="21"/>
                <w:szCs w:val="21"/>
              </w:rPr>
            </w:pPr>
            <w:r w:rsidRPr="005E0C8B">
              <w:rPr>
                <w:rFonts w:asciiTheme="majorHAnsi" w:hAnsiTheme="majorHAnsi"/>
                <w:sz w:val="21"/>
                <w:szCs w:val="21"/>
              </w:rPr>
              <w:t xml:space="preserve">Attempts to </w:t>
            </w:r>
            <w:r w:rsidRPr="005E0C8B">
              <w:rPr>
                <w:rFonts w:asciiTheme="majorHAnsi" w:hAnsiTheme="majorHAnsi"/>
                <w:b/>
                <w:bCs/>
                <w:sz w:val="21"/>
                <w:szCs w:val="21"/>
              </w:rPr>
              <w:t>compose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 xml:space="preserve"> a piece of imaginative writing, based on a visual stimulus</w:t>
            </w:r>
            <w:r w:rsidR="00667111" w:rsidRPr="005E0C8B">
              <w:rPr>
                <w:rFonts w:asciiTheme="majorHAnsi" w:hAnsiTheme="majorHAnsi"/>
                <w:sz w:val="21"/>
                <w:szCs w:val="21"/>
              </w:rPr>
              <w:t xml:space="preserve">. </w:t>
            </w:r>
            <w:r w:rsidR="0066711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The response shows limited evidence of setting, </w:t>
            </w:r>
            <w:proofErr w:type="gramStart"/>
            <w:r w:rsidR="0066711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plot</w:t>
            </w:r>
            <w:proofErr w:type="gramEnd"/>
            <w:r w:rsidR="0066711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and characterisation. There is limited or no evidence of language used to create tension and suspense. </w:t>
            </w:r>
            <w:r w:rsidR="00A42E98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There is limited correct </w:t>
            </w:r>
            <w:r w:rsidR="00A42E98" w:rsidRPr="005E0C8B">
              <w:rPr>
                <w:rFonts w:asciiTheme="majorHAnsi" w:hAnsiTheme="majorHAnsi"/>
                <w:b/>
                <w:bCs/>
                <w:i/>
                <w:iCs/>
                <w:sz w:val="21"/>
                <w:szCs w:val="21"/>
              </w:rPr>
              <w:t>use</w:t>
            </w:r>
            <w:r w:rsidR="00A42E98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of common words, simple sentence construction and punctuation.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4103" w14:textId="77777777" w:rsidR="00BF1B1E" w:rsidRPr="005E0C8B" w:rsidRDefault="00BF1B1E" w:rsidP="008C1191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2EB" w14:textId="77777777" w:rsidR="00BF1B1E" w:rsidRPr="005E0C8B" w:rsidRDefault="00BF1B1E" w:rsidP="008C1191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1-3</w:t>
            </w:r>
          </w:p>
        </w:tc>
      </w:tr>
    </w:tbl>
    <w:p w14:paraId="7B101A8D" w14:textId="4A994E92" w:rsidR="0056468D" w:rsidRPr="0056468D" w:rsidRDefault="0056468D">
      <w:pPr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1"/>
        <w:tblW w:w="10676" w:type="dxa"/>
        <w:tblLayout w:type="fixed"/>
        <w:tblLook w:val="04A0" w:firstRow="1" w:lastRow="0" w:firstColumn="1" w:lastColumn="0" w:noHBand="0" w:noVBand="1"/>
      </w:tblPr>
      <w:tblGrid>
        <w:gridCol w:w="8926"/>
        <w:gridCol w:w="850"/>
        <w:gridCol w:w="900"/>
      </w:tblGrid>
      <w:tr w:rsidR="00B82D62" w:rsidRPr="005E0C8B" w14:paraId="18E11DF3" w14:textId="77777777" w:rsidTr="002D4C71">
        <w:trPr>
          <w:trHeight w:val="41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1E85" w14:textId="1AF69584" w:rsidR="00B82D62" w:rsidRPr="005E0C8B" w:rsidRDefault="00B82D62" w:rsidP="00604BFD">
            <w:pPr>
              <w:spacing w:after="200" w:line="276" w:lineRule="auto"/>
              <w:contextualSpacing/>
              <w:jc w:val="center"/>
              <w:rPr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ASSESSMENT MARKING CRITERIA – PART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A4CB" w14:textId="77777777" w:rsidR="00B82D62" w:rsidRPr="005E0C8B" w:rsidRDefault="00B82D62" w:rsidP="00604BFD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B65E" w14:textId="77777777" w:rsidR="00B82D62" w:rsidRPr="005E0C8B" w:rsidRDefault="00B82D62" w:rsidP="00604BFD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Mark</w:t>
            </w:r>
          </w:p>
        </w:tc>
      </w:tr>
      <w:tr w:rsidR="00B82D62" w:rsidRPr="005E0C8B" w14:paraId="76A4B6D7" w14:textId="77777777" w:rsidTr="0066711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B90A" w14:textId="785AD738" w:rsidR="00ED3431" w:rsidRPr="005E0C8B" w:rsidRDefault="00940F17" w:rsidP="00667111">
            <w:pPr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</w:pPr>
            <w:r w:rsidRPr="005E0C8B">
              <w:rPr>
                <w:rFonts w:asciiTheme="majorHAnsi" w:hAnsiTheme="majorHAnsi"/>
                <w:b/>
                <w:bCs/>
                <w:sz w:val="21"/>
                <w:szCs w:val="21"/>
              </w:rPr>
              <w:t>Composes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 xml:space="preserve"> a highly effective</w:t>
            </w:r>
            <w:r w:rsidR="00DB76F2" w:rsidRPr="005E0C8B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DB76F2" w:rsidRPr="005E0C8B">
              <w:rPr>
                <w:rFonts w:asciiTheme="majorHAnsi" w:hAnsiTheme="majorHAnsi"/>
                <w:b/>
                <w:bCs/>
                <w:sz w:val="21"/>
                <w:szCs w:val="21"/>
              </w:rPr>
              <w:t>reflect</w:t>
            </w:r>
            <w:r w:rsidRPr="005E0C8B">
              <w:rPr>
                <w:rFonts w:asciiTheme="majorHAnsi" w:hAnsiTheme="majorHAnsi"/>
                <w:b/>
                <w:bCs/>
                <w:sz w:val="21"/>
                <w:szCs w:val="21"/>
              </w:rPr>
              <w:t>ion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 xml:space="preserve"> and evaluation of their imaginative writing, based on the visual stimulus. </w:t>
            </w:r>
            <w:r w:rsidR="003F7B68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T</w:t>
            </w:r>
            <w:r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he student makes a strong and sustain</w:t>
            </w:r>
            <w:r w:rsidR="006905FF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ed</w:t>
            </w:r>
            <w:r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connection </w:t>
            </w:r>
            <w:r w:rsidR="00ED3431"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>between th</w:t>
            </w:r>
            <w:r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 xml:space="preserve">eir response </w:t>
            </w:r>
            <w:r w:rsidR="00ED3431"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 xml:space="preserve">and the stimulus image they chose. </w:t>
            </w:r>
            <w:r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 xml:space="preserve">In response to the guiding questions, </w:t>
            </w:r>
            <w:r w:rsidR="00667111"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 xml:space="preserve">the students </w:t>
            </w:r>
            <w:proofErr w:type="gramStart"/>
            <w:r w:rsidR="00667111"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>makes</w:t>
            </w:r>
            <w:proofErr w:type="gramEnd"/>
            <w:r w:rsidR="00667111"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 xml:space="preserve"> a detailed</w:t>
            </w:r>
            <w:r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 xml:space="preserve"> explanation </w:t>
            </w:r>
            <w:r w:rsidR="001A09AD"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>of how tension and suspense have been created in th</w:t>
            </w:r>
            <w:r w:rsidR="00B6565B"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>eir imaginative writing</w:t>
            </w:r>
            <w:r w:rsidR="001A09AD"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 xml:space="preserve">, including the analysis of language forms and features. There is strong textual </w:t>
            </w:r>
            <w:r w:rsidR="003F7B68"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>evidence</w:t>
            </w:r>
            <w:r w:rsidR="001A09AD"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 xml:space="preserve"> to support these ideas.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6C3B" w14:textId="77777777" w:rsidR="00B82D62" w:rsidRPr="005E0C8B" w:rsidRDefault="00B82D62" w:rsidP="00604BFD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E4BB" w14:textId="7F1998CD" w:rsidR="00B82D62" w:rsidRPr="005E0C8B" w:rsidRDefault="00B82D62" w:rsidP="00604BFD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9-10</w:t>
            </w:r>
          </w:p>
        </w:tc>
      </w:tr>
      <w:tr w:rsidR="00B82D62" w:rsidRPr="005E0C8B" w14:paraId="2AE8A55E" w14:textId="77777777" w:rsidTr="0066711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5F4D" w14:textId="3C97CB87" w:rsidR="00B82D62" w:rsidRPr="005E0C8B" w:rsidRDefault="0057327D" w:rsidP="00604BFD">
            <w:pPr>
              <w:rPr>
                <w:rFonts w:asciiTheme="majorHAnsi" w:hAnsiTheme="majorHAnsi"/>
                <w:i/>
                <w:iCs/>
                <w:sz w:val="21"/>
                <w:szCs w:val="21"/>
              </w:rPr>
            </w:pPr>
            <w:r w:rsidRPr="005E0C8B">
              <w:rPr>
                <w:rFonts w:asciiTheme="majorHAnsi" w:hAnsiTheme="majorHAnsi"/>
                <w:b/>
                <w:bCs/>
                <w:sz w:val="21"/>
                <w:szCs w:val="21"/>
              </w:rPr>
              <w:t>Composes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 xml:space="preserve"> an effective </w:t>
            </w:r>
            <w:r w:rsidRPr="005E0C8B">
              <w:rPr>
                <w:rFonts w:asciiTheme="majorHAnsi" w:hAnsiTheme="majorHAnsi"/>
                <w:b/>
                <w:bCs/>
                <w:sz w:val="21"/>
                <w:szCs w:val="21"/>
              </w:rPr>
              <w:t>reflection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 xml:space="preserve">, with some </w:t>
            </w:r>
            <w:r w:rsidRPr="005E0C8B">
              <w:rPr>
                <w:rFonts w:asciiTheme="majorHAnsi" w:hAnsiTheme="majorHAnsi"/>
                <w:b/>
                <w:bCs/>
                <w:sz w:val="21"/>
                <w:szCs w:val="21"/>
              </w:rPr>
              <w:t>evaluation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>, o</w:t>
            </w:r>
            <w:r w:rsidR="006905FF" w:rsidRPr="005E0C8B">
              <w:rPr>
                <w:rFonts w:asciiTheme="majorHAnsi" w:hAnsiTheme="majorHAnsi"/>
                <w:sz w:val="21"/>
                <w:szCs w:val="21"/>
              </w:rPr>
              <w:t>f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 xml:space="preserve"> their imaginative writing based on a visual stimulus</w:t>
            </w:r>
            <w:r w:rsidR="006905FF" w:rsidRPr="005E0C8B">
              <w:rPr>
                <w:rFonts w:asciiTheme="majorHAnsi" w:hAnsiTheme="majorHAnsi"/>
                <w:sz w:val="21"/>
                <w:szCs w:val="21"/>
              </w:rPr>
              <w:t xml:space="preserve">. </w:t>
            </w:r>
            <w:r w:rsidR="003F7B68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T</w:t>
            </w:r>
            <w:r w:rsidR="006905FF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he student makes a detailed connection </w:t>
            </w:r>
            <w:r w:rsidR="0066711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between the response and the image they chose. In response to the guiding questions, the student explains how tension and suspense have been created </w:t>
            </w:r>
            <w:r w:rsidR="00B6565B"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>in their imaginative writing</w:t>
            </w:r>
            <w:r w:rsidR="0066711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, including some analysis of language forms and features. There is relevant textual </w:t>
            </w:r>
            <w:r w:rsidR="003F7B68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evidence</w:t>
            </w:r>
            <w:r w:rsidR="0066711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to support these ideas.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D6ED" w14:textId="77777777" w:rsidR="00B82D62" w:rsidRPr="005E0C8B" w:rsidRDefault="00B82D62" w:rsidP="00604BFD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26A7" w14:textId="3B668E4B" w:rsidR="00B82D62" w:rsidRPr="005E0C8B" w:rsidRDefault="00B82D62" w:rsidP="00604BFD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7-8</w:t>
            </w:r>
          </w:p>
        </w:tc>
      </w:tr>
      <w:tr w:rsidR="00B82D62" w:rsidRPr="005E0C8B" w14:paraId="5F1A71F6" w14:textId="77777777" w:rsidTr="0066711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7716" w14:textId="2F70B26E" w:rsidR="00940F17" w:rsidRPr="005E0C8B" w:rsidRDefault="00940F17" w:rsidP="00604BFD">
            <w:pPr>
              <w:rPr>
                <w:rFonts w:asciiTheme="majorHAnsi" w:hAnsiTheme="majorHAnsi"/>
                <w:i/>
                <w:iCs/>
                <w:sz w:val="21"/>
                <w:szCs w:val="21"/>
              </w:rPr>
            </w:pPr>
            <w:r w:rsidRPr="005E0C8B">
              <w:rPr>
                <w:rFonts w:asciiTheme="majorHAnsi" w:hAnsiTheme="majorHAnsi"/>
                <w:b/>
                <w:bCs/>
                <w:sz w:val="21"/>
                <w:szCs w:val="21"/>
              </w:rPr>
              <w:t>Composes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 xml:space="preserve"> a sound </w:t>
            </w:r>
            <w:r w:rsidRPr="005E0C8B">
              <w:rPr>
                <w:rFonts w:asciiTheme="majorHAnsi" w:hAnsiTheme="majorHAnsi"/>
                <w:b/>
                <w:bCs/>
                <w:sz w:val="21"/>
                <w:szCs w:val="21"/>
              </w:rPr>
              <w:t>reflection</w:t>
            </w:r>
            <w:r w:rsidR="0057327D" w:rsidRPr="005E0C8B">
              <w:rPr>
                <w:rFonts w:asciiTheme="majorHAnsi" w:hAnsiTheme="majorHAnsi"/>
                <w:sz w:val="21"/>
                <w:szCs w:val="21"/>
              </w:rPr>
              <w:t xml:space="preserve"> and explanation 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 xml:space="preserve">of their imaginative writing, based on </w:t>
            </w:r>
            <w:r w:rsidR="0057327D" w:rsidRPr="005E0C8B">
              <w:rPr>
                <w:rFonts w:asciiTheme="majorHAnsi" w:hAnsiTheme="majorHAnsi"/>
                <w:sz w:val="21"/>
                <w:szCs w:val="21"/>
              </w:rPr>
              <w:t xml:space="preserve">a 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>visual stimulus.</w:t>
            </w:r>
            <w:r w:rsidR="006905FF" w:rsidRPr="005E0C8B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6905FF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In doing this, the student makes a clear connection between their response and the image they chose. In response to the guiding questions,</w:t>
            </w:r>
            <w:r w:rsidR="0066711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</w:t>
            </w:r>
            <w:r w:rsidR="006905FF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the student</w:t>
            </w:r>
            <w:r w:rsidR="002D4C7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makes some attempt to</w:t>
            </w:r>
            <w:r w:rsidR="00055376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</w:t>
            </w:r>
            <w:r w:rsidR="006905FF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explain how tension and suspense have been created </w:t>
            </w:r>
            <w:r w:rsidR="00B6565B"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>in their imaginative writing</w:t>
            </w:r>
            <w:r w:rsidR="006905FF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, </w:t>
            </w:r>
            <w:r w:rsidR="00055376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including </w:t>
            </w:r>
            <w:r w:rsidR="002D4C7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some </w:t>
            </w:r>
            <w:r w:rsidR="00055376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explanation of language forms and features. There is sound textual </w:t>
            </w:r>
            <w:r w:rsidR="003F7B68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evidence</w:t>
            </w:r>
            <w:r w:rsidR="00055376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to support these ideas.</w:t>
            </w:r>
          </w:p>
          <w:p w14:paraId="3A1CD2AD" w14:textId="59562063" w:rsidR="00B82D62" w:rsidRPr="005E0C8B" w:rsidRDefault="00B82D62" w:rsidP="00604BFD">
            <w:pPr>
              <w:rPr>
                <w:rFonts w:asciiTheme="majorHAnsi" w:hAnsiTheme="majorHAnsi"/>
                <w:i/>
                <w:i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1448" w14:textId="77777777" w:rsidR="00B82D62" w:rsidRPr="005E0C8B" w:rsidRDefault="00B82D62" w:rsidP="00604BFD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FB67" w14:textId="663A2940" w:rsidR="00B82D62" w:rsidRPr="005E0C8B" w:rsidRDefault="00B82D62" w:rsidP="00604BFD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5-6</w:t>
            </w:r>
          </w:p>
        </w:tc>
      </w:tr>
      <w:tr w:rsidR="00B82D62" w:rsidRPr="005E0C8B" w14:paraId="17CC5F96" w14:textId="77777777" w:rsidTr="0066711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D884" w14:textId="320D7C31" w:rsidR="00B82D62" w:rsidRPr="005E0C8B" w:rsidRDefault="006905FF" w:rsidP="00604BFD">
            <w:pPr>
              <w:rPr>
                <w:rFonts w:asciiTheme="majorHAnsi" w:hAnsiTheme="majorHAnsi"/>
                <w:i/>
                <w:iCs/>
                <w:sz w:val="21"/>
                <w:szCs w:val="21"/>
              </w:rPr>
            </w:pPr>
            <w:r w:rsidRPr="005E0C8B">
              <w:rPr>
                <w:rFonts w:asciiTheme="majorHAnsi" w:hAnsiTheme="majorHAnsi"/>
                <w:b/>
                <w:bCs/>
                <w:sz w:val="21"/>
                <w:szCs w:val="21"/>
              </w:rPr>
              <w:t>Composes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 xml:space="preserve"> a basic </w:t>
            </w:r>
            <w:r w:rsidRPr="005E0C8B">
              <w:rPr>
                <w:rFonts w:asciiTheme="majorHAnsi" w:hAnsiTheme="majorHAnsi"/>
                <w:b/>
                <w:bCs/>
                <w:sz w:val="21"/>
                <w:szCs w:val="21"/>
              </w:rPr>
              <w:t>reflection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 xml:space="preserve"> on their imaginative writing, based on a visual stimulus.</w:t>
            </w:r>
            <w:r w:rsidR="00667111" w:rsidRPr="005E0C8B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66711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The students </w:t>
            </w:r>
            <w:r w:rsidR="003F7B68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make some </w:t>
            </w:r>
            <w:r w:rsidR="0066711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connection between their response and the image they chose. </w:t>
            </w:r>
            <w:r w:rsidR="003F7B68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In response to the guiding questions, the student may identify language forms and features </w:t>
            </w:r>
            <w:r w:rsidR="003F7B68" w:rsidRPr="006A78ED">
              <w:rPr>
                <w:rFonts w:asciiTheme="majorHAnsi" w:hAnsiTheme="majorHAnsi"/>
                <w:b/>
                <w:bCs/>
                <w:i/>
                <w:iCs/>
                <w:sz w:val="21"/>
                <w:szCs w:val="21"/>
              </w:rPr>
              <w:t>used</w:t>
            </w:r>
            <w:r w:rsidR="003F7B68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</w:t>
            </w:r>
            <w:r w:rsidR="00B6565B"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 xml:space="preserve">in their imaginative </w:t>
            </w:r>
            <w:proofErr w:type="gramStart"/>
            <w:r w:rsidR="00B6565B" w:rsidRPr="005E0C8B">
              <w:rPr>
                <w:rFonts w:eastAsia="Times New Roman" w:cs="Calibri"/>
                <w:i/>
                <w:iCs/>
                <w:sz w:val="21"/>
                <w:szCs w:val="21"/>
                <w:lang w:val="en-US" w:eastAsia="en-GB"/>
              </w:rPr>
              <w:t>writing</w:t>
            </w:r>
            <w:r w:rsidR="003F7B68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,</w:t>
            </w:r>
            <w:r w:rsidR="002D4C7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and</w:t>
            </w:r>
            <w:proofErr w:type="gramEnd"/>
            <w:r w:rsidR="002D4C7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may </w:t>
            </w:r>
            <w:r w:rsidR="002F60CC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attempt to </w:t>
            </w:r>
            <w:r w:rsidR="002D4C71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describe their</w:t>
            </w:r>
            <w:r w:rsidR="002F60CC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</w:t>
            </w:r>
            <w:r w:rsidR="002F60CC" w:rsidRPr="006A78ED">
              <w:rPr>
                <w:rFonts w:asciiTheme="majorHAnsi" w:hAnsiTheme="majorHAnsi"/>
                <w:b/>
                <w:bCs/>
                <w:i/>
                <w:iCs/>
                <w:sz w:val="21"/>
                <w:szCs w:val="21"/>
              </w:rPr>
              <w:t>use</w:t>
            </w:r>
            <w:r w:rsidR="003F7B68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. There is limited textual evidence to support these ideas.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F3E0" w14:textId="77777777" w:rsidR="00B82D62" w:rsidRPr="005E0C8B" w:rsidRDefault="00B82D62" w:rsidP="00604BFD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D3DC" w14:textId="34234525" w:rsidR="00B82D62" w:rsidRPr="005E0C8B" w:rsidRDefault="00B82D62" w:rsidP="00604BFD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3-4</w:t>
            </w:r>
          </w:p>
        </w:tc>
      </w:tr>
      <w:tr w:rsidR="00B82D62" w:rsidRPr="005E0C8B" w14:paraId="00D72D23" w14:textId="77777777" w:rsidTr="0066711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CDF8" w14:textId="672E18C9" w:rsidR="00B82D62" w:rsidRPr="005E0C8B" w:rsidRDefault="006905FF" w:rsidP="00604BFD">
            <w:pPr>
              <w:rPr>
                <w:rFonts w:asciiTheme="majorHAnsi" w:hAnsiTheme="majorHAnsi"/>
                <w:i/>
                <w:iCs/>
                <w:sz w:val="21"/>
                <w:szCs w:val="21"/>
              </w:rPr>
            </w:pPr>
            <w:r w:rsidRPr="005E0C8B">
              <w:rPr>
                <w:rFonts w:asciiTheme="majorHAnsi" w:hAnsiTheme="majorHAnsi"/>
                <w:sz w:val="21"/>
                <w:szCs w:val="21"/>
              </w:rPr>
              <w:t xml:space="preserve">Attempts to </w:t>
            </w:r>
            <w:r w:rsidRPr="005E0C8B">
              <w:rPr>
                <w:rFonts w:asciiTheme="majorHAnsi" w:hAnsiTheme="majorHAnsi"/>
                <w:b/>
                <w:bCs/>
                <w:sz w:val="21"/>
                <w:szCs w:val="21"/>
              </w:rPr>
              <w:t>reflect</w:t>
            </w:r>
            <w:r w:rsidRPr="005E0C8B">
              <w:rPr>
                <w:rFonts w:asciiTheme="majorHAnsi" w:hAnsiTheme="majorHAnsi"/>
                <w:sz w:val="21"/>
                <w:szCs w:val="21"/>
              </w:rPr>
              <w:t xml:space="preserve"> on their imaginative writing, based on a visual stimulus.</w:t>
            </w:r>
            <w:r w:rsidR="003F7B68" w:rsidRPr="005E0C8B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24236F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The student makes little or no connection between their response and the image they chose. In response to the guiding questions, </w:t>
            </w:r>
            <w:r w:rsidR="002F60CC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>there is a general description of their imaginative writing with little or no textual evidence</w:t>
            </w:r>
            <w:r w:rsidR="00B6565B" w:rsidRPr="005E0C8B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to support these ideas.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6538" w14:textId="77777777" w:rsidR="00B82D62" w:rsidRPr="005E0C8B" w:rsidRDefault="00B82D62" w:rsidP="00604BFD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E76D" w14:textId="1F35C78A" w:rsidR="00B82D62" w:rsidRPr="005E0C8B" w:rsidRDefault="00B82D62" w:rsidP="00604BFD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C8B">
              <w:rPr>
                <w:rFonts w:asciiTheme="majorHAnsi" w:hAnsiTheme="majorHAnsi" w:cstheme="majorHAnsi"/>
                <w:b/>
                <w:sz w:val="21"/>
                <w:szCs w:val="21"/>
              </w:rPr>
              <w:t>1-2</w:t>
            </w:r>
          </w:p>
        </w:tc>
      </w:tr>
    </w:tbl>
    <w:p w14:paraId="67DC4175" w14:textId="77777777" w:rsidR="000A6BC5" w:rsidRPr="0056468D" w:rsidRDefault="000A6BC5" w:rsidP="00554F2B">
      <w:pPr>
        <w:rPr>
          <w:rFonts w:ascii="ArialMT" w:hAnsi="ArialMT" w:cs="ArialMT"/>
          <w:color w:val="0070C0"/>
          <w:sz w:val="16"/>
          <w:szCs w:val="16"/>
        </w:rPr>
      </w:pPr>
    </w:p>
    <w:sectPr w:rsidR="000A6BC5" w:rsidRPr="0056468D" w:rsidSect="00867C06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23B5" w14:textId="77777777" w:rsidR="00867C06" w:rsidRDefault="00867C06" w:rsidP="00825FCE">
      <w:r>
        <w:separator/>
      </w:r>
    </w:p>
  </w:endnote>
  <w:endnote w:type="continuationSeparator" w:id="0">
    <w:p w14:paraId="4F7BD785" w14:textId="77777777" w:rsidR="00867C06" w:rsidRDefault="00867C06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29CE" w14:textId="77777777" w:rsidR="00867C06" w:rsidRDefault="00867C06" w:rsidP="00825FCE">
      <w:r>
        <w:separator/>
      </w:r>
    </w:p>
  </w:footnote>
  <w:footnote w:type="continuationSeparator" w:id="0">
    <w:p w14:paraId="237D5474" w14:textId="77777777" w:rsidR="00867C06" w:rsidRDefault="00867C06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99F5" w14:textId="77777777" w:rsidR="00E82D3A" w:rsidRDefault="00841503">
    <w:pPr>
      <w:pStyle w:val="Header"/>
    </w:pPr>
    <w:r>
      <w:rPr>
        <w:noProof/>
      </w:rPr>
      <w:pict w14:anchorId="356A6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36pt;margin-top:-35.25pt;width:601.35pt;height:132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097"/>
    <w:multiLevelType w:val="hybridMultilevel"/>
    <w:tmpl w:val="4D10C9FC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B06F9"/>
    <w:multiLevelType w:val="hybridMultilevel"/>
    <w:tmpl w:val="4AC621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8E4ADB"/>
    <w:multiLevelType w:val="hybridMultilevel"/>
    <w:tmpl w:val="4AC621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46AEF"/>
    <w:multiLevelType w:val="hybridMultilevel"/>
    <w:tmpl w:val="4AC621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C26B9"/>
    <w:multiLevelType w:val="hybridMultilevel"/>
    <w:tmpl w:val="58BEF108"/>
    <w:lvl w:ilvl="0" w:tplc="86FAB36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FC1DE8"/>
    <w:multiLevelType w:val="hybridMultilevel"/>
    <w:tmpl w:val="6594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C670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479C9"/>
    <w:multiLevelType w:val="hybridMultilevel"/>
    <w:tmpl w:val="4AC621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8" w15:restartNumberingAfterBreak="0">
    <w:nsid w:val="70B345CF"/>
    <w:multiLevelType w:val="hybridMultilevel"/>
    <w:tmpl w:val="8E90C21C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A40FF"/>
    <w:multiLevelType w:val="hybridMultilevel"/>
    <w:tmpl w:val="4AC621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339929">
    <w:abstractNumId w:val="15"/>
  </w:num>
  <w:num w:numId="2" w16cid:durableId="1103956082">
    <w:abstractNumId w:val="17"/>
  </w:num>
  <w:num w:numId="3" w16cid:durableId="227348286">
    <w:abstractNumId w:val="6"/>
  </w:num>
  <w:num w:numId="4" w16cid:durableId="498691080">
    <w:abstractNumId w:val="13"/>
  </w:num>
  <w:num w:numId="5" w16cid:durableId="150609858">
    <w:abstractNumId w:val="11"/>
  </w:num>
  <w:num w:numId="6" w16cid:durableId="1791051996">
    <w:abstractNumId w:val="1"/>
  </w:num>
  <w:num w:numId="7" w16cid:durableId="955330796">
    <w:abstractNumId w:val="5"/>
  </w:num>
  <w:num w:numId="8" w16cid:durableId="1960643237">
    <w:abstractNumId w:val="19"/>
  </w:num>
  <w:num w:numId="9" w16cid:durableId="1559321474">
    <w:abstractNumId w:val="0"/>
  </w:num>
  <w:num w:numId="10" w16cid:durableId="1308245021">
    <w:abstractNumId w:val="21"/>
  </w:num>
  <w:num w:numId="11" w16cid:durableId="132254443">
    <w:abstractNumId w:val="8"/>
  </w:num>
  <w:num w:numId="12" w16cid:durableId="1039158891">
    <w:abstractNumId w:val="2"/>
  </w:num>
  <w:num w:numId="13" w16cid:durableId="2014988220">
    <w:abstractNumId w:val="7"/>
  </w:num>
  <w:num w:numId="14" w16cid:durableId="1159661978">
    <w:abstractNumId w:val="14"/>
  </w:num>
  <w:num w:numId="15" w16cid:durableId="2073233414">
    <w:abstractNumId w:val="12"/>
  </w:num>
  <w:num w:numId="16" w16cid:durableId="170997934">
    <w:abstractNumId w:val="18"/>
  </w:num>
  <w:num w:numId="17" w16cid:durableId="1984967229">
    <w:abstractNumId w:val="16"/>
  </w:num>
  <w:num w:numId="18" w16cid:durableId="1260332089">
    <w:abstractNumId w:val="4"/>
  </w:num>
  <w:num w:numId="19" w16cid:durableId="1693602758">
    <w:abstractNumId w:val="10"/>
  </w:num>
  <w:num w:numId="20" w16cid:durableId="1674844185">
    <w:abstractNumId w:val="20"/>
  </w:num>
  <w:num w:numId="21" w16cid:durableId="600458585">
    <w:abstractNumId w:val="9"/>
  </w:num>
  <w:num w:numId="22" w16cid:durableId="19380850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7E"/>
    <w:rsid w:val="00027D14"/>
    <w:rsid w:val="00054B10"/>
    <w:rsid w:val="00055376"/>
    <w:rsid w:val="000716D4"/>
    <w:rsid w:val="00072CBF"/>
    <w:rsid w:val="000809A8"/>
    <w:rsid w:val="00082474"/>
    <w:rsid w:val="00086EA5"/>
    <w:rsid w:val="00095F56"/>
    <w:rsid w:val="000A6BC5"/>
    <w:rsid w:val="000B2656"/>
    <w:rsid w:val="000B2E46"/>
    <w:rsid w:val="000E338F"/>
    <w:rsid w:val="000E3DE6"/>
    <w:rsid w:val="00144B00"/>
    <w:rsid w:val="00152A6E"/>
    <w:rsid w:val="00167F43"/>
    <w:rsid w:val="00180502"/>
    <w:rsid w:val="001A09AD"/>
    <w:rsid w:val="001B7FAA"/>
    <w:rsid w:val="001E4A8A"/>
    <w:rsid w:val="001E651B"/>
    <w:rsid w:val="001F0046"/>
    <w:rsid w:val="00204D25"/>
    <w:rsid w:val="0020647C"/>
    <w:rsid w:val="00221790"/>
    <w:rsid w:val="00224FE5"/>
    <w:rsid w:val="00230D5A"/>
    <w:rsid w:val="00233EB2"/>
    <w:rsid w:val="002348B0"/>
    <w:rsid w:val="0024236F"/>
    <w:rsid w:val="00247EA4"/>
    <w:rsid w:val="00254D5B"/>
    <w:rsid w:val="0026617F"/>
    <w:rsid w:val="002877E7"/>
    <w:rsid w:val="002A2C78"/>
    <w:rsid w:val="002B2908"/>
    <w:rsid w:val="002D4C71"/>
    <w:rsid w:val="002E73FE"/>
    <w:rsid w:val="002F60CC"/>
    <w:rsid w:val="002F7F90"/>
    <w:rsid w:val="003021C3"/>
    <w:rsid w:val="00307AE7"/>
    <w:rsid w:val="003216F4"/>
    <w:rsid w:val="003447F6"/>
    <w:rsid w:val="003527BC"/>
    <w:rsid w:val="003577F7"/>
    <w:rsid w:val="003620A8"/>
    <w:rsid w:val="00364EDE"/>
    <w:rsid w:val="00381C67"/>
    <w:rsid w:val="003838D7"/>
    <w:rsid w:val="003903E6"/>
    <w:rsid w:val="003A157E"/>
    <w:rsid w:val="003F7B68"/>
    <w:rsid w:val="00404F3F"/>
    <w:rsid w:val="00412C61"/>
    <w:rsid w:val="00416494"/>
    <w:rsid w:val="004755B4"/>
    <w:rsid w:val="0049137B"/>
    <w:rsid w:val="004B2528"/>
    <w:rsid w:val="004B291A"/>
    <w:rsid w:val="004B427E"/>
    <w:rsid w:val="004B61AB"/>
    <w:rsid w:val="004B6C49"/>
    <w:rsid w:val="004F160E"/>
    <w:rsid w:val="004F2DC8"/>
    <w:rsid w:val="00502152"/>
    <w:rsid w:val="00503770"/>
    <w:rsid w:val="00514113"/>
    <w:rsid w:val="0052379F"/>
    <w:rsid w:val="00546E23"/>
    <w:rsid w:val="00550FC8"/>
    <w:rsid w:val="00554F2B"/>
    <w:rsid w:val="0056468D"/>
    <w:rsid w:val="0057327D"/>
    <w:rsid w:val="00587C11"/>
    <w:rsid w:val="00595E31"/>
    <w:rsid w:val="005E0C8B"/>
    <w:rsid w:val="005E248F"/>
    <w:rsid w:val="00603123"/>
    <w:rsid w:val="00615D17"/>
    <w:rsid w:val="00625613"/>
    <w:rsid w:val="00644D56"/>
    <w:rsid w:val="0065389B"/>
    <w:rsid w:val="00663A6D"/>
    <w:rsid w:val="00667111"/>
    <w:rsid w:val="006853A5"/>
    <w:rsid w:val="00687CCE"/>
    <w:rsid w:val="006905FF"/>
    <w:rsid w:val="006A78ED"/>
    <w:rsid w:val="006B266B"/>
    <w:rsid w:val="006C40E7"/>
    <w:rsid w:val="006E4203"/>
    <w:rsid w:val="006F6E1E"/>
    <w:rsid w:val="00714D11"/>
    <w:rsid w:val="0073207F"/>
    <w:rsid w:val="00733741"/>
    <w:rsid w:val="00743390"/>
    <w:rsid w:val="007616AC"/>
    <w:rsid w:val="00764615"/>
    <w:rsid w:val="00781065"/>
    <w:rsid w:val="00782352"/>
    <w:rsid w:val="00782830"/>
    <w:rsid w:val="007C6AB6"/>
    <w:rsid w:val="007D62B2"/>
    <w:rsid w:val="007F0DA8"/>
    <w:rsid w:val="007F53AA"/>
    <w:rsid w:val="00800AEE"/>
    <w:rsid w:val="008077E5"/>
    <w:rsid w:val="00816034"/>
    <w:rsid w:val="008250AF"/>
    <w:rsid w:val="00825FCE"/>
    <w:rsid w:val="00841503"/>
    <w:rsid w:val="00846272"/>
    <w:rsid w:val="008465CB"/>
    <w:rsid w:val="00846B39"/>
    <w:rsid w:val="00847582"/>
    <w:rsid w:val="00854081"/>
    <w:rsid w:val="00854DE5"/>
    <w:rsid w:val="00867C06"/>
    <w:rsid w:val="00873523"/>
    <w:rsid w:val="00886DB8"/>
    <w:rsid w:val="008A61FC"/>
    <w:rsid w:val="008A7EC2"/>
    <w:rsid w:val="008B7145"/>
    <w:rsid w:val="008C1191"/>
    <w:rsid w:val="008C2B0F"/>
    <w:rsid w:val="008C4433"/>
    <w:rsid w:val="008D21D9"/>
    <w:rsid w:val="008D49A1"/>
    <w:rsid w:val="008E0C3E"/>
    <w:rsid w:val="008E704D"/>
    <w:rsid w:val="008F5270"/>
    <w:rsid w:val="009005E7"/>
    <w:rsid w:val="00900DDE"/>
    <w:rsid w:val="0090643A"/>
    <w:rsid w:val="009217F5"/>
    <w:rsid w:val="00930E80"/>
    <w:rsid w:val="00934378"/>
    <w:rsid w:val="00940F17"/>
    <w:rsid w:val="009415C6"/>
    <w:rsid w:val="009422BB"/>
    <w:rsid w:val="00955B97"/>
    <w:rsid w:val="009715E2"/>
    <w:rsid w:val="00990DD8"/>
    <w:rsid w:val="00993C0C"/>
    <w:rsid w:val="009B62F9"/>
    <w:rsid w:val="009C3923"/>
    <w:rsid w:val="009D66E2"/>
    <w:rsid w:val="009D6B62"/>
    <w:rsid w:val="009F20A0"/>
    <w:rsid w:val="00A066BC"/>
    <w:rsid w:val="00A149F7"/>
    <w:rsid w:val="00A15137"/>
    <w:rsid w:val="00A2077B"/>
    <w:rsid w:val="00A360B7"/>
    <w:rsid w:val="00A362CA"/>
    <w:rsid w:val="00A422FA"/>
    <w:rsid w:val="00A42E98"/>
    <w:rsid w:val="00A47A6C"/>
    <w:rsid w:val="00A60991"/>
    <w:rsid w:val="00A60AAE"/>
    <w:rsid w:val="00A6379B"/>
    <w:rsid w:val="00A84783"/>
    <w:rsid w:val="00A946B2"/>
    <w:rsid w:val="00AA2C0F"/>
    <w:rsid w:val="00AA3FD9"/>
    <w:rsid w:val="00AA5B89"/>
    <w:rsid w:val="00AC60C2"/>
    <w:rsid w:val="00AC7455"/>
    <w:rsid w:val="00AE2054"/>
    <w:rsid w:val="00AF3BF9"/>
    <w:rsid w:val="00AF4A7B"/>
    <w:rsid w:val="00AF755D"/>
    <w:rsid w:val="00B403A5"/>
    <w:rsid w:val="00B4437B"/>
    <w:rsid w:val="00B53E9F"/>
    <w:rsid w:val="00B54899"/>
    <w:rsid w:val="00B6565B"/>
    <w:rsid w:val="00B67BE3"/>
    <w:rsid w:val="00B7738E"/>
    <w:rsid w:val="00B82D62"/>
    <w:rsid w:val="00BA1023"/>
    <w:rsid w:val="00BA407C"/>
    <w:rsid w:val="00BA4E9F"/>
    <w:rsid w:val="00BB6CE6"/>
    <w:rsid w:val="00BC32DF"/>
    <w:rsid w:val="00BF1B1E"/>
    <w:rsid w:val="00C038F7"/>
    <w:rsid w:val="00C04464"/>
    <w:rsid w:val="00C10E23"/>
    <w:rsid w:val="00C213EE"/>
    <w:rsid w:val="00C30807"/>
    <w:rsid w:val="00C57BB5"/>
    <w:rsid w:val="00C64647"/>
    <w:rsid w:val="00C81889"/>
    <w:rsid w:val="00C8331D"/>
    <w:rsid w:val="00C853C7"/>
    <w:rsid w:val="00CA34CA"/>
    <w:rsid w:val="00CB1468"/>
    <w:rsid w:val="00CC4A9C"/>
    <w:rsid w:val="00CD01E0"/>
    <w:rsid w:val="00CF25DC"/>
    <w:rsid w:val="00D14FE2"/>
    <w:rsid w:val="00D15ACF"/>
    <w:rsid w:val="00D16DCB"/>
    <w:rsid w:val="00D40EA6"/>
    <w:rsid w:val="00D462EC"/>
    <w:rsid w:val="00D5048F"/>
    <w:rsid w:val="00D522E1"/>
    <w:rsid w:val="00D66F47"/>
    <w:rsid w:val="00D862FB"/>
    <w:rsid w:val="00D86CD5"/>
    <w:rsid w:val="00D91977"/>
    <w:rsid w:val="00DB2FDB"/>
    <w:rsid w:val="00DB61B9"/>
    <w:rsid w:val="00DB76F2"/>
    <w:rsid w:val="00DC53A6"/>
    <w:rsid w:val="00DC5E1E"/>
    <w:rsid w:val="00DC7BD8"/>
    <w:rsid w:val="00DD79B6"/>
    <w:rsid w:val="00E27162"/>
    <w:rsid w:val="00E32D5B"/>
    <w:rsid w:val="00E36BB1"/>
    <w:rsid w:val="00E4181C"/>
    <w:rsid w:val="00E45B93"/>
    <w:rsid w:val="00E73D9D"/>
    <w:rsid w:val="00E82D3A"/>
    <w:rsid w:val="00E8440B"/>
    <w:rsid w:val="00EA721B"/>
    <w:rsid w:val="00EC531F"/>
    <w:rsid w:val="00ED3431"/>
    <w:rsid w:val="00EE1722"/>
    <w:rsid w:val="00EF516F"/>
    <w:rsid w:val="00EF5D86"/>
    <w:rsid w:val="00F01BAD"/>
    <w:rsid w:val="00F13FCC"/>
    <w:rsid w:val="00F20036"/>
    <w:rsid w:val="00F3000C"/>
    <w:rsid w:val="00F316E3"/>
    <w:rsid w:val="00F37189"/>
    <w:rsid w:val="00F43810"/>
    <w:rsid w:val="00F63113"/>
    <w:rsid w:val="00F66CBB"/>
    <w:rsid w:val="00F7363A"/>
    <w:rsid w:val="00F91058"/>
    <w:rsid w:val="00FA6CC0"/>
    <w:rsid w:val="00FB78B3"/>
    <w:rsid w:val="00FC45DE"/>
    <w:rsid w:val="00FD75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BE4EE"/>
  <w15:docId w15:val="{0638D5B0-0F12-43CF-8DB0-EB3B19CA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BF1B1E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B76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B76F2"/>
  </w:style>
  <w:style w:type="character" w:customStyle="1" w:styleId="eop">
    <w:name w:val="eop"/>
    <w:basedOn w:val="DefaultParagraphFont"/>
    <w:rsid w:val="00DB76F2"/>
  </w:style>
  <w:style w:type="character" w:styleId="CommentReference">
    <w:name w:val="annotation reference"/>
    <w:basedOn w:val="DefaultParagraphFont"/>
    <w:uiPriority w:val="99"/>
    <w:semiHidden/>
    <w:unhideWhenUsed/>
    <w:rsid w:val="0020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uelfo\Download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EF798DF54440B8A8B9DF541001CF" ma:contentTypeVersion="20" ma:contentTypeDescription="Create a new document." ma:contentTypeScope="" ma:versionID="f438289dbc3618166735a2e872affcae">
  <xsd:schema xmlns:xsd="http://www.w3.org/2001/XMLSchema" xmlns:xs="http://www.w3.org/2001/XMLSchema" xmlns:p="http://schemas.microsoft.com/office/2006/metadata/properties" xmlns:ns2="fbae6a1d-7b12-413e-9e75-a105a6787400" xmlns:ns3="0c54f352-3259-41f3-96cc-68e83da66626" targetNamespace="http://schemas.microsoft.com/office/2006/metadata/properties" ma:root="true" ma:fieldsID="e1ab15d9636baaacbd3951621c21b502" ns2:_="" ns3:_="">
    <xsd:import namespace="fbae6a1d-7b12-413e-9e75-a105a6787400"/>
    <xsd:import namespace="0c54f352-3259-41f3-96cc-68e83da66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6a1d-7b12-413e-9e75-a105a678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f352-3259-41f3-96cc-68e83da66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01c987-0d35-446c-b86e-8ed32dc9951b}" ma:internalName="TaxCatchAll" ma:showField="CatchAllData" ma:web="0c54f352-3259-41f3-96cc-68e83da66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ae6a1d-7b12-413e-9e75-a105a6787400">
      <Terms xmlns="http://schemas.microsoft.com/office/infopath/2007/PartnerControls"/>
    </lcf76f155ced4ddcb4097134ff3c332f>
    <TaxCatchAll xmlns="0c54f352-3259-41f3-96cc-68e83da66626" xsi:nil="true"/>
  </documentManagement>
</p:properties>
</file>

<file path=customXml/itemProps1.xml><?xml version="1.0" encoding="utf-8"?>
<ds:datastoreItem xmlns:ds="http://schemas.openxmlformats.org/officeDocument/2006/customXml" ds:itemID="{53F1E626-ED3E-40C0-8EF8-84F0876D0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e6a1d-7b12-413e-9e75-a105a6787400"/>
    <ds:schemaRef ds:uri="0c54f352-3259-41f3-96cc-68e83da66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3C1C5-526C-4401-995A-A5682D855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3F1FA-4A09-47AA-B345-0C6D93FD5949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0c54f352-3259-41f3-96cc-68e83da66626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fbae6a1d-7b12-413e-9e75-a105a6787400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2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Natalie.Guelfo@det.nsw.edu.au</dc:creator>
  <cp:lastModifiedBy>Vicki FREER</cp:lastModifiedBy>
  <cp:revision>2</cp:revision>
  <cp:lastPrinted>2024-03-25T01:06:00Z</cp:lastPrinted>
  <dcterms:created xsi:type="dcterms:W3CDTF">2024-03-25T01:31:00Z</dcterms:created>
  <dcterms:modified xsi:type="dcterms:W3CDTF">2024-03-25T01:31:00Z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0x010100B6B1EF798DF54440B8A8B9DF541001CF</vt:lpwstr>
  </property>
  <property fmtid="{D5CDD505-2E9C-101B-9397-08002B2CF9AE}" pid="3" name="MediaServiceImageTags">
    <vt:lpwstr/>
  </property>
</Properties>
</file>