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716D4" w:rsidRPr="00CD5D0C" w:rsidRDefault="000716D4" w:rsidP="00AA3FD9">
      <w:pPr>
        <w:pStyle w:val="BasicParagraph"/>
        <w:jc w:val="right"/>
        <w:rPr>
          <w:rFonts w:asciiTheme="majorHAnsi" w:hAnsiTheme="majorHAnsi" w:cstheme="majorHAnsi"/>
          <w:color w:val="0070C0"/>
          <w:sz w:val="52"/>
          <w:szCs w:val="52"/>
        </w:rPr>
      </w:pPr>
      <w:bookmarkStart w:id="0" w:name="_GoBack"/>
      <w:bookmarkEnd w:id="0"/>
    </w:p>
    <w:p w14:paraId="0A37501D" w14:textId="77777777" w:rsidR="000716D4" w:rsidRPr="00CD5D0C" w:rsidRDefault="000716D4" w:rsidP="00AA3FD9">
      <w:pPr>
        <w:pStyle w:val="BasicParagraph"/>
        <w:jc w:val="right"/>
        <w:rPr>
          <w:rFonts w:asciiTheme="majorHAnsi" w:hAnsiTheme="majorHAnsi" w:cstheme="majorHAnsi"/>
          <w:color w:val="0070C0"/>
          <w:sz w:val="30"/>
          <w:szCs w:val="52"/>
        </w:rPr>
      </w:pPr>
    </w:p>
    <w:p w14:paraId="6957BB74" w14:textId="1906D621" w:rsidR="00E82D3A" w:rsidRPr="00CD5D0C" w:rsidRDefault="00D45AA4" w:rsidP="00E82D3A">
      <w:pPr>
        <w:jc w:val="center"/>
        <w:rPr>
          <w:rFonts w:asciiTheme="majorHAnsi" w:hAnsiTheme="majorHAnsi" w:cstheme="majorHAnsi"/>
          <w:sz w:val="56"/>
          <w:szCs w:val="56"/>
        </w:rPr>
      </w:pPr>
      <w:r w:rsidRPr="00CD5D0C">
        <w:rPr>
          <w:rFonts w:asciiTheme="majorHAnsi" w:hAnsiTheme="majorHAnsi" w:cstheme="majorHAnsi"/>
          <w:sz w:val="56"/>
          <w:szCs w:val="56"/>
        </w:rPr>
        <w:t>Year 10</w:t>
      </w:r>
      <w:r w:rsidR="002C2229" w:rsidRPr="00CD5D0C">
        <w:rPr>
          <w:rFonts w:asciiTheme="majorHAnsi" w:hAnsiTheme="majorHAnsi" w:cstheme="majorHAnsi"/>
          <w:sz w:val="56"/>
          <w:szCs w:val="56"/>
        </w:rPr>
        <w:t xml:space="preserve"> STAR</w:t>
      </w:r>
      <w:r w:rsidRPr="00CD5D0C">
        <w:rPr>
          <w:rFonts w:asciiTheme="majorHAnsi" w:hAnsiTheme="majorHAnsi" w:cstheme="majorHAnsi"/>
          <w:sz w:val="56"/>
          <w:szCs w:val="56"/>
        </w:rPr>
        <w:t xml:space="preserve"> PDHPE</w:t>
      </w:r>
      <w:r w:rsidR="00E82D3A" w:rsidRPr="00CD5D0C">
        <w:rPr>
          <w:rFonts w:asciiTheme="majorHAnsi" w:hAnsiTheme="majorHAnsi" w:cstheme="majorHAnsi"/>
          <w:sz w:val="56"/>
          <w:szCs w:val="56"/>
        </w:rPr>
        <w:t xml:space="preserve"> </w:t>
      </w:r>
    </w:p>
    <w:p w14:paraId="5085A355" w14:textId="2CDB8002" w:rsidR="00E82D3A" w:rsidRPr="00CD5D0C" w:rsidRDefault="002C2229" w:rsidP="00E82D3A">
      <w:pPr>
        <w:jc w:val="center"/>
        <w:rPr>
          <w:rFonts w:asciiTheme="majorHAnsi" w:hAnsiTheme="majorHAnsi" w:cstheme="majorHAnsi"/>
          <w:sz w:val="56"/>
          <w:szCs w:val="56"/>
        </w:rPr>
      </w:pPr>
      <w:r w:rsidRPr="00CD5D0C">
        <w:rPr>
          <w:rFonts w:asciiTheme="majorHAnsi" w:hAnsiTheme="majorHAnsi" w:cstheme="majorHAnsi"/>
          <w:sz w:val="56"/>
          <w:szCs w:val="56"/>
        </w:rPr>
        <w:t>Assessment Task 3</w:t>
      </w:r>
      <w:r w:rsidR="00E82D3A" w:rsidRPr="00CD5D0C">
        <w:rPr>
          <w:rFonts w:asciiTheme="majorHAnsi" w:hAnsiTheme="majorHAnsi" w:cstheme="majorHAnsi"/>
          <w:sz w:val="56"/>
          <w:szCs w:val="56"/>
        </w:rPr>
        <w:t xml:space="preserve"> </w:t>
      </w:r>
      <w:r w:rsidR="00D45AA4" w:rsidRPr="00CD5D0C">
        <w:rPr>
          <w:rFonts w:asciiTheme="majorHAnsi" w:hAnsiTheme="majorHAnsi" w:cstheme="majorHAnsi"/>
          <w:sz w:val="56"/>
          <w:szCs w:val="56"/>
        </w:rPr>
        <w:t>202</w:t>
      </w:r>
      <w:r w:rsidR="00C81F03">
        <w:rPr>
          <w:rFonts w:asciiTheme="majorHAnsi" w:hAnsiTheme="majorHAnsi" w:cstheme="majorHAnsi"/>
          <w:sz w:val="56"/>
          <w:szCs w:val="56"/>
        </w:rPr>
        <w:t>3</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C57BB5" w:rsidRPr="00CD5D0C" w14:paraId="5DAB6C7B" w14:textId="77777777" w:rsidTr="00C57BB5">
        <w:tc>
          <w:tcPr>
            <w:tcW w:w="10676" w:type="dxa"/>
            <w:vAlign w:val="center"/>
          </w:tcPr>
          <w:p w14:paraId="02EB378F" w14:textId="77777777" w:rsidR="00E4181C" w:rsidRPr="00CD5D0C" w:rsidRDefault="00E4181C" w:rsidP="00DB61B9">
            <w:pPr>
              <w:jc w:val="center"/>
              <w:rPr>
                <w:rFonts w:asciiTheme="majorHAnsi" w:hAnsiTheme="majorHAnsi" w:cstheme="majorHAnsi"/>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4"/>
        <w:gridCol w:w="3328"/>
      </w:tblGrid>
      <w:tr w:rsidR="00503770" w:rsidRPr="00CD5D0C" w14:paraId="5FB04311" w14:textId="77777777" w:rsidTr="00427976">
        <w:trPr>
          <w:trHeight w:val="454"/>
        </w:trPr>
        <w:tc>
          <w:tcPr>
            <w:tcW w:w="7088" w:type="dxa"/>
          </w:tcPr>
          <w:p w14:paraId="36CAC26D" w14:textId="3D3F51AF" w:rsidR="00503770" w:rsidRPr="00CD5D0C" w:rsidRDefault="00503770" w:rsidP="00A51FF3">
            <w:pPr>
              <w:jc w:val="both"/>
              <w:rPr>
                <w:rFonts w:asciiTheme="majorHAnsi" w:hAnsiTheme="majorHAnsi" w:cstheme="majorHAnsi"/>
              </w:rPr>
            </w:pPr>
            <w:r w:rsidRPr="00CD5D0C">
              <w:rPr>
                <w:rFonts w:asciiTheme="majorHAnsi" w:hAnsiTheme="majorHAnsi" w:cstheme="majorHAnsi"/>
                <w:b/>
              </w:rPr>
              <w:t>TOPIC</w:t>
            </w:r>
            <w:r w:rsidRPr="00CD5D0C">
              <w:rPr>
                <w:rFonts w:asciiTheme="majorHAnsi" w:hAnsiTheme="majorHAnsi" w:cstheme="majorHAnsi"/>
              </w:rPr>
              <w:t xml:space="preserve">: </w:t>
            </w:r>
            <w:r w:rsidR="00DE1C70" w:rsidRPr="00CD5D0C">
              <w:rPr>
                <w:rFonts w:asciiTheme="majorHAnsi" w:hAnsiTheme="majorHAnsi" w:cstheme="majorHAnsi"/>
              </w:rPr>
              <w:t>Yearly</w:t>
            </w:r>
            <w:r w:rsidR="00D45AA4" w:rsidRPr="00CD5D0C">
              <w:rPr>
                <w:rFonts w:asciiTheme="majorHAnsi" w:hAnsiTheme="majorHAnsi" w:cstheme="majorHAnsi"/>
              </w:rPr>
              <w:t xml:space="preserve"> </w:t>
            </w:r>
            <w:r w:rsidR="00A227F4" w:rsidRPr="00CD5D0C">
              <w:rPr>
                <w:rFonts w:asciiTheme="majorHAnsi" w:hAnsiTheme="majorHAnsi" w:cstheme="majorHAnsi"/>
              </w:rPr>
              <w:t>Quiz</w:t>
            </w:r>
          </w:p>
        </w:tc>
        <w:tc>
          <w:tcPr>
            <w:tcW w:w="3352" w:type="dxa"/>
          </w:tcPr>
          <w:p w14:paraId="24DA28A4" w14:textId="40C1F650" w:rsidR="00503770" w:rsidRPr="00CD5D0C" w:rsidRDefault="00503770" w:rsidP="00A51FF3">
            <w:pPr>
              <w:jc w:val="both"/>
              <w:rPr>
                <w:rFonts w:asciiTheme="majorHAnsi" w:hAnsiTheme="majorHAnsi" w:cstheme="majorHAnsi"/>
                <w:b/>
              </w:rPr>
            </w:pPr>
            <w:r w:rsidRPr="00CD5D0C">
              <w:rPr>
                <w:rFonts w:asciiTheme="majorHAnsi" w:hAnsiTheme="majorHAnsi" w:cstheme="majorHAnsi"/>
                <w:b/>
              </w:rPr>
              <w:t>MARKS</w:t>
            </w:r>
            <w:r w:rsidR="002C2229" w:rsidRPr="00CD5D0C">
              <w:rPr>
                <w:rFonts w:asciiTheme="majorHAnsi" w:hAnsiTheme="majorHAnsi" w:cstheme="majorHAnsi"/>
                <w:b/>
              </w:rPr>
              <w:t xml:space="preserve">: </w:t>
            </w:r>
            <w:r w:rsidRPr="00CD5D0C">
              <w:rPr>
                <w:rFonts w:asciiTheme="majorHAnsi" w:hAnsiTheme="majorHAnsi" w:cstheme="majorHAnsi"/>
              </w:rPr>
              <w:t>/</w:t>
            </w:r>
            <w:r w:rsidR="00FA5F7A" w:rsidRPr="00CD5D0C">
              <w:rPr>
                <w:rFonts w:asciiTheme="majorHAnsi" w:hAnsiTheme="majorHAnsi" w:cstheme="majorHAnsi"/>
              </w:rPr>
              <w:t>30</w:t>
            </w:r>
            <w:r w:rsidRPr="00CD5D0C">
              <w:rPr>
                <w:rFonts w:asciiTheme="majorHAnsi" w:hAnsiTheme="majorHAnsi" w:cstheme="majorHAnsi"/>
                <w:color w:val="FF0000"/>
              </w:rPr>
              <w:tab/>
            </w:r>
          </w:p>
        </w:tc>
      </w:tr>
      <w:tr w:rsidR="00503770" w:rsidRPr="00CD5D0C" w14:paraId="5C909A6E" w14:textId="77777777" w:rsidTr="00427976">
        <w:trPr>
          <w:trHeight w:val="420"/>
        </w:trPr>
        <w:tc>
          <w:tcPr>
            <w:tcW w:w="7088" w:type="dxa"/>
          </w:tcPr>
          <w:p w14:paraId="6A05A809" w14:textId="56203D49" w:rsidR="00CB1468" w:rsidRPr="00761A3E" w:rsidRDefault="002C2229" w:rsidP="00A51FF3">
            <w:pPr>
              <w:rPr>
                <w:rFonts w:asciiTheme="majorHAnsi" w:hAnsiTheme="majorHAnsi" w:cstheme="majorHAnsi"/>
                <w:bCs/>
              </w:rPr>
            </w:pPr>
            <w:r w:rsidRPr="00CD5D0C">
              <w:rPr>
                <w:rFonts w:asciiTheme="majorHAnsi" w:hAnsiTheme="majorHAnsi" w:cstheme="majorHAnsi"/>
                <w:b/>
              </w:rPr>
              <w:t xml:space="preserve">DUE DATE: </w:t>
            </w:r>
            <w:r w:rsidR="002D3EB0">
              <w:rPr>
                <w:rFonts w:asciiTheme="majorHAnsi" w:hAnsiTheme="majorHAnsi" w:cstheme="majorHAnsi"/>
                <w:b/>
              </w:rPr>
              <w:t>Wednesday</w:t>
            </w:r>
            <w:r w:rsidR="00761A3E">
              <w:rPr>
                <w:rFonts w:asciiTheme="majorHAnsi" w:hAnsiTheme="majorHAnsi" w:cstheme="majorHAnsi"/>
                <w:bCs/>
              </w:rPr>
              <w:t xml:space="preserve"> </w:t>
            </w:r>
            <w:r w:rsidR="002D3EB0">
              <w:rPr>
                <w:rFonts w:asciiTheme="majorHAnsi" w:hAnsiTheme="majorHAnsi" w:cstheme="majorHAnsi"/>
                <w:bCs/>
              </w:rPr>
              <w:t>6</w:t>
            </w:r>
            <w:r w:rsidR="00761A3E" w:rsidRPr="00761A3E">
              <w:rPr>
                <w:rFonts w:asciiTheme="majorHAnsi" w:hAnsiTheme="majorHAnsi" w:cstheme="majorHAnsi"/>
                <w:bCs/>
                <w:vertAlign w:val="superscript"/>
              </w:rPr>
              <w:t>th</w:t>
            </w:r>
            <w:r w:rsidR="00761A3E">
              <w:rPr>
                <w:rFonts w:asciiTheme="majorHAnsi" w:hAnsiTheme="majorHAnsi" w:cstheme="majorHAnsi"/>
                <w:bCs/>
              </w:rPr>
              <w:t xml:space="preserve"> September, Week 8 Term 3, 202</w:t>
            </w:r>
            <w:r w:rsidR="00C81F03">
              <w:rPr>
                <w:rFonts w:asciiTheme="majorHAnsi" w:hAnsiTheme="majorHAnsi" w:cstheme="majorHAnsi"/>
                <w:bCs/>
              </w:rPr>
              <w:t>3</w:t>
            </w:r>
          </w:p>
        </w:tc>
        <w:tc>
          <w:tcPr>
            <w:tcW w:w="3352" w:type="dxa"/>
          </w:tcPr>
          <w:p w14:paraId="60D34F54" w14:textId="39D57D16" w:rsidR="00503770" w:rsidRPr="00CD5D0C" w:rsidRDefault="00503770" w:rsidP="00A51FF3">
            <w:pPr>
              <w:jc w:val="both"/>
              <w:rPr>
                <w:rFonts w:asciiTheme="majorHAnsi" w:hAnsiTheme="majorHAnsi" w:cstheme="majorHAnsi"/>
                <w:b/>
              </w:rPr>
            </w:pPr>
            <w:r w:rsidRPr="00CD5D0C">
              <w:rPr>
                <w:rFonts w:asciiTheme="majorHAnsi" w:hAnsiTheme="majorHAnsi" w:cstheme="majorHAnsi"/>
                <w:b/>
              </w:rPr>
              <w:t xml:space="preserve">WEIGHTING: </w:t>
            </w:r>
            <w:r w:rsidR="00D45AA4" w:rsidRPr="00CD5D0C">
              <w:rPr>
                <w:rFonts w:asciiTheme="majorHAnsi" w:hAnsiTheme="majorHAnsi" w:cstheme="majorHAnsi"/>
              </w:rPr>
              <w:t>25</w:t>
            </w:r>
            <w:r w:rsidRPr="00CD5D0C">
              <w:rPr>
                <w:rFonts w:asciiTheme="majorHAnsi" w:hAnsiTheme="majorHAnsi" w:cstheme="majorHAnsi"/>
              </w:rPr>
              <w:t xml:space="preserve">% </w:t>
            </w:r>
          </w:p>
        </w:tc>
      </w:tr>
      <w:tr w:rsidR="002C2229" w:rsidRPr="00CD5D0C" w14:paraId="4FFDD27E" w14:textId="77777777" w:rsidTr="690C8564">
        <w:trPr>
          <w:trHeight w:val="900"/>
        </w:trPr>
        <w:tc>
          <w:tcPr>
            <w:tcW w:w="10440" w:type="dxa"/>
            <w:gridSpan w:val="2"/>
          </w:tcPr>
          <w:p w14:paraId="1072E823" w14:textId="77777777" w:rsidR="002C2229" w:rsidRPr="00CD5D0C" w:rsidRDefault="002C2229" w:rsidP="002C2229">
            <w:pPr>
              <w:rPr>
                <w:rFonts w:asciiTheme="majorHAnsi" w:hAnsiTheme="majorHAnsi" w:cstheme="majorHAnsi"/>
              </w:rPr>
            </w:pPr>
            <w:r w:rsidRPr="00CD5D0C">
              <w:rPr>
                <w:rFonts w:asciiTheme="majorHAnsi" w:hAnsiTheme="majorHAnsi" w:cstheme="majorHAnsi"/>
                <w:b/>
              </w:rPr>
              <w:t>SUBMISSION REQUIREMENTS:</w:t>
            </w:r>
            <w:r w:rsidRPr="00CD5D0C">
              <w:rPr>
                <w:rFonts w:asciiTheme="majorHAnsi" w:hAnsiTheme="majorHAnsi" w:cstheme="majorHAnsi"/>
              </w:rPr>
              <w:t xml:space="preserve"> </w:t>
            </w:r>
          </w:p>
          <w:p w14:paraId="20253F65" w14:textId="2F8ED73D" w:rsidR="00CD5D0C" w:rsidRPr="00427976" w:rsidRDefault="002C2229" w:rsidP="002C2229">
            <w:pPr>
              <w:rPr>
                <w:rFonts w:asciiTheme="majorHAnsi" w:hAnsiTheme="majorHAnsi" w:cstheme="majorHAnsi"/>
              </w:rPr>
            </w:pPr>
            <w:r w:rsidRPr="00CD5D0C">
              <w:rPr>
                <w:rFonts w:asciiTheme="majorHAnsi" w:hAnsiTheme="majorHAnsi" w:cstheme="majorHAnsi"/>
              </w:rPr>
              <w:t xml:space="preserve">This task must be completed and submitted via Quizzes on Canvas. Use Google Chrome to search camden.instructure.com and login using your student DET email and password. Go to the STAR PDHPE home page and </w:t>
            </w:r>
            <w:r w:rsidR="00A371E4">
              <w:rPr>
                <w:rFonts w:asciiTheme="majorHAnsi" w:hAnsiTheme="majorHAnsi" w:cstheme="majorHAnsi"/>
              </w:rPr>
              <w:t>click on Assignments, then AT3 – Yearly Quiz.</w:t>
            </w:r>
            <w:r w:rsidR="00CD5D0C" w:rsidRPr="00CD5D0C">
              <w:rPr>
                <w:rFonts w:asciiTheme="majorHAnsi" w:hAnsiTheme="majorHAnsi" w:cstheme="majorHAnsi"/>
              </w:rPr>
              <w:t xml:space="preserve"> </w:t>
            </w:r>
          </w:p>
        </w:tc>
      </w:tr>
      <w:tr w:rsidR="00503770" w:rsidRPr="00CD5D0C" w14:paraId="00FF9279" w14:textId="77777777" w:rsidTr="690C8564">
        <w:trPr>
          <w:trHeight w:val="900"/>
        </w:trPr>
        <w:tc>
          <w:tcPr>
            <w:tcW w:w="10440" w:type="dxa"/>
            <w:gridSpan w:val="2"/>
          </w:tcPr>
          <w:p w14:paraId="1DE03EA3" w14:textId="77777777" w:rsidR="00503770" w:rsidRPr="00CD5D0C" w:rsidRDefault="00503770" w:rsidP="00A51FF3">
            <w:pPr>
              <w:rPr>
                <w:rFonts w:asciiTheme="majorHAnsi" w:hAnsiTheme="majorHAnsi" w:cstheme="majorHAnsi"/>
                <w:b/>
              </w:rPr>
            </w:pPr>
            <w:r w:rsidRPr="00CD5D0C">
              <w:rPr>
                <w:rFonts w:asciiTheme="majorHAnsi" w:hAnsiTheme="majorHAnsi" w:cstheme="majorHAnsi"/>
                <w:b/>
              </w:rPr>
              <w:t>OUTCOMES TO BE ASSESSED:</w:t>
            </w:r>
          </w:p>
          <w:p w14:paraId="012DC537" w14:textId="77777777" w:rsidR="004D5FB7" w:rsidRPr="00CD5D0C" w:rsidRDefault="004D5FB7" w:rsidP="00A51FF3">
            <w:pPr>
              <w:rPr>
                <w:rFonts w:asciiTheme="majorHAnsi" w:hAnsiTheme="majorHAnsi" w:cstheme="majorHAnsi"/>
                <w:b/>
              </w:rPr>
            </w:pPr>
            <w:r w:rsidRPr="00CD5D0C">
              <w:rPr>
                <w:rFonts w:asciiTheme="majorHAnsi" w:hAnsiTheme="majorHAnsi" w:cstheme="majorHAnsi"/>
                <w:b/>
              </w:rPr>
              <w:t>A Student:</w:t>
            </w:r>
          </w:p>
          <w:p w14:paraId="3C4125C6" w14:textId="77777777" w:rsidR="00CB1468" w:rsidRPr="00CD5D0C" w:rsidRDefault="000158CC" w:rsidP="000158CC">
            <w:pPr>
              <w:rPr>
                <w:rFonts w:asciiTheme="majorHAnsi" w:hAnsiTheme="majorHAnsi" w:cstheme="majorHAnsi"/>
              </w:rPr>
            </w:pPr>
            <w:r w:rsidRPr="00CD5D0C">
              <w:rPr>
                <w:rFonts w:asciiTheme="majorHAnsi" w:hAnsiTheme="majorHAnsi" w:cstheme="majorHAnsi"/>
                <w:b/>
              </w:rPr>
              <w:t xml:space="preserve">PD5-6 </w:t>
            </w:r>
            <w:r w:rsidRPr="00427976">
              <w:rPr>
                <w:rFonts w:asciiTheme="majorHAnsi" w:hAnsiTheme="majorHAnsi" w:cstheme="majorHAnsi"/>
                <w:b/>
                <w:bCs/>
              </w:rPr>
              <w:t>critiques</w:t>
            </w:r>
            <w:r w:rsidRPr="00CD5D0C">
              <w:rPr>
                <w:rFonts w:asciiTheme="majorHAnsi" w:hAnsiTheme="majorHAnsi" w:cstheme="majorHAnsi"/>
              </w:rPr>
              <w:t xml:space="preserve"> contextual factors, attitudes and behaviours to effectively promote health, safety, wellbeing and participation in physical activity</w:t>
            </w:r>
          </w:p>
          <w:p w14:paraId="5B14CABC" w14:textId="77777777" w:rsidR="004D5FB7" w:rsidRPr="00CD5D0C" w:rsidRDefault="004D5FB7" w:rsidP="004D5FB7">
            <w:pPr>
              <w:rPr>
                <w:rFonts w:asciiTheme="majorHAnsi" w:hAnsiTheme="majorHAnsi" w:cstheme="majorHAnsi"/>
              </w:rPr>
            </w:pPr>
            <w:r w:rsidRPr="00CD5D0C">
              <w:rPr>
                <w:rFonts w:asciiTheme="majorHAnsi" w:hAnsiTheme="majorHAnsi" w:cstheme="majorHAnsi"/>
                <w:b/>
              </w:rPr>
              <w:t xml:space="preserve">PD5-7 </w:t>
            </w:r>
            <w:r w:rsidRPr="00CD5D0C">
              <w:rPr>
                <w:rFonts w:asciiTheme="majorHAnsi" w:hAnsiTheme="majorHAnsi" w:cstheme="majorHAnsi"/>
              </w:rPr>
              <w:t xml:space="preserve">plans, implements and </w:t>
            </w:r>
            <w:r w:rsidRPr="00427976">
              <w:rPr>
                <w:rFonts w:asciiTheme="majorHAnsi" w:hAnsiTheme="majorHAnsi" w:cstheme="majorHAnsi"/>
                <w:b/>
                <w:bCs/>
              </w:rPr>
              <w:t>critiques</w:t>
            </w:r>
            <w:r w:rsidRPr="00CD5D0C">
              <w:rPr>
                <w:rFonts w:asciiTheme="majorHAnsi" w:hAnsiTheme="majorHAnsi" w:cstheme="majorHAnsi"/>
              </w:rPr>
              <w:t xml:space="preserve"> strategies to promote health, safety, wellbeing and participation in physical activity in their communities</w:t>
            </w:r>
          </w:p>
          <w:p w14:paraId="21A48AAD" w14:textId="5C139335" w:rsidR="00450F36" w:rsidRPr="00CD5D0C" w:rsidRDefault="004D5FB7" w:rsidP="004F7C76">
            <w:pPr>
              <w:rPr>
                <w:rFonts w:asciiTheme="majorHAnsi" w:hAnsiTheme="majorHAnsi" w:cstheme="majorHAnsi"/>
              </w:rPr>
            </w:pPr>
            <w:r w:rsidRPr="00CD5D0C">
              <w:rPr>
                <w:rFonts w:asciiTheme="majorHAnsi" w:hAnsiTheme="majorHAnsi" w:cstheme="majorHAnsi"/>
                <w:b/>
              </w:rPr>
              <w:t xml:space="preserve">PD5-9 </w:t>
            </w:r>
            <w:r w:rsidRPr="00427976">
              <w:rPr>
                <w:rFonts w:asciiTheme="majorHAnsi" w:hAnsiTheme="majorHAnsi" w:cstheme="majorHAnsi"/>
                <w:b/>
                <w:bCs/>
              </w:rPr>
              <w:t>assesses</w:t>
            </w:r>
            <w:r w:rsidRPr="00CD5D0C">
              <w:rPr>
                <w:rFonts w:asciiTheme="majorHAnsi" w:hAnsiTheme="majorHAnsi" w:cstheme="majorHAnsi"/>
              </w:rPr>
              <w:t xml:space="preserve"> and </w:t>
            </w:r>
            <w:r w:rsidRPr="00427976">
              <w:rPr>
                <w:rFonts w:asciiTheme="majorHAnsi" w:hAnsiTheme="majorHAnsi" w:cstheme="majorHAnsi"/>
                <w:b/>
                <w:bCs/>
              </w:rPr>
              <w:t>applies</w:t>
            </w:r>
            <w:r w:rsidRPr="00CD5D0C">
              <w:rPr>
                <w:rFonts w:asciiTheme="majorHAnsi" w:hAnsiTheme="majorHAnsi" w:cstheme="majorHAnsi"/>
              </w:rPr>
              <w:t xml:space="preserve"> self-management skills to effectively manage complex situations</w:t>
            </w:r>
          </w:p>
          <w:p w14:paraId="05815619" w14:textId="6F600225" w:rsidR="00270C2A" w:rsidRPr="00CD5D0C" w:rsidRDefault="00270C2A" w:rsidP="00270C2A">
            <w:pPr>
              <w:rPr>
                <w:rFonts w:asciiTheme="majorHAnsi" w:hAnsiTheme="majorHAnsi" w:cstheme="majorHAnsi"/>
              </w:rPr>
            </w:pPr>
            <w:r w:rsidRPr="00CD5D0C">
              <w:rPr>
                <w:rFonts w:asciiTheme="majorHAnsi" w:hAnsiTheme="majorHAnsi" w:cstheme="majorHAnsi"/>
                <w:b/>
              </w:rPr>
              <w:t>PD5-10</w:t>
            </w:r>
            <w:r w:rsidRPr="00CD5D0C">
              <w:rPr>
                <w:rFonts w:asciiTheme="majorHAnsi" w:hAnsiTheme="majorHAnsi" w:cstheme="majorHAnsi"/>
              </w:rPr>
              <w:t xml:space="preserve"> </w:t>
            </w:r>
            <w:r w:rsidRPr="00427976">
              <w:rPr>
                <w:rFonts w:asciiTheme="majorHAnsi" w:hAnsiTheme="majorHAnsi" w:cstheme="majorHAnsi"/>
                <w:b/>
                <w:bCs/>
              </w:rPr>
              <w:t>critiques</w:t>
            </w:r>
            <w:r w:rsidRPr="00CD5D0C">
              <w:rPr>
                <w:rFonts w:asciiTheme="majorHAnsi" w:hAnsiTheme="majorHAnsi" w:cstheme="majorHAnsi"/>
              </w:rPr>
              <w:t xml:space="preserve"> their ability to enact interpersonal skills to build and maintain respectful and inclusive relationships in a variety of groups or contexts</w:t>
            </w:r>
          </w:p>
        </w:tc>
      </w:tr>
      <w:tr w:rsidR="00503770" w:rsidRPr="00CD5D0C" w14:paraId="0846A2C7" w14:textId="77777777" w:rsidTr="690C8564">
        <w:trPr>
          <w:trHeight w:val="720"/>
        </w:trPr>
        <w:tc>
          <w:tcPr>
            <w:tcW w:w="10440" w:type="dxa"/>
            <w:gridSpan w:val="2"/>
            <w:tcBorders>
              <w:bottom w:val="thickThinMediumGap" w:sz="24" w:space="0" w:color="auto"/>
            </w:tcBorders>
          </w:tcPr>
          <w:p w14:paraId="31A386EC" w14:textId="77777777" w:rsidR="00503770" w:rsidRPr="00CD5D0C" w:rsidRDefault="00503770" w:rsidP="00A51FF3">
            <w:pPr>
              <w:rPr>
                <w:rFonts w:asciiTheme="majorHAnsi" w:hAnsiTheme="majorHAnsi" w:cstheme="majorHAnsi"/>
                <w:b/>
              </w:rPr>
            </w:pPr>
            <w:r w:rsidRPr="00CD5D0C">
              <w:rPr>
                <w:rFonts w:asciiTheme="majorHAnsi" w:hAnsiTheme="majorHAnsi" w:cstheme="majorHAnsi"/>
                <w:b/>
              </w:rPr>
              <w:t>DIRECTIONAL VERBS:</w:t>
            </w:r>
          </w:p>
          <w:p w14:paraId="21FD14AE" w14:textId="38EAAC68" w:rsidR="00FB2E05" w:rsidRPr="00427976" w:rsidRDefault="00CD5D0C" w:rsidP="00A51FF3">
            <w:pPr>
              <w:rPr>
                <w:rFonts w:asciiTheme="majorHAnsi" w:hAnsiTheme="majorHAnsi" w:cstheme="majorHAnsi"/>
              </w:rPr>
            </w:pPr>
            <w:r w:rsidRPr="00427976">
              <w:rPr>
                <w:rFonts w:asciiTheme="majorHAnsi" w:hAnsiTheme="majorHAnsi" w:cstheme="majorHAnsi"/>
                <w:b/>
              </w:rPr>
              <w:t xml:space="preserve">Critique: </w:t>
            </w:r>
            <w:r w:rsidRPr="00427976">
              <w:rPr>
                <w:rFonts w:asciiTheme="majorHAnsi" w:hAnsiTheme="majorHAnsi" w:cstheme="majorHAnsi"/>
                <w:color w:val="202124"/>
                <w:shd w:val="clear" w:color="auto" w:fill="FFFFFF"/>
              </w:rPr>
              <w:t xml:space="preserve">To examine something and make a judgement. </w:t>
            </w:r>
          </w:p>
          <w:p w14:paraId="74374B4C" w14:textId="7046D90C" w:rsidR="00CD5D0C" w:rsidRPr="00427976" w:rsidRDefault="00CD5D0C" w:rsidP="00A51FF3">
            <w:pPr>
              <w:rPr>
                <w:rFonts w:asciiTheme="majorHAnsi" w:hAnsiTheme="majorHAnsi" w:cstheme="majorHAnsi"/>
              </w:rPr>
            </w:pPr>
            <w:r w:rsidRPr="00427976">
              <w:rPr>
                <w:rFonts w:asciiTheme="majorHAnsi" w:hAnsiTheme="majorHAnsi" w:cstheme="majorHAnsi"/>
                <w:b/>
              </w:rPr>
              <w:t>Assess:</w:t>
            </w:r>
            <w:r w:rsidR="00427976" w:rsidRPr="00427976">
              <w:rPr>
                <w:rFonts w:asciiTheme="majorHAnsi" w:hAnsiTheme="majorHAnsi" w:cstheme="majorHAnsi"/>
                <w:color w:val="222222"/>
                <w:shd w:val="clear" w:color="auto" w:fill="FFFFFF"/>
              </w:rPr>
              <w:t xml:space="preserve"> Make a judgement of value, quality, outcomes, results, or size</w:t>
            </w:r>
          </w:p>
          <w:p w14:paraId="6EFB9411" w14:textId="158FE3E8" w:rsidR="00CD5D0C" w:rsidRPr="00427976" w:rsidRDefault="00CD5D0C" w:rsidP="00A51FF3">
            <w:r w:rsidRPr="00427976">
              <w:rPr>
                <w:rFonts w:asciiTheme="majorHAnsi" w:hAnsiTheme="majorHAnsi" w:cstheme="majorHAnsi"/>
                <w:b/>
              </w:rPr>
              <w:t xml:space="preserve">Apply: </w:t>
            </w:r>
            <w:r w:rsidR="00427976" w:rsidRPr="00427976">
              <w:rPr>
                <w:rFonts w:asciiTheme="majorHAnsi" w:hAnsiTheme="majorHAnsi" w:cstheme="majorHAnsi"/>
                <w:color w:val="222222"/>
                <w:shd w:val="clear" w:color="auto" w:fill="FFFFFF"/>
              </w:rPr>
              <w:t>Use, utilise, employ in a particular situation</w:t>
            </w:r>
          </w:p>
        </w:tc>
      </w:tr>
      <w:tr w:rsidR="00503770" w:rsidRPr="00CD5D0C" w14:paraId="6CAAFC60" w14:textId="77777777" w:rsidTr="690C8564">
        <w:trPr>
          <w:trHeight w:val="900"/>
        </w:trPr>
        <w:tc>
          <w:tcPr>
            <w:tcW w:w="10440"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300AF0CC" w14:textId="77777777" w:rsidR="00503770" w:rsidRPr="00CD5D0C" w:rsidRDefault="00503770" w:rsidP="00A51FF3">
            <w:pPr>
              <w:rPr>
                <w:rFonts w:asciiTheme="majorHAnsi" w:hAnsiTheme="majorHAnsi" w:cstheme="majorHAnsi"/>
                <w:b/>
              </w:rPr>
            </w:pPr>
            <w:r w:rsidRPr="00CD5D0C">
              <w:rPr>
                <w:rFonts w:asciiTheme="majorHAnsi" w:hAnsiTheme="majorHAnsi" w:cstheme="majorHAnsi"/>
                <w:b/>
              </w:rPr>
              <w:t>TASK DESCRIPTION:</w:t>
            </w:r>
          </w:p>
          <w:p w14:paraId="440AE43A" w14:textId="7949EBF3" w:rsidR="004D5FB7" w:rsidRPr="00CD5D0C" w:rsidRDefault="009869C7" w:rsidP="690C8564">
            <w:pPr>
              <w:rPr>
                <w:rFonts w:asciiTheme="majorHAnsi" w:hAnsiTheme="majorHAnsi" w:cstheme="majorHAnsi"/>
              </w:rPr>
            </w:pPr>
            <w:r w:rsidRPr="00CD5D0C">
              <w:rPr>
                <w:rFonts w:asciiTheme="majorHAnsi" w:hAnsiTheme="majorHAnsi" w:cstheme="majorHAnsi"/>
              </w:rPr>
              <w:t>You</w:t>
            </w:r>
            <w:r w:rsidR="004D5FB7" w:rsidRPr="00CD5D0C">
              <w:rPr>
                <w:rFonts w:asciiTheme="majorHAnsi" w:hAnsiTheme="majorHAnsi" w:cstheme="majorHAnsi"/>
              </w:rPr>
              <w:t xml:space="preserve"> will </w:t>
            </w:r>
            <w:r w:rsidR="00270C2A" w:rsidRPr="00CD5D0C">
              <w:rPr>
                <w:rFonts w:asciiTheme="majorHAnsi" w:hAnsiTheme="majorHAnsi" w:cstheme="majorHAnsi"/>
              </w:rPr>
              <w:t>complete</w:t>
            </w:r>
            <w:r w:rsidR="004D5FB7" w:rsidRPr="00CD5D0C">
              <w:rPr>
                <w:rFonts w:asciiTheme="majorHAnsi" w:hAnsiTheme="majorHAnsi" w:cstheme="majorHAnsi"/>
              </w:rPr>
              <w:t xml:space="preserve"> </w:t>
            </w:r>
            <w:r w:rsidR="00427976">
              <w:rPr>
                <w:rFonts w:asciiTheme="majorHAnsi" w:hAnsiTheme="majorHAnsi" w:cstheme="majorHAnsi"/>
              </w:rPr>
              <w:t>the</w:t>
            </w:r>
            <w:r w:rsidRPr="00CD5D0C">
              <w:rPr>
                <w:rFonts w:asciiTheme="majorHAnsi" w:hAnsiTheme="majorHAnsi" w:cstheme="majorHAnsi"/>
              </w:rPr>
              <w:t xml:space="preserve"> Y</w:t>
            </w:r>
            <w:r w:rsidR="720338C6" w:rsidRPr="00CD5D0C">
              <w:rPr>
                <w:rFonts w:asciiTheme="majorHAnsi" w:hAnsiTheme="majorHAnsi" w:cstheme="majorHAnsi"/>
              </w:rPr>
              <w:t>early</w:t>
            </w:r>
            <w:r w:rsidRPr="00CD5D0C">
              <w:rPr>
                <w:rFonts w:asciiTheme="majorHAnsi" w:hAnsiTheme="majorHAnsi" w:cstheme="majorHAnsi"/>
              </w:rPr>
              <w:t xml:space="preserve"> </w:t>
            </w:r>
            <w:r w:rsidR="00427976">
              <w:rPr>
                <w:rFonts w:asciiTheme="majorHAnsi" w:hAnsiTheme="majorHAnsi" w:cstheme="majorHAnsi"/>
              </w:rPr>
              <w:t>Q</w:t>
            </w:r>
            <w:r w:rsidR="00192A30" w:rsidRPr="00CD5D0C">
              <w:rPr>
                <w:rFonts w:asciiTheme="majorHAnsi" w:hAnsiTheme="majorHAnsi" w:cstheme="majorHAnsi"/>
              </w:rPr>
              <w:t>uiz</w:t>
            </w:r>
            <w:r w:rsidRPr="00CD5D0C">
              <w:rPr>
                <w:rFonts w:asciiTheme="majorHAnsi" w:hAnsiTheme="majorHAnsi" w:cstheme="majorHAnsi"/>
              </w:rPr>
              <w:t xml:space="preserve"> </w:t>
            </w:r>
            <w:r w:rsidR="004D5FB7" w:rsidRPr="00CD5D0C">
              <w:rPr>
                <w:rFonts w:asciiTheme="majorHAnsi" w:hAnsiTheme="majorHAnsi" w:cstheme="majorHAnsi"/>
              </w:rPr>
              <w:t xml:space="preserve">on Friday the </w:t>
            </w:r>
            <w:r w:rsidR="00761A3E">
              <w:rPr>
                <w:rFonts w:asciiTheme="majorHAnsi" w:hAnsiTheme="majorHAnsi" w:cstheme="majorHAnsi"/>
              </w:rPr>
              <w:t>9th</w:t>
            </w:r>
            <w:r w:rsidR="004D5FB7" w:rsidRPr="00CD5D0C">
              <w:rPr>
                <w:rFonts w:asciiTheme="majorHAnsi" w:hAnsiTheme="majorHAnsi" w:cstheme="majorHAnsi"/>
              </w:rPr>
              <w:t xml:space="preserve"> of </w:t>
            </w:r>
            <w:r w:rsidR="00270C2A" w:rsidRPr="00CD5D0C">
              <w:rPr>
                <w:rFonts w:asciiTheme="majorHAnsi" w:hAnsiTheme="majorHAnsi" w:cstheme="majorHAnsi"/>
              </w:rPr>
              <w:t>September</w:t>
            </w:r>
            <w:r w:rsidR="004D5FB7" w:rsidRPr="00CD5D0C">
              <w:rPr>
                <w:rFonts w:asciiTheme="majorHAnsi" w:hAnsiTheme="majorHAnsi" w:cstheme="majorHAnsi"/>
              </w:rPr>
              <w:t xml:space="preserve"> 202</w:t>
            </w:r>
            <w:r w:rsidR="5E0D6EAF" w:rsidRPr="00CD5D0C">
              <w:rPr>
                <w:rFonts w:asciiTheme="majorHAnsi" w:hAnsiTheme="majorHAnsi" w:cstheme="majorHAnsi"/>
              </w:rPr>
              <w:t xml:space="preserve">1, </w:t>
            </w:r>
            <w:r w:rsidR="00807EF6" w:rsidRPr="00CD5D0C">
              <w:rPr>
                <w:rFonts w:asciiTheme="majorHAnsi" w:hAnsiTheme="majorHAnsi" w:cstheme="majorHAnsi"/>
              </w:rPr>
              <w:t xml:space="preserve">(Term </w:t>
            </w:r>
            <w:r w:rsidR="5B65722C" w:rsidRPr="00CD5D0C">
              <w:rPr>
                <w:rFonts w:asciiTheme="majorHAnsi" w:hAnsiTheme="majorHAnsi" w:cstheme="majorHAnsi"/>
              </w:rPr>
              <w:t>3</w:t>
            </w:r>
            <w:r w:rsidR="00427976">
              <w:rPr>
                <w:rFonts w:asciiTheme="majorHAnsi" w:hAnsiTheme="majorHAnsi" w:cstheme="majorHAnsi"/>
              </w:rPr>
              <w:t xml:space="preserve">, </w:t>
            </w:r>
            <w:r w:rsidR="00427976" w:rsidRPr="00CD5D0C">
              <w:rPr>
                <w:rFonts w:asciiTheme="majorHAnsi" w:hAnsiTheme="majorHAnsi" w:cstheme="majorHAnsi"/>
              </w:rPr>
              <w:t>Week 8</w:t>
            </w:r>
            <w:r w:rsidR="00807EF6" w:rsidRPr="00CD5D0C">
              <w:rPr>
                <w:rFonts w:asciiTheme="majorHAnsi" w:hAnsiTheme="majorHAnsi" w:cstheme="majorHAnsi"/>
              </w:rPr>
              <w:t xml:space="preserve">) </w:t>
            </w:r>
            <w:r w:rsidR="00270C2A" w:rsidRPr="00CD5D0C">
              <w:rPr>
                <w:rFonts w:asciiTheme="majorHAnsi" w:hAnsiTheme="majorHAnsi" w:cstheme="majorHAnsi"/>
              </w:rPr>
              <w:t>on CANVAS from 10am</w:t>
            </w:r>
            <w:r w:rsidR="00427976">
              <w:rPr>
                <w:rFonts w:asciiTheme="majorHAnsi" w:hAnsiTheme="majorHAnsi" w:cstheme="majorHAnsi"/>
              </w:rPr>
              <w:t>. Y</w:t>
            </w:r>
            <w:r w:rsidR="00A17F67" w:rsidRPr="00CD5D0C">
              <w:rPr>
                <w:rFonts w:asciiTheme="majorHAnsi" w:hAnsiTheme="majorHAnsi" w:cstheme="majorHAnsi"/>
              </w:rPr>
              <w:t xml:space="preserve">ou will have </w:t>
            </w:r>
            <w:r w:rsidR="00427976">
              <w:rPr>
                <w:rFonts w:asciiTheme="majorHAnsi" w:hAnsiTheme="majorHAnsi" w:cstheme="majorHAnsi"/>
              </w:rPr>
              <w:t>5</w:t>
            </w:r>
            <w:r w:rsidR="00A17F67" w:rsidRPr="00CD5D0C">
              <w:rPr>
                <w:rFonts w:asciiTheme="majorHAnsi" w:hAnsiTheme="majorHAnsi" w:cstheme="majorHAnsi"/>
              </w:rPr>
              <w:t xml:space="preserve">0 minutes to complete the </w:t>
            </w:r>
            <w:r w:rsidR="00192A30" w:rsidRPr="00CD5D0C">
              <w:rPr>
                <w:rFonts w:asciiTheme="majorHAnsi" w:hAnsiTheme="majorHAnsi" w:cstheme="majorHAnsi"/>
              </w:rPr>
              <w:t>quiz</w:t>
            </w:r>
            <w:r w:rsidR="00270C2A" w:rsidRPr="00CD5D0C">
              <w:rPr>
                <w:rFonts w:asciiTheme="majorHAnsi" w:hAnsiTheme="majorHAnsi" w:cstheme="majorHAnsi"/>
              </w:rPr>
              <w:t xml:space="preserve">. </w:t>
            </w:r>
          </w:p>
          <w:p w14:paraId="077A8947" w14:textId="4EA65B8B" w:rsidR="004D5FB7" w:rsidRDefault="00E33267" w:rsidP="00A51FF3">
            <w:pPr>
              <w:rPr>
                <w:rFonts w:asciiTheme="majorHAnsi" w:hAnsiTheme="majorHAnsi" w:cstheme="majorHAnsi"/>
              </w:rPr>
            </w:pPr>
            <w:r w:rsidRPr="00CD5D0C">
              <w:rPr>
                <w:rFonts w:asciiTheme="majorHAnsi" w:hAnsiTheme="majorHAnsi" w:cstheme="majorHAnsi"/>
              </w:rPr>
              <w:t xml:space="preserve">The </w:t>
            </w:r>
            <w:r w:rsidR="00192A30" w:rsidRPr="00CD5D0C">
              <w:rPr>
                <w:rFonts w:asciiTheme="majorHAnsi" w:hAnsiTheme="majorHAnsi" w:cstheme="majorHAnsi"/>
              </w:rPr>
              <w:t>quiz</w:t>
            </w:r>
            <w:r w:rsidRPr="00CD5D0C">
              <w:rPr>
                <w:rFonts w:asciiTheme="majorHAnsi" w:hAnsiTheme="majorHAnsi" w:cstheme="majorHAnsi"/>
              </w:rPr>
              <w:t xml:space="preserve"> will be structured as follows:</w:t>
            </w:r>
          </w:p>
          <w:p w14:paraId="5F12C414" w14:textId="77777777" w:rsidR="00427976" w:rsidRPr="00CD5D0C" w:rsidRDefault="00427976" w:rsidP="00A51FF3">
            <w:pPr>
              <w:rPr>
                <w:rFonts w:asciiTheme="majorHAnsi" w:hAnsiTheme="majorHAnsi" w:cstheme="majorHAnsi"/>
              </w:rPr>
            </w:pPr>
          </w:p>
          <w:p w14:paraId="37272418" w14:textId="454C6041" w:rsidR="006C1090" w:rsidRPr="00CD5D0C" w:rsidRDefault="006C1090" w:rsidP="006C1090">
            <w:pPr>
              <w:rPr>
                <w:rFonts w:asciiTheme="majorHAnsi" w:hAnsiTheme="majorHAnsi" w:cstheme="majorHAnsi"/>
                <w:i/>
              </w:rPr>
            </w:pPr>
            <w:r w:rsidRPr="00CD5D0C">
              <w:rPr>
                <w:rFonts w:asciiTheme="majorHAnsi" w:hAnsiTheme="majorHAnsi" w:cstheme="majorHAnsi"/>
                <w:i/>
              </w:rPr>
              <w:t>Section 1 - Multiple choice questions   /</w:t>
            </w:r>
            <w:r w:rsidR="00270C2A" w:rsidRPr="00CD5D0C">
              <w:rPr>
                <w:rFonts w:asciiTheme="majorHAnsi" w:hAnsiTheme="majorHAnsi" w:cstheme="majorHAnsi"/>
                <w:i/>
              </w:rPr>
              <w:t>2</w:t>
            </w:r>
            <w:r w:rsidRPr="00CD5D0C">
              <w:rPr>
                <w:rFonts w:asciiTheme="majorHAnsi" w:hAnsiTheme="majorHAnsi" w:cstheme="majorHAnsi"/>
                <w:i/>
              </w:rPr>
              <w:t>0</w:t>
            </w:r>
          </w:p>
          <w:p w14:paraId="54D84072" w14:textId="4B3FF327" w:rsidR="00CB1468" w:rsidRPr="00CD5D0C" w:rsidRDefault="006C1090" w:rsidP="006C1090">
            <w:pPr>
              <w:rPr>
                <w:rFonts w:asciiTheme="majorHAnsi" w:hAnsiTheme="majorHAnsi" w:cstheme="majorHAnsi"/>
                <w:i/>
              </w:rPr>
            </w:pPr>
            <w:r w:rsidRPr="00CD5D0C">
              <w:rPr>
                <w:rFonts w:asciiTheme="majorHAnsi" w:hAnsiTheme="majorHAnsi" w:cstheme="majorHAnsi"/>
                <w:i/>
              </w:rPr>
              <w:t>Section 2 - True or False                         /</w:t>
            </w:r>
            <w:r w:rsidR="00270C2A" w:rsidRPr="00CD5D0C">
              <w:rPr>
                <w:rFonts w:asciiTheme="majorHAnsi" w:hAnsiTheme="majorHAnsi" w:cstheme="majorHAnsi"/>
                <w:i/>
              </w:rPr>
              <w:t>10</w:t>
            </w:r>
            <w:r w:rsidR="00CC004F" w:rsidRPr="00CD5D0C">
              <w:rPr>
                <w:rFonts w:asciiTheme="majorHAnsi" w:hAnsiTheme="majorHAnsi" w:cstheme="majorHAnsi"/>
                <w:i/>
              </w:rPr>
              <w:t xml:space="preserve">        </w:t>
            </w:r>
          </w:p>
        </w:tc>
      </w:tr>
      <w:tr w:rsidR="00503770" w:rsidRPr="00CD5D0C" w14:paraId="437EE32F" w14:textId="77777777" w:rsidTr="690C8564">
        <w:trPr>
          <w:trHeight w:val="900"/>
        </w:trPr>
        <w:tc>
          <w:tcPr>
            <w:tcW w:w="10440" w:type="dxa"/>
            <w:gridSpan w:val="2"/>
            <w:tcBorders>
              <w:top w:val="thinThickMediumGap" w:sz="24" w:space="0" w:color="auto"/>
            </w:tcBorders>
          </w:tcPr>
          <w:p w14:paraId="40582AB1" w14:textId="77777777" w:rsidR="00503770" w:rsidRPr="00CD5D0C" w:rsidRDefault="00503770" w:rsidP="00A51FF3">
            <w:pPr>
              <w:rPr>
                <w:rFonts w:asciiTheme="majorHAnsi" w:hAnsiTheme="majorHAnsi" w:cstheme="majorHAnsi"/>
                <w:b/>
              </w:rPr>
            </w:pPr>
            <w:r w:rsidRPr="00CD5D0C">
              <w:rPr>
                <w:rFonts w:asciiTheme="majorHAnsi" w:hAnsiTheme="majorHAnsi" w:cstheme="majorHAnsi"/>
                <w:b/>
              </w:rPr>
              <w:t>ASSESSMENT CRITERIA:</w:t>
            </w:r>
          </w:p>
          <w:p w14:paraId="5269AD73" w14:textId="0B00D94F" w:rsidR="00FA6CC0" w:rsidRPr="00CD5D0C" w:rsidRDefault="00E33267" w:rsidP="00A51FF3">
            <w:pPr>
              <w:rPr>
                <w:rFonts w:asciiTheme="majorHAnsi" w:hAnsiTheme="majorHAnsi" w:cstheme="majorHAnsi"/>
              </w:rPr>
            </w:pPr>
            <w:r w:rsidRPr="00CD5D0C">
              <w:rPr>
                <w:rFonts w:asciiTheme="majorHAnsi" w:hAnsiTheme="majorHAnsi" w:cstheme="majorHAnsi"/>
              </w:rPr>
              <w:t>Th</w:t>
            </w:r>
            <w:r w:rsidR="00427976">
              <w:rPr>
                <w:rFonts w:asciiTheme="majorHAnsi" w:hAnsiTheme="majorHAnsi" w:cstheme="majorHAnsi"/>
              </w:rPr>
              <w:t>e</w:t>
            </w:r>
            <w:r w:rsidRPr="00CD5D0C">
              <w:rPr>
                <w:rFonts w:asciiTheme="majorHAnsi" w:hAnsiTheme="majorHAnsi" w:cstheme="majorHAnsi"/>
              </w:rPr>
              <w:t xml:space="preserve"> </w:t>
            </w:r>
            <w:r w:rsidR="00192A30" w:rsidRPr="00CD5D0C">
              <w:rPr>
                <w:rFonts w:asciiTheme="majorHAnsi" w:hAnsiTheme="majorHAnsi" w:cstheme="majorHAnsi"/>
              </w:rPr>
              <w:t>quiz</w:t>
            </w:r>
            <w:r w:rsidRPr="00CD5D0C">
              <w:rPr>
                <w:rFonts w:asciiTheme="majorHAnsi" w:hAnsiTheme="majorHAnsi" w:cstheme="majorHAnsi"/>
              </w:rPr>
              <w:t xml:space="preserve"> will assess content taught throughout the semester from the following </w:t>
            </w:r>
            <w:r w:rsidR="00427976" w:rsidRPr="00CD5D0C">
              <w:rPr>
                <w:rFonts w:asciiTheme="majorHAnsi" w:hAnsiTheme="majorHAnsi" w:cstheme="majorHAnsi"/>
              </w:rPr>
              <w:t>topic</w:t>
            </w:r>
            <w:r w:rsidR="00427976">
              <w:rPr>
                <w:rFonts w:asciiTheme="majorHAnsi" w:hAnsiTheme="majorHAnsi" w:cstheme="majorHAnsi"/>
              </w:rPr>
              <w:t xml:space="preserve">s: </w:t>
            </w:r>
          </w:p>
          <w:p w14:paraId="04955D6C" w14:textId="77777777" w:rsidR="006C1090" w:rsidRPr="00CD5D0C" w:rsidRDefault="00E33267" w:rsidP="006C1090">
            <w:pPr>
              <w:rPr>
                <w:rFonts w:asciiTheme="majorHAnsi" w:hAnsiTheme="majorHAnsi" w:cstheme="majorHAnsi"/>
              </w:rPr>
            </w:pPr>
            <w:r w:rsidRPr="00CD5D0C">
              <w:rPr>
                <w:rFonts w:asciiTheme="majorHAnsi" w:hAnsiTheme="majorHAnsi" w:cstheme="majorHAnsi"/>
                <w:b/>
              </w:rPr>
              <w:t>Your Guide to a Good Night Out</w:t>
            </w:r>
            <w:r w:rsidR="006C1090" w:rsidRPr="00CD5D0C">
              <w:rPr>
                <w:rFonts w:asciiTheme="majorHAnsi" w:hAnsiTheme="majorHAnsi" w:cstheme="majorHAnsi"/>
              </w:rPr>
              <w:t>:</w:t>
            </w:r>
          </w:p>
          <w:p w14:paraId="4EC42CB0" w14:textId="77777777" w:rsidR="00EB7DD0" w:rsidRPr="00CD5D0C" w:rsidRDefault="00EB7DD0" w:rsidP="00EB7DD0">
            <w:pPr>
              <w:pStyle w:val="ListParagraph"/>
              <w:numPr>
                <w:ilvl w:val="0"/>
                <w:numId w:val="16"/>
              </w:numPr>
              <w:rPr>
                <w:rFonts w:asciiTheme="majorHAnsi" w:hAnsiTheme="majorHAnsi" w:cstheme="majorHAnsi"/>
              </w:rPr>
            </w:pPr>
            <w:r w:rsidRPr="00CD5D0C">
              <w:rPr>
                <w:rFonts w:asciiTheme="majorHAnsi" w:hAnsiTheme="majorHAnsi" w:cstheme="majorHAnsi"/>
              </w:rPr>
              <w:t>Safe Partying</w:t>
            </w:r>
          </w:p>
          <w:p w14:paraId="3AD590C3" w14:textId="11BCBAD7" w:rsidR="006C1090" w:rsidRPr="00CD5D0C" w:rsidRDefault="006C1090" w:rsidP="006C1090">
            <w:pPr>
              <w:pStyle w:val="ListParagraph"/>
              <w:numPr>
                <w:ilvl w:val="0"/>
                <w:numId w:val="16"/>
              </w:numPr>
              <w:rPr>
                <w:rFonts w:asciiTheme="majorHAnsi" w:hAnsiTheme="majorHAnsi" w:cstheme="majorHAnsi"/>
              </w:rPr>
            </w:pPr>
            <w:r w:rsidRPr="00CD5D0C">
              <w:rPr>
                <w:rFonts w:asciiTheme="majorHAnsi" w:hAnsiTheme="majorHAnsi" w:cstheme="majorHAnsi"/>
              </w:rPr>
              <w:t>Drugs and Alcohol</w:t>
            </w:r>
            <w:r w:rsidR="00EB7DD0" w:rsidRPr="00CD5D0C">
              <w:rPr>
                <w:rFonts w:asciiTheme="majorHAnsi" w:hAnsiTheme="majorHAnsi" w:cstheme="majorHAnsi"/>
              </w:rPr>
              <w:t xml:space="preserve"> </w:t>
            </w:r>
            <w:r w:rsidR="00427976">
              <w:rPr>
                <w:rFonts w:asciiTheme="majorHAnsi" w:hAnsiTheme="majorHAnsi" w:cstheme="majorHAnsi"/>
              </w:rPr>
              <w:t>(</w:t>
            </w:r>
            <w:r w:rsidR="00807EF6" w:rsidRPr="00CD5D0C">
              <w:rPr>
                <w:rFonts w:asciiTheme="majorHAnsi" w:hAnsiTheme="majorHAnsi" w:cstheme="majorHAnsi"/>
              </w:rPr>
              <w:t xml:space="preserve">Categories of drugs, </w:t>
            </w:r>
            <w:r w:rsidR="00427976" w:rsidRPr="00CD5D0C">
              <w:rPr>
                <w:rFonts w:asciiTheme="majorHAnsi" w:hAnsiTheme="majorHAnsi" w:cstheme="majorHAnsi"/>
              </w:rPr>
              <w:t>short-</w:t>
            </w:r>
            <w:r w:rsidR="00427976">
              <w:rPr>
                <w:rFonts w:asciiTheme="majorHAnsi" w:hAnsiTheme="majorHAnsi" w:cstheme="majorHAnsi"/>
              </w:rPr>
              <w:t xml:space="preserve">term </w:t>
            </w:r>
            <w:r w:rsidR="00427976" w:rsidRPr="00CD5D0C">
              <w:rPr>
                <w:rFonts w:asciiTheme="majorHAnsi" w:hAnsiTheme="majorHAnsi" w:cstheme="majorHAnsi"/>
              </w:rPr>
              <w:t>and long-term</w:t>
            </w:r>
            <w:r w:rsidR="00EB7DD0" w:rsidRPr="00CD5D0C">
              <w:rPr>
                <w:rFonts w:asciiTheme="majorHAnsi" w:hAnsiTheme="majorHAnsi" w:cstheme="majorHAnsi"/>
              </w:rPr>
              <w:t xml:space="preserve"> effects</w:t>
            </w:r>
            <w:r w:rsidR="00427976">
              <w:rPr>
                <w:rFonts w:asciiTheme="majorHAnsi" w:hAnsiTheme="majorHAnsi" w:cstheme="majorHAnsi"/>
              </w:rPr>
              <w:t>)</w:t>
            </w:r>
          </w:p>
          <w:p w14:paraId="03859689" w14:textId="77777777" w:rsidR="00EB7DD0" w:rsidRPr="00CD5D0C" w:rsidRDefault="00EB7DD0" w:rsidP="00EB7DD0">
            <w:pPr>
              <w:pStyle w:val="ListParagraph"/>
              <w:numPr>
                <w:ilvl w:val="0"/>
                <w:numId w:val="16"/>
              </w:numPr>
              <w:rPr>
                <w:rFonts w:asciiTheme="majorHAnsi" w:hAnsiTheme="majorHAnsi" w:cstheme="majorHAnsi"/>
              </w:rPr>
            </w:pPr>
            <w:r w:rsidRPr="00CD5D0C">
              <w:rPr>
                <w:rFonts w:asciiTheme="majorHAnsi" w:hAnsiTheme="majorHAnsi" w:cstheme="majorHAnsi"/>
              </w:rPr>
              <w:t>Consequences of the misuse of drugs on the individual and community</w:t>
            </w:r>
          </w:p>
          <w:p w14:paraId="3DDEA7C3" w14:textId="77777777" w:rsidR="00EB7DD0" w:rsidRPr="00CD5D0C" w:rsidRDefault="00EB7DD0" w:rsidP="006C1090">
            <w:pPr>
              <w:pStyle w:val="ListParagraph"/>
              <w:numPr>
                <w:ilvl w:val="0"/>
                <w:numId w:val="16"/>
              </w:numPr>
              <w:rPr>
                <w:rFonts w:asciiTheme="majorHAnsi" w:hAnsiTheme="majorHAnsi" w:cstheme="majorHAnsi"/>
              </w:rPr>
            </w:pPr>
            <w:r w:rsidRPr="00CD5D0C">
              <w:rPr>
                <w:rFonts w:asciiTheme="majorHAnsi" w:hAnsiTheme="majorHAnsi" w:cstheme="majorHAnsi"/>
              </w:rPr>
              <w:t xml:space="preserve">Factors affecting drug use </w:t>
            </w:r>
          </w:p>
          <w:p w14:paraId="634B207E" w14:textId="77777777" w:rsidR="00503770" w:rsidRPr="00CD5D0C" w:rsidRDefault="00034BE0" w:rsidP="00EB7DD0">
            <w:pPr>
              <w:pStyle w:val="ListParagraph"/>
              <w:numPr>
                <w:ilvl w:val="0"/>
                <w:numId w:val="16"/>
              </w:numPr>
              <w:rPr>
                <w:rFonts w:asciiTheme="majorHAnsi" w:hAnsiTheme="majorHAnsi" w:cstheme="majorHAnsi"/>
              </w:rPr>
            </w:pPr>
            <w:r w:rsidRPr="00CD5D0C">
              <w:rPr>
                <w:rFonts w:asciiTheme="majorHAnsi" w:hAnsiTheme="majorHAnsi" w:cstheme="majorHAnsi"/>
              </w:rPr>
              <w:t>Harm Minimisation</w:t>
            </w:r>
          </w:p>
          <w:p w14:paraId="66EC1B92" w14:textId="77777777" w:rsidR="00270C2A" w:rsidRPr="00CD5D0C" w:rsidRDefault="00270C2A" w:rsidP="00270C2A">
            <w:pPr>
              <w:rPr>
                <w:rFonts w:asciiTheme="majorHAnsi" w:hAnsiTheme="majorHAnsi" w:cstheme="majorHAnsi"/>
                <w:b/>
              </w:rPr>
            </w:pPr>
            <w:r w:rsidRPr="00CD5D0C">
              <w:rPr>
                <w:rFonts w:asciiTheme="majorHAnsi" w:hAnsiTheme="majorHAnsi" w:cstheme="majorHAnsi"/>
                <w:b/>
              </w:rPr>
              <w:t>Arrive Alive</w:t>
            </w:r>
          </w:p>
          <w:p w14:paraId="53F61408" w14:textId="77777777" w:rsidR="00270C2A" w:rsidRPr="00CD5D0C" w:rsidRDefault="00270C2A" w:rsidP="00270C2A">
            <w:pPr>
              <w:pStyle w:val="ListParagraph"/>
              <w:numPr>
                <w:ilvl w:val="0"/>
                <w:numId w:val="16"/>
              </w:numPr>
              <w:rPr>
                <w:rFonts w:asciiTheme="majorHAnsi" w:hAnsiTheme="majorHAnsi" w:cstheme="majorHAnsi"/>
              </w:rPr>
            </w:pPr>
            <w:r w:rsidRPr="00CD5D0C">
              <w:rPr>
                <w:rFonts w:asciiTheme="majorHAnsi" w:hAnsiTheme="majorHAnsi" w:cstheme="majorHAnsi"/>
              </w:rPr>
              <w:t>Causal factors in motor vehicle accidents</w:t>
            </w:r>
          </w:p>
          <w:p w14:paraId="0A6251E2" w14:textId="77777777" w:rsidR="00270C2A" w:rsidRPr="00CD5D0C" w:rsidRDefault="00CC004F" w:rsidP="00270C2A">
            <w:pPr>
              <w:pStyle w:val="ListParagraph"/>
              <w:numPr>
                <w:ilvl w:val="0"/>
                <w:numId w:val="16"/>
              </w:numPr>
              <w:rPr>
                <w:rFonts w:asciiTheme="majorHAnsi" w:hAnsiTheme="majorHAnsi" w:cstheme="majorHAnsi"/>
              </w:rPr>
            </w:pPr>
            <w:r w:rsidRPr="00CD5D0C">
              <w:rPr>
                <w:rFonts w:asciiTheme="majorHAnsi" w:hAnsiTheme="majorHAnsi" w:cstheme="majorHAnsi"/>
              </w:rPr>
              <w:t>Road safety campaigns</w:t>
            </w:r>
          </w:p>
          <w:p w14:paraId="711DD340" w14:textId="40419664" w:rsidR="00CC004F" w:rsidRPr="00CD5D0C" w:rsidRDefault="00CC004F" w:rsidP="00270C2A">
            <w:pPr>
              <w:pStyle w:val="ListParagraph"/>
              <w:numPr>
                <w:ilvl w:val="0"/>
                <w:numId w:val="16"/>
              </w:numPr>
              <w:rPr>
                <w:rFonts w:asciiTheme="majorHAnsi" w:hAnsiTheme="majorHAnsi" w:cstheme="majorHAnsi"/>
              </w:rPr>
            </w:pPr>
            <w:r w:rsidRPr="00CD5D0C">
              <w:rPr>
                <w:rFonts w:asciiTheme="majorHAnsi" w:hAnsiTheme="majorHAnsi" w:cstheme="majorHAnsi"/>
              </w:rPr>
              <w:t>Drink Driving</w:t>
            </w:r>
          </w:p>
        </w:tc>
      </w:tr>
    </w:tbl>
    <w:p w14:paraId="41C8F396" w14:textId="77777777" w:rsidR="000A6BC5" w:rsidRPr="00CD5D0C" w:rsidRDefault="000A6BC5" w:rsidP="000716D4">
      <w:pPr>
        <w:pStyle w:val="BasicParagraph"/>
        <w:rPr>
          <w:rFonts w:asciiTheme="majorHAnsi" w:hAnsiTheme="majorHAnsi" w:cstheme="majorHAnsi"/>
          <w:color w:val="0070C0"/>
          <w:sz w:val="16"/>
          <w:szCs w:val="16"/>
        </w:rPr>
      </w:pPr>
    </w:p>
    <w:sectPr w:rsidR="000A6BC5" w:rsidRPr="00CD5D0C" w:rsidSect="008E0C3E">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2721B" w14:textId="77777777" w:rsidR="00C01702" w:rsidRDefault="00C01702" w:rsidP="00825FCE">
      <w:r>
        <w:separator/>
      </w:r>
    </w:p>
  </w:endnote>
  <w:endnote w:type="continuationSeparator" w:id="0">
    <w:p w14:paraId="1003A443" w14:textId="77777777" w:rsidR="00C01702" w:rsidRDefault="00C01702"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ACD66" w14:textId="77777777" w:rsidR="00C01702" w:rsidRDefault="00C01702" w:rsidP="00825FCE">
      <w:r>
        <w:separator/>
      </w:r>
    </w:p>
  </w:footnote>
  <w:footnote w:type="continuationSeparator" w:id="0">
    <w:p w14:paraId="6C1650A1" w14:textId="77777777" w:rsidR="00C01702" w:rsidRDefault="00C01702"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D3EC" w14:textId="77777777" w:rsidR="00E82D3A" w:rsidRDefault="00AD4B5D">
    <w:pPr>
      <w:pStyle w:val="Header"/>
    </w:pPr>
    <w:r>
      <w:rPr>
        <w:noProof/>
      </w:rPr>
      <w:pict w14:anchorId="0052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6pt;margin-top:-35.25pt;width:601.35pt;height:132pt;z-index:251659264;mso-wrap-edited:f;mso-width-percent:0;mso-height-percent:0;mso-position-horizontal-relative:text;mso-position-vertical-relative:text;mso-width-percent:0;mso-height-percent:0;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6D1325"/>
    <w:multiLevelType w:val="hybridMultilevel"/>
    <w:tmpl w:val="344A5112"/>
    <w:lvl w:ilvl="0" w:tplc="3E8E3FF6">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675F7A"/>
    <w:multiLevelType w:val="hybridMultilevel"/>
    <w:tmpl w:val="0642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D6216A"/>
    <w:multiLevelType w:val="hybridMultilevel"/>
    <w:tmpl w:val="7D105EEE"/>
    <w:lvl w:ilvl="0" w:tplc="8C88DBDE">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4"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
  </w:num>
  <w:num w:numId="4">
    <w:abstractNumId w:val="9"/>
  </w:num>
  <w:num w:numId="5">
    <w:abstractNumId w:val="8"/>
  </w:num>
  <w:num w:numId="6">
    <w:abstractNumId w:val="1"/>
  </w:num>
  <w:num w:numId="7">
    <w:abstractNumId w:val="3"/>
  </w:num>
  <w:num w:numId="8">
    <w:abstractNumId w:val="14"/>
  </w:num>
  <w:num w:numId="9">
    <w:abstractNumId w:val="0"/>
  </w:num>
  <w:num w:numId="10">
    <w:abstractNumId w:val="15"/>
  </w:num>
  <w:num w:numId="11">
    <w:abstractNumId w:val="7"/>
  </w:num>
  <w:num w:numId="12">
    <w:abstractNumId w:val="2"/>
  </w:num>
  <w:num w:numId="13">
    <w:abstractNumId w:val="5"/>
  </w:num>
  <w:num w:numId="14">
    <w:abstractNumId w:val="10"/>
  </w:num>
  <w:num w:numId="15">
    <w:abstractNumId w:val="6"/>
  </w:num>
  <w:num w:numId="1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D7"/>
    <w:rsid w:val="000158CC"/>
    <w:rsid w:val="00027D14"/>
    <w:rsid w:val="00034BE0"/>
    <w:rsid w:val="00054B10"/>
    <w:rsid w:val="000568EB"/>
    <w:rsid w:val="000716D4"/>
    <w:rsid w:val="00072CBF"/>
    <w:rsid w:val="000809A8"/>
    <w:rsid w:val="00082474"/>
    <w:rsid w:val="00095F56"/>
    <w:rsid w:val="000A6BC5"/>
    <w:rsid w:val="000B2E46"/>
    <w:rsid w:val="000E3DE6"/>
    <w:rsid w:val="00152A6E"/>
    <w:rsid w:val="00167F43"/>
    <w:rsid w:val="00180502"/>
    <w:rsid w:val="00192A30"/>
    <w:rsid w:val="001B7FAA"/>
    <w:rsid w:val="001E651B"/>
    <w:rsid w:val="00204D25"/>
    <w:rsid w:val="00224FE5"/>
    <w:rsid w:val="00233EB2"/>
    <w:rsid w:val="002348B0"/>
    <w:rsid w:val="00254D5B"/>
    <w:rsid w:val="00270C2A"/>
    <w:rsid w:val="002B2908"/>
    <w:rsid w:val="002C2229"/>
    <w:rsid w:val="002D3EB0"/>
    <w:rsid w:val="003021C3"/>
    <w:rsid w:val="0034451B"/>
    <w:rsid w:val="003447F6"/>
    <w:rsid w:val="003620A8"/>
    <w:rsid w:val="00381C67"/>
    <w:rsid w:val="003838D7"/>
    <w:rsid w:val="003903E6"/>
    <w:rsid w:val="003A157E"/>
    <w:rsid w:val="00412C61"/>
    <w:rsid w:val="00416494"/>
    <w:rsid w:val="00427976"/>
    <w:rsid w:val="004432E0"/>
    <w:rsid w:val="00450F36"/>
    <w:rsid w:val="004729E2"/>
    <w:rsid w:val="004B2528"/>
    <w:rsid w:val="004B291A"/>
    <w:rsid w:val="004B61AB"/>
    <w:rsid w:val="004D5FB7"/>
    <w:rsid w:val="004F7C76"/>
    <w:rsid w:val="00500850"/>
    <w:rsid w:val="00502152"/>
    <w:rsid w:val="00503770"/>
    <w:rsid w:val="00514113"/>
    <w:rsid w:val="00546E23"/>
    <w:rsid w:val="00550FC8"/>
    <w:rsid w:val="00587C11"/>
    <w:rsid w:val="00595E31"/>
    <w:rsid w:val="005E248F"/>
    <w:rsid w:val="00603123"/>
    <w:rsid w:val="006313B3"/>
    <w:rsid w:val="00644D56"/>
    <w:rsid w:val="0065389B"/>
    <w:rsid w:val="00663A6D"/>
    <w:rsid w:val="006853A5"/>
    <w:rsid w:val="00687CCE"/>
    <w:rsid w:val="006B266B"/>
    <w:rsid w:val="006C1090"/>
    <w:rsid w:val="006E4203"/>
    <w:rsid w:val="00714D11"/>
    <w:rsid w:val="00733741"/>
    <w:rsid w:val="007616AC"/>
    <w:rsid w:val="00761A3E"/>
    <w:rsid w:val="00781065"/>
    <w:rsid w:val="00782352"/>
    <w:rsid w:val="00782830"/>
    <w:rsid w:val="007D62B2"/>
    <w:rsid w:val="008077E5"/>
    <w:rsid w:val="00807EF6"/>
    <w:rsid w:val="00810424"/>
    <w:rsid w:val="00816034"/>
    <w:rsid w:val="008250AF"/>
    <w:rsid w:val="00825FCE"/>
    <w:rsid w:val="00846272"/>
    <w:rsid w:val="008465CB"/>
    <w:rsid w:val="008A61FC"/>
    <w:rsid w:val="008A7EC2"/>
    <w:rsid w:val="008B6E36"/>
    <w:rsid w:val="008B7145"/>
    <w:rsid w:val="008C2B0F"/>
    <w:rsid w:val="008D49A1"/>
    <w:rsid w:val="008E0C3E"/>
    <w:rsid w:val="008E704D"/>
    <w:rsid w:val="008F5270"/>
    <w:rsid w:val="009005E7"/>
    <w:rsid w:val="0090643A"/>
    <w:rsid w:val="009217F5"/>
    <w:rsid w:val="00930E80"/>
    <w:rsid w:val="00934378"/>
    <w:rsid w:val="009422BB"/>
    <w:rsid w:val="00955B97"/>
    <w:rsid w:val="009869C7"/>
    <w:rsid w:val="00990DD8"/>
    <w:rsid w:val="00993C0C"/>
    <w:rsid w:val="009C3923"/>
    <w:rsid w:val="009D6B62"/>
    <w:rsid w:val="009F20A0"/>
    <w:rsid w:val="00A15137"/>
    <w:rsid w:val="00A17F67"/>
    <w:rsid w:val="00A2077B"/>
    <w:rsid w:val="00A227F4"/>
    <w:rsid w:val="00A371E4"/>
    <w:rsid w:val="00A44D80"/>
    <w:rsid w:val="00A47A6C"/>
    <w:rsid w:val="00A60991"/>
    <w:rsid w:val="00A6379B"/>
    <w:rsid w:val="00A946B2"/>
    <w:rsid w:val="00A94DD7"/>
    <w:rsid w:val="00AA3FD9"/>
    <w:rsid w:val="00AC60C2"/>
    <w:rsid w:val="00AD4B5D"/>
    <w:rsid w:val="00AE1079"/>
    <w:rsid w:val="00AE2054"/>
    <w:rsid w:val="00AF3BF9"/>
    <w:rsid w:val="00AF4A7B"/>
    <w:rsid w:val="00B403A5"/>
    <w:rsid w:val="00B4437B"/>
    <w:rsid w:val="00B53E9F"/>
    <w:rsid w:val="00B54899"/>
    <w:rsid w:val="00BA1023"/>
    <w:rsid w:val="00BA407C"/>
    <w:rsid w:val="00BA4E9F"/>
    <w:rsid w:val="00BC32DF"/>
    <w:rsid w:val="00C01702"/>
    <w:rsid w:val="00C038F7"/>
    <w:rsid w:val="00C04464"/>
    <w:rsid w:val="00C213EE"/>
    <w:rsid w:val="00C57BB5"/>
    <w:rsid w:val="00C64647"/>
    <w:rsid w:val="00C81889"/>
    <w:rsid w:val="00C81F03"/>
    <w:rsid w:val="00C8331D"/>
    <w:rsid w:val="00CB1468"/>
    <w:rsid w:val="00CC004F"/>
    <w:rsid w:val="00CD01E0"/>
    <w:rsid w:val="00CD5D0C"/>
    <w:rsid w:val="00D40EA6"/>
    <w:rsid w:val="00D45AA4"/>
    <w:rsid w:val="00D5048F"/>
    <w:rsid w:val="00D522E1"/>
    <w:rsid w:val="00D66F47"/>
    <w:rsid w:val="00D862FB"/>
    <w:rsid w:val="00DB2FDB"/>
    <w:rsid w:val="00DB61B9"/>
    <w:rsid w:val="00DC53A6"/>
    <w:rsid w:val="00DC5E1E"/>
    <w:rsid w:val="00DE1C70"/>
    <w:rsid w:val="00E33267"/>
    <w:rsid w:val="00E35FB4"/>
    <w:rsid w:val="00E36BB1"/>
    <w:rsid w:val="00E4181C"/>
    <w:rsid w:val="00E45B93"/>
    <w:rsid w:val="00E71644"/>
    <w:rsid w:val="00E82D3A"/>
    <w:rsid w:val="00EA721B"/>
    <w:rsid w:val="00EB7DD0"/>
    <w:rsid w:val="00EC531F"/>
    <w:rsid w:val="00F01BAD"/>
    <w:rsid w:val="00F20036"/>
    <w:rsid w:val="00F37189"/>
    <w:rsid w:val="00F43810"/>
    <w:rsid w:val="00F55812"/>
    <w:rsid w:val="00F66CBB"/>
    <w:rsid w:val="00FA5F7A"/>
    <w:rsid w:val="00FA6CC0"/>
    <w:rsid w:val="00FB2E05"/>
    <w:rsid w:val="1838B822"/>
    <w:rsid w:val="291330D9"/>
    <w:rsid w:val="2BB11C50"/>
    <w:rsid w:val="597374A6"/>
    <w:rsid w:val="5B65722C"/>
    <w:rsid w:val="5E0D6EAF"/>
    <w:rsid w:val="690C8564"/>
    <w:rsid w:val="720338C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C8048F"/>
  <w15:docId w15:val="{EA9ABE5D-C931-4835-A4D7-926DA15E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22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GB" w:eastAsia="en-US"/>
    </w:rPr>
  </w:style>
  <w:style w:type="paragraph" w:styleId="ListParagraph">
    <w:name w:val="List Paragraph"/>
    <w:basedOn w:val="Normal"/>
    <w:uiPriority w:val="34"/>
    <w:qFormat/>
    <w:rsid w:val="00714D11"/>
    <w:pPr>
      <w:ind w:left="720"/>
      <w:contextualSpacing/>
    </w:pPr>
    <w:rPr>
      <w:rFonts w:asciiTheme="minorHAnsi" w:eastAsiaTheme="minorHAnsi" w:hAnsiTheme="minorHAnsi" w:cstheme="minorBidi"/>
      <w:lang w:eastAsia="en-US"/>
    </w:r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character" w:customStyle="1" w:styleId="textlayer--absolute">
    <w:name w:val="textlayer--absolute"/>
    <w:basedOn w:val="DefaultParagraphFont"/>
    <w:rsid w:val="002C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21906815">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162936222">
      <w:bodyDiv w:val="1"/>
      <w:marLeft w:val="0"/>
      <w:marRight w:val="0"/>
      <w:marTop w:val="0"/>
      <w:marBottom w:val="0"/>
      <w:divBdr>
        <w:top w:val="none" w:sz="0" w:space="0" w:color="auto"/>
        <w:left w:val="none" w:sz="0" w:space="0" w:color="auto"/>
        <w:bottom w:val="none" w:sz="0" w:space="0" w:color="auto"/>
        <w:right w:val="none" w:sz="0" w:space="0" w:color="auto"/>
      </w:divBdr>
    </w:div>
    <w:div w:id="446856260">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929629272">
      <w:bodyDiv w:val="1"/>
      <w:marLeft w:val="0"/>
      <w:marRight w:val="0"/>
      <w:marTop w:val="0"/>
      <w:marBottom w:val="0"/>
      <w:divBdr>
        <w:top w:val="none" w:sz="0" w:space="0" w:color="auto"/>
        <w:left w:val="none" w:sz="0" w:space="0" w:color="auto"/>
        <w:bottom w:val="none" w:sz="0" w:space="0" w:color="auto"/>
        <w:right w:val="none" w:sz="0" w:space="0" w:color="auto"/>
      </w:divBdr>
    </w:div>
    <w:div w:id="1245139275">
      <w:bodyDiv w:val="1"/>
      <w:marLeft w:val="0"/>
      <w:marRight w:val="0"/>
      <w:marTop w:val="0"/>
      <w:marBottom w:val="0"/>
      <w:divBdr>
        <w:top w:val="none" w:sz="0" w:space="0" w:color="auto"/>
        <w:left w:val="none" w:sz="0" w:space="0" w:color="auto"/>
        <w:bottom w:val="none" w:sz="0" w:space="0" w:color="auto"/>
        <w:right w:val="none" w:sz="0" w:space="0" w:color="auto"/>
      </w:divBdr>
    </w:div>
    <w:div w:id="1281447974">
      <w:bodyDiv w:val="1"/>
      <w:marLeft w:val="0"/>
      <w:marRight w:val="0"/>
      <w:marTop w:val="0"/>
      <w:marBottom w:val="0"/>
      <w:divBdr>
        <w:top w:val="none" w:sz="0" w:space="0" w:color="auto"/>
        <w:left w:val="none" w:sz="0" w:space="0" w:color="auto"/>
        <w:bottom w:val="none" w:sz="0" w:space="0" w:color="auto"/>
        <w:right w:val="none" w:sz="0" w:space="0" w:color="auto"/>
      </w:divBdr>
    </w:div>
    <w:div w:id="1289627731">
      <w:bodyDiv w:val="1"/>
      <w:marLeft w:val="0"/>
      <w:marRight w:val="0"/>
      <w:marTop w:val="0"/>
      <w:marBottom w:val="0"/>
      <w:divBdr>
        <w:top w:val="none" w:sz="0" w:space="0" w:color="auto"/>
        <w:left w:val="none" w:sz="0" w:space="0" w:color="auto"/>
        <w:bottom w:val="none" w:sz="0" w:space="0" w:color="auto"/>
        <w:right w:val="none" w:sz="0" w:space="0" w:color="auto"/>
      </w:divBdr>
    </w:div>
    <w:div w:id="1573349447">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Staff%20Information\Forms%20and%20Proforma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7" ma:contentTypeDescription="Create a new document." ma:contentTypeScope="" ma:versionID="603637be5d5c06aa2f89b7c09c4d173e">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59775cba72d7dc30915f561113228ae7"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61A28-6CB4-4F35-AF8B-8BA69F58DDB2}">
  <ds:schemaRefs>
    <ds:schemaRef ds:uri="http://schemas.microsoft.com/sharepoint/v3/contenttype/forms"/>
  </ds:schemaRefs>
</ds:datastoreItem>
</file>

<file path=customXml/itemProps2.xml><?xml version="1.0" encoding="utf-8"?>
<ds:datastoreItem xmlns:ds="http://schemas.openxmlformats.org/officeDocument/2006/customXml" ds:itemID="{279F19ED-7678-4C77-A685-C62350311945}">
  <ds:schemaRefs>
    <ds:schemaRef ds:uri="http://purl.org/dc/elements/1.1/"/>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126f7b-c95c-437e-8427-38f32f6d0264"/>
    <ds:schemaRef ds:uri="48945365-0443-4c36-9a63-c127e3ad42e0"/>
    <ds:schemaRef ds:uri="http://schemas.microsoft.com/office/2006/metadata/properties"/>
  </ds:schemaRefs>
</ds:datastoreItem>
</file>

<file path=customXml/itemProps3.xml><?xml version="1.0" encoding="utf-8"?>
<ds:datastoreItem xmlns:ds="http://schemas.openxmlformats.org/officeDocument/2006/customXml" ds:itemID="{923B0C3C-7938-4450-B7AC-0F715722A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Assessment Task Proforma</Template>
  <TotalTime>2</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Brasington</dc:creator>
  <cp:lastModifiedBy>Vicki FREER</cp:lastModifiedBy>
  <cp:revision>2</cp:revision>
  <cp:lastPrinted>2023-08-22T02:42:00Z</cp:lastPrinted>
  <dcterms:created xsi:type="dcterms:W3CDTF">2023-08-22T02:44:00Z</dcterms:created>
  <dcterms:modified xsi:type="dcterms:W3CDTF">2023-08-22T02:44:00Z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