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716D4" w:rsidRDefault="000716D4" w:rsidP="00AA3FD9">
      <w:pPr>
        <w:pStyle w:val="BasicParagraph"/>
        <w:jc w:val="right"/>
        <w:rPr>
          <w:rFonts w:ascii="ArialMT" w:hAnsi="ArialMT" w:cs="ArialMT"/>
          <w:color w:val="0070C0"/>
          <w:sz w:val="52"/>
          <w:szCs w:val="52"/>
        </w:rPr>
      </w:pPr>
    </w:p>
    <w:p w14:paraId="0A37501D" w14:textId="77777777" w:rsidR="000716D4" w:rsidRPr="008E0C3E" w:rsidRDefault="000716D4" w:rsidP="00AA3FD9">
      <w:pPr>
        <w:pStyle w:val="BasicParagraph"/>
        <w:jc w:val="right"/>
        <w:rPr>
          <w:rFonts w:ascii="ArialMT" w:hAnsi="ArialMT" w:cs="ArialMT"/>
          <w:color w:val="0070C0"/>
          <w:sz w:val="30"/>
          <w:szCs w:val="52"/>
        </w:rPr>
      </w:pPr>
    </w:p>
    <w:p w14:paraId="5DAB6C7B" w14:textId="77777777" w:rsidR="000A6BC5" w:rsidRDefault="000A6BC5" w:rsidP="000716D4">
      <w:pPr>
        <w:pStyle w:val="BasicParagraph"/>
        <w:rPr>
          <w:rFonts w:ascii="ArialMT" w:hAnsi="ArialMT" w:cs="ArialMT"/>
          <w:color w:val="0070C0"/>
          <w:sz w:val="16"/>
          <w:szCs w:val="16"/>
        </w:rPr>
      </w:pPr>
    </w:p>
    <w:p w14:paraId="02EB378F" w14:textId="06C39EF8" w:rsidR="000A6BC5" w:rsidRPr="00032444" w:rsidRDefault="00873839" w:rsidP="00032444">
      <w:pPr>
        <w:jc w:val="right"/>
        <w:rPr>
          <w:rFonts w:ascii="Calibri" w:hAnsi="Calibri"/>
          <w:sz w:val="48"/>
          <w:szCs w:val="48"/>
        </w:rPr>
      </w:pPr>
      <w:r w:rsidRPr="5AAA481A">
        <w:rPr>
          <w:rFonts w:ascii="Calibri" w:hAnsi="Calibri"/>
          <w:sz w:val="48"/>
          <w:szCs w:val="48"/>
        </w:rPr>
        <w:t xml:space="preserve">Year </w:t>
      </w:r>
      <w:r w:rsidR="00032444" w:rsidRPr="5AAA481A">
        <w:rPr>
          <w:rFonts w:ascii="Calibri" w:hAnsi="Calibri"/>
          <w:sz w:val="48"/>
          <w:szCs w:val="48"/>
        </w:rPr>
        <w:t>9</w:t>
      </w:r>
      <w:r w:rsidRPr="5AAA481A">
        <w:rPr>
          <w:rFonts w:ascii="Calibri" w:hAnsi="Calibri"/>
          <w:sz w:val="48"/>
          <w:szCs w:val="48"/>
        </w:rPr>
        <w:t xml:space="preserve"> PDHPE </w:t>
      </w:r>
      <w:r w:rsidR="00032444" w:rsidRPr="5AAA481A">
        <w:rPr>
          <w:rFonts w:ascii="Calibri" w:hAnsi="Calibri"/>
          <w:sz w:val="48"/>
          <w:szCs w:val="48"/>
        </w:rPr>
        <w:t xml:space="preserve">Athletics </w:t>
      </w:r>
      <w:r w:rsidRPr="5AAA481A">
        <w:rPr>
          <w:rFonts w:ascii="Calibri" w:hAnsi="Calibri"/>
          <w:sz w:val="48"/>
          <w:szCs w:val="48"/>
        </w:rPr>
        <w:t xml:space="preserve">Assessment </w:t>
      </w:r>
      <w:r w:rsidR="00032444" w:rsidRPr="5AAA481A">
        <w:rPr>
          <w:rFonts w:ascii="Calibri" w:hAnsi="Calibri"/>
          <w:sz w:val="48"/>
          <w:szCs w:val="48"/>
        </w:rPr>
        <w:t>Task</w:t>
      </w:r>
      <w:r w:rsidRPr="5AAA481A">
        <w:rPr>
          <w:rFonts w:ascii="Calibri" w:hAnsi="Calibri"/>
          <w:sz w:val="48"/>
          <w:szCs w:val="48"/>
        </w:rPr>
        <w:t xml:space="preserve"> 202</w:t>
      </w:r>
      <w:r w:rsidR="005971E5">
        <w:rPr>
          <w:rFonts w:ascii="Calibri" w:hAnsi="Calibri"/>
          <w:sz w:val="48"/>
          <w:szCs w:val="48"/>
        </w:rPr>
        <w:t>5</w:t>
      </w:r>
    </w:p>
    <w:p w14:paraId="6A05A809" w14:textId="6D1EB172" w:rsidR="00873839" w:rsidRDefault="00873839" w:rsidP="000716D4">
      <w:pPr>
        <w:pStyle w:val="BasicParagraph"/>
        <w:rPr>
          <w:rFonts w:ascii="ArialMT" w:hAnsi="ArialMT" w:cs="ArialMT"/>
          <w:color w:val="0070C0"/>
          <w:sz w:val="16"/>
          <w:szCs w:val="16"/>
        </w:rPr>
      </w:pPr>
    </w:p>
    <w:p w14:paraId="4D8A5E0C" w14:textId="77777777" w:rsidR="00032444" w:rsidRDefault="00032444" w:rsidP="000716D4">
      <w:pPr>
        <w:pStyle w:val="BasicParagraph"/>
        <w:rPr>
          <w:rFonts w:ascii="ArialMT" w:hAnsi="ArialMT" w:cs="ArialMT"/>
          <w:color w:val="0070C0"/>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gridCol w:w="2127"/>
      </w:tblGrid>
      <w:tr w:rsidR="00032444" w:rsidRPr="004446D7" w14:paraId="2F106F18" w14:textId="77777777" w:rsidTr="53BC4B96">
        <w:trPr>
          <w:trHeight w:val="374"/>
        </w:trPr>
        <w:tc>
          <w:tcPr>
            <w:tcW w:w="8647" w:type="dxa"/>
          </w:tcPr>
          <w:p w14:paraId="7B43EF73" w14:textId="77777777" w:rsidR="00032444" w:rsidRPr="004446D7" w:rsidRDefault="00032444" w:rsidP="00DF2DF6">
            <w:pPr>
              <w:jc w:val="both"/>
              <w:rPr>
                <w:rFonts w:asciiTheme="majorHAnsi" w:hAnsiTheme="majorHAnsi" w:cstheme="majorHAnsi"/>
                <w:sz w:val="22"/>
                <w:szCs w:val="22"/>
              </w:rPr>
            </w:pPr>
            <w:r w:rsidRPr="004446D7">
              <w:rPr>
                <w:rFonts w:asciiTheme="majorHAnsi" w:hAnsiTheme="majorHAnsi" w:cstheme="majorHAnsi"/>
                <w:b/>
                <w:szCs w:val="22"/>
              </w:rPr>
              <w:t>TOPIC</w:t>
            </w:r>
            <w:r w:rsidRPr="004446D7">
              <w:rPr>
                <w:rFonts w:asciiTheme="majorHAnsi" w:hAnsiTheme="majorHAnsi" w:cstheme="majorHAnsi"/>
                <w:szCs w:val="22"/>
              </w:rPr>
              <w:t>: Athletics</w:t>
            </w:r>
          </w:p>
        </w:tc>
        <w:tc>
          <w:tcPr>
            <w:tcW w:w="2127" w:type="dxa"/>
          </w:tcPr>
          <w:p w14:paraId="7845F68D" w14:textId="77777777" w:rsidR="00032444" w:rsidRPr="004446D7" w:rsidRDefault="00032444" w:rsidP="00DF2DF6">
            <w:pPr>
              <w:jc w:val="both"/>
              <w:rPr>
                <w:rFonts w:asciiTheme="majorHAnsi" w:hAnsiTheme="majorHAnsi" w:cstheme="majorHAnsi"/>
                <w:b/>
                <w:szCs w:val="22"/>
              </w:rPr>
            </w:pPr>
            <w:r w:rsidRPr="004446D7">
              <w:rPr>
                <w:rFonts w:asciiTheme="majorHAnsi" w:hAnsiTheme="majorHAnsi" w:cstheme="majorHAnsi"/>
                <w:b/>
                <w:szCs w:val="22"/>
              </w:rPr>
              <w:t xml:space="preserve">MARKS:      </w:t>
            </w:r>
            <w:r w:rsidRPr="004446D7">
              <w:rPr>
                <w:rFonts w:asciiTheme="majorHAnsi" w:hAnsiTheme="majorHAnsi" w:cstheme="majorHAnsi"/>
                <w:szCs w:val="22"/>
              </w:rPr>
              <w:t>/20</w:t>
            </w:r>
          </w:p>
        </w:tc>
      </w:tr>
      <w:tr w:rsidR="00032444" w:rsidRPr="004446D7" w14:paraId="6A861B72" w14:textId="77777777" w:rsidTr="53BC4B96">
        <w:trPr>
          <w:trHeight w:val="686"/>
        </w:trPr>
        <w:tc>
          <w:tcPr>
            <w:tcW w:w="8647" w:type="dxa"/>
          </w:tcPr>
          <w:p w14:paraId="2482A68A" w14:textId="77777777" w:rsidR="00032444" w:rsidRPr="004446D7" w:rsidRDefault="00032444" w:rsidP="00DF2DF6">
            <w:pPr>
              <w:rPr>
                <w:rFonts w:asciiTheme="majorHAnsi" w:hAnsiTheme="majorHAnsi" w:cstheme="majorHAnsi"/>
                <w:sz w:val="22"/>
                <w:szCs w:val="22"/>
              </w:rPr>
            </w:pPr>
            <w:r w:rsidRPr="004446D7">
              <w:rPr>
                <w:rFonts w:asciiTheme="majorHAnsi" w:hAnsiTheme="majorHAnsi" w:cstheme="majorHAnsi"/>
                <w:b/>
                <w:sz w:val="22"/>
                <w:szCs w:val="22"/>
              </w:rPr>
              <w:t>SUBMISSION REQUIREMENTS:</w:t>
            </w:r>
            <w:r w:rsidRPr="004446D7">
              <w:rPr>
                <w:rFonts w:asciiTheme="majorHAnsi" w:hAnsiTheme="majorHAnsi" w:cstheme="majorHAnsi"/>
                <w:sz w:val="22"/>
                <w:szCs w:val="22"/>
              </w:rPr>
              <w:t xml:space="preserve">  </w:t>
            </w:r>
          </w:p>
          <w:p w14:paraId="433BC629" w14:textId="55548C17" w:rsidR="00032444" w:rsidRPr="004446D7" w:rsidRDefault="00032444" w:rsidP="5AAA481A">
            <w:pPr>
              <w:rPr>
                <w:rFonts w:asciiTheme="majorHAnsi" w:hAnsiTheme="majorHAnsi" w:cstheme="majorBidi"/>
              </w:rPr>
            </w:pPr>
            <w:r w:rsidRPr="0D7238EC">
              <w:rPr>
                <w:rFonts w:asciiTheme="majorHAnsi" w:hAnsiTheme="majorHAnsi" w:cstheme="majorBidi"/>
              </w:rPr>
              <w:t xml:space="preserve">Practical application during </w:t>
            </w:r>
            <w:r w:rsidR="009675D4" w:rsidRPr="0D7238EC">
              <w:rPr>
                <w:rFonts w:asciiTheme="majorHAnsi" w:hAnsiTheme="majorHAnsi" w:cstheme="majorBidi"/>
              </w:rPr>
              <w:t>P</w:t>
            </w:r>
            <w:r w:rsidRPr="0D7238EC">
              <w:rPr>
                <w:rFonts w:asciiTheme="majorHAnsi" w:hAnsiTheme="majorHAnsi" w:cstheme="majorBidi"/>
              </w:rPr>
              <w:t xml:space="preserve">ractical </w:t>
            </w:r>
            <w:r w:rsidR="009675D4" w:rsidRPr="0D7238EC">
              <w:rPr>
                <w:rFonts w:asciiTheme="majorHAnsi" w:hAnsiTheme="majorHAnsi" w:cstheme="majorBidi"/>
              </w:rPr>
              <w:t xml:space="preserve">PE </w:t>
            </w:r>
            <w:r w:rsidRPr="0D7238EC">
              <w:rPr>
                <w:rFonts w:asciiTheme="majorHAnsi" w:hAnsiTheme="majorHAnsi" w:cstheme="majorBidi"/>
              </w:rPr>
              <w:t xml:space="preserve">Lessons in </w:t>
            </w:r>
            <w:r w:rsidR="50A122A6" w:rsidRPr="0D7238EC">
              <w:rPr>
                <w:rFonts w:asciiTheme="majorHAnsi" w:hAnsiTheme="majorHAnsi" w:cstheme="majorBidi"/>
              </w:rPr>
              <w:t xml:space="preserve">Term </w:t>
            </w:r>
            <w:r w:rsidR="005971E5">
              <w:rPr>
                <w:rFonts w:asciiTheme="majorHAnsi" w:hAnsiTheme="majorHAnsi" w:cstheme="majorBidi"/>
              </w:rPr>
              <w:t>1 and 2</w:t>
            </w:r>
            <w:r w:rsidR="50A122A6" w:rsidRPr="0D7238EC">
              <w:rPr>
                <w:rFonts w:asciiTheme="majorHAnsi" w:hAnsiTheme="majorHAnsi" w:cstheme="majorBidi"/>
              </w:rPr>
              <w:t>.</w:t>
            </w:r>
          </w:p>
        </w:tc>
        <w:tc>
          <w:tcPr>
            <w:tcW w:w="2127" w:type="dxa"/>
          </w:tcPr>
          <w:p w14:paraId="672DFE6A" w14:textId="77777777" w:rsidR="00032444" w:rsidRPr="004446D7" w:rsidRDefault="00032444" w:rsidP="00DF2DF6">
            <w:pPr>
              <w:jc w:val="both"/>
              <w:rPr>
                <w:rFonts w:asciiTheme="majorHAnsi" w:hAnsiTheme="majorHAnsi" w:cstheme="majorHAnsi"/>
                <w:b/>
                <w:szCs w:val="22"/>
              </w:rPr>
            </w:pPr>
            <w:r w:rsidRPr="004446D7">
              <w:rPr>
                <w:rFonts w:asciiTheme="majorHAnsi" w:hAnsiTheme="majorHAnsi" w:cstheme="majorHAnsi"/>
                <w:b/>
                <w:szCs w:val="22"/>
              </w:rPr>
              <w:t xml:space="preserve">WEIGHTING: </w:t>
            </w:r>
            <w:r w:rsidRPr="004446D7">
              <w:rPr>
                <w:rFonts w:asciiTheme="majorHAnsi" w:hAnsiTheme="majorHAnsi" w:cstheme="majorHAnsi"/>
                <w:szCs w:val="22"/>
              </w:rPr>
              <w:t xml:space="preserve">25% </w:t>
            </w:r>
          </w:p>
        </w:tc>
      </w:tr>
      <w:tr w:rsidR="00032444" w:rsidRPr="004446D7" w14:paraId="743B3B5C" w14:textId="77777777" w:rsidTr="53BC4B96">
        <w:trPr>
          <w:trHeight w:val="441"/>
        </w:trPr>
        <w:tc>
          <w:tcPr>
            <w:tcW w:w="10774"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5D19A167" w14:textId="77777777" w:rsidR="00032444" w:rsidRPr="004446D7" w:rsidRDefault="00032444" w:rsidP="00DF2DF6">
            <w:pPr>
              <w:rPr>
                <w:rFonts w:asciiTheme="majorHAnsi" w:hAnsiTheme="majorHAnsi" w:cstheme="majorHAnsi"/>
                <w:b/>
              </w:rPr>
            </w:pPr>
            <w:r w:rsidRPr="5AAA481A">
              <w:rPr>
                <w:rFonts w:asciiTheme="majorHAnsi" w:hAnsiTheme="majorHAnsi" w:cstheme="majorBidi"/>
                <w:b/>
                <w:bCs/>
              </w:rPr>
              <w:t>TASK DESCRIPTION:</w:t>
            </w:r>
          </w:p>
          <w:p w14:paraId="198FD01D" w14:textId="68F241BE" w:rsidR="00032444" w:rsidRPr="004446D7" w:rsidRDefault="6DC225D2" w:rsidP="5AAA481A">
            <w:pPr>
              <w:rPr>
                <w:rFonts w:ascii="Calibri" w:eastAsia="Calibri" w:hAnsi="Calibri" w:cs="Calibri"/>
              </w:rPr>
            </w:pPr>
            <w:r w:rsidRPr="5AAA481A">
              <w:rPr>
                <w:rFonts w:ascii="Calibri" w:eastAsia="Calibri" w:hAnsi="Calibri" w:cs="Calibri"/>
                <w:color w:val="000000" w:themeColor="text1"/>
              </w:rPr>
              <w:t xml:space="preserve">The Athletics Assessment will involve participating in multiple athletics disciplines across Term 1 and Term 2. You will be assessed on 3 athletic activities, Shot Put, High Jump and Discus (5 marks each), as well as your overall participation for the Athletics unit (5 marks). You will be given time to practice before being formally assessed. This will be completed in your PE practical lessons. </w:t>
            </w:r>
            <w:r w:rsidRPr="5AAA481A">
              <w:rPr>
                <w:rFonts w:ascii="Calibri" w:eastAsia="Calibri" w:hAnsi="Calibri" w:cs="Calibri"/>
              </w:rPr>
              <w:t xml:space="preserve"> </w:t>
            </w:r>
          </w:p>
          <w:p w14:paraId="4F8AF178" w14:textId="3ED5531F" w:rsidR="00032444" w:rsidRPr="004446D7" w:rsidRDefault="00032444" w:rsidP="5AAA481A">
            <w:pPr>
              <w:rPr>
                <w:rFonts w:asciiTheme="majorHAnsi" w:hAnsiTheme="majorHAnsi" w:cstheme="majorBidi"/>
              </w:rPr>
            </w:pPr>
          </w:p>
          <w:p w14:paraId="205E6E46" w14:textId="401702D2" w:rsidR="00032444" w:rsidRPr="004446D7" w:rsidRDefault="00032444" w:rsidP="5AAA481A">
            <w:pPr>
              <w:rPr>
                <w:rFonts w:asciiTheme="majorHAnsi" w:hAnsiTheme="majorHAnsi" w:cstheme="majorBidi"/>
              </w:rPr>
            </w:pPr>
            <w:r w:rsidRPr="5AAA481A">
              <w:rPr>
                <w:rFonts w:asciiTheme="majorHAnsi" w:hAnsiTheme="majorHAnsi" w:cstheme="majorBidi"/>
              </w:rPr>
              <w:t xml:space="preserve">You are required to </w:t>
            </w:r>
            <w:r w:rsidRPr="5AAA481A">
              <w:rPr>
                <w:rFonts w:asciiTheme="majorHAnsi" w:hAnsiTheme="majorHAnsi" w:cstheme="majorBidi"/>
                <w:b/>
                <w:bCs/>
                <w:i/>
                <w:iCs/>
              </w:rPr>
              <w:t>refine</w:t>
            </w:r>
            <w:r w:rsidRPr="5AAA481A">
              <w:rPr>
                <w:rFonts w:asciiTheme="majorHAnsi" w:hAnsiTheme="majorHAnsi" w:cstheme="majorBidi"/>
              </w:rPr>
              <w:t xml:space="preserve"> and </w:t>
            </w:r>
            <w:r w:rsidRPr="5AAA481A">
              <w:rPr>
                <w:rFonts w:asciiTheme="majorHAnsi" w:hAnsiTheme="majorHAnsi" w:cstheme="majorBidi"/>
                <w:b/>
                <w:bCs/>
                <w:i/>
                <w:iCs/>
              </w:rPr>
              <w:t>apply</w:t>
            </w:r>
            <w:r w:rsidRPr="5AAA481A">
              <w:rPr>
                <w:rFonts w:asciiTheme="majorHAnsi" w:hAnsiTheme="majorHAnsi" w:cstheme="majorBidi"/>
              </w:rPr>
              <w:t xml:space="preserve"> specialised movement skills of </w:t>
            </w:r>
            <w:r w:rsidR="30DB6A5E" w:rsidRPr="5AAA481A">
              <w:rPr>
                <w:rFonts w:asciiTheme="majorHAnsi" w:hAnsiTheme="majorHAnsi" w:cstheme="majorBidi"/>
              </w:rPr>
              <w:t>Shot Put, High</w:t>
            </w:r>
            <w:r w:rsidRPr="5AAA481A">
              <w:rPr>
                <w:rFonts w:asciiTheme="majorHAnsi" w:hAnsiTheme="majorHAnsi" w:cstheme="majorBidi"/>
              </w:rPr>
              <w:t xml:space="preserve"> Jump</w:t>
            </w:r>
            <w:r w:rsidR="00B52A2C" w:rsidRPr="5AAA481A">
              <w:rPr>
                <w:rFonts w:asciiTheme="majorHAnsi" w:hAnsiTheme="majorHAnsi" w:cstheme="majorBidi"/>
              </w:rPr>
              <w:t xml:space="preserve">, </w:t>
            </w:r>
            <w:r w:rsidR="4BA8D4E8" w:rsidRPr="5AAA481A">
              <w:rPr>
                <w:rFonts w:asciiTheme="majorHAnsi" w:hAnsiTheme="majorHAnsi" w:cstheme="majorBidi"/>
              </w:rPr>
              <w:t xml:space="preserve">and Discus, </w:t>
            </w:r>
            <w:r w:rsidR="00B52A2C" w:rsidRPr="5AAA481A">
              <w:rPr>
                <w:rFonts w:asciiTheme="majorHAnsi" w:hAnsiTheme="majorHAnsi" w:cstheme="majorBidi"/>
                <w:b/>
                <w:bCs/>
                <w:i/>
                <w:iCs/>
              </w:rPr>
              <w:t>appraising</w:t>
            </w:r>
            <w:r w:rsidR="00B52A2C" w:rsidRPr="5AAA481A">
              <w:rPr>
                <w:rFonts w:asciiTheme="majorHAnsi" w:hAnsiTheme="majorHAnsi" w:cstheme="majorBidi"/>
              </w:rPr>
              <w:t xml:space="preserve"> performance and applying feedback</w:t>
            </w:r>
            <w:r w:rsidRPr="5AAA481A">
              <w:rPr>
                <w:rFonts w:asciiTheme="majorHAnsi" w:hAnsiTheme="majorHAnsi" w:cstheme="majorBidi"/>
              </w:rPr>
              <w:t xml:space="preserve">. You will participate in </w:t>
            </w:r>
            <w:r w:rsidR="00B52A2C" w:rsidRPr="5AAA481A">
              <w:rPr>
                <w:rFonts w:asciiTheme="majorHAnsi" w:hAnsiTheme="majorHAnsi" w:cstheme="majorBidi"/>
              </w:rPr>
              <w:t>these</w:t>
            </w:r>
            <w:r w:rsidRPr="5AAA481A">
              <w:rPr>
                <w:rFonts w:asciiTheme="majorHAnsi" w:hAnsiTheme="majorHAnsi" w:cstheme="majorBidi"/>
              </w:rPr>
              <w:t xml:space="preserve"> events to demonstrate and enhance body control, body awareness, object manipulation and timing</w:t>
            </w:r>
            <w:r w:rsidR="00B52A2C" w:rsidRPr="5AAA481A">
              <w:rPr>
                <w:rFonts w:asciiTheme="majorHAnsi" w:hAnsiTheme="majorHAnsi" w:cstheme="majorBidi"/>
              </w:rPr>
              <w:t>.</w:t>
            </w:r>
          </w:p>
          <w:p w14:paraId="61B93990" w14:textId="77777777" w:rsidR="00032444" w:rsidRPr="004446D7" w:rsidRDefault="00032444" w:rsidP="00DF2DF6">
            <w:pPr>
              <w:pStyle w:val="ListParagraph"/>
              <w:ind w:left="360"/>
              <w:rPr>
                <w:rFonts w:asciiTheme="majorHAnsi" w:hAnsiTheme="majorHAnsi" w:cstheme="majorHAnsi"/>
                <w:bCs/>
              </w:rPr>
            </w:pPr>
          </w:p>
          <w:p w14:paraId="19E223C1" w14:textId="77777777" w:rsidR="00032444" w:rsidRPr="004446D7" w:rsidRDefault="00032444" w:rsidP="004446D7">
            <w:pPr>
              <w:rPr>
                <w:rFonts w:asciiTheme="majorHAnsi" w:hAnsiTheme="majorHAnsi" w:cstheme="majorHAnsi"/>
                <w:bCs/>
              </w:rPr>
            </w:pPr>
            <w:r w:rsidRPr="004446D7">
              <w:rPr>
                <w:rFonts w:asciiTheme="majorHAnsi" w:hAnsiTheme="majorHAnsi" w:cstheme="majorHAnsi"/>
                <w:bCs/>
              </w:rPr>
              <w:t xml:space="preserve">You will be assessed on your movement skill and improvement in performance incorporating learnt techniques of the athletic events. </w:t>
            </w:r>
          </w:p>
          <w:p w14:paraId="13825FCF" w14:textId="77777777" w:rsidR="00032444" w:rsidRPr="004446D7" w:rsidRDefault="00032444" w:rsidP="00DF2DF6">
            <w:pPr>
              <w:rPr>
                <w:rFonts w:asciiTheme="majorHAnsi" w:hAnsiTheme="majorHAnsi" w:cstheme="majorHAnsi"/>
                <w:bCs/>
              </w:rPr>
            </w:pPr>
          </w:p>
          <w:p w14:paraId="137E6D7E" w14:textId="54603389" w:rsidR="00032444" w:rsidRPr="004446D7" w:rsidRDefault="50ACF248" w:rsidP="5AAA481A">
            <w:pPr>
              <w:rPr>
                <w:rFonts w:ascii="Calibri" w:eastAsia="Calibri" w:hAnsi="Calibri" w:cs="Calibri"/>
              </w:rPr>
            </w:pPr>
            <w:r w:rsidRPr="5AAA481A">
              <w:rPr>
                <w:rFonts w:ascii="Calibri" w:eastAsia="Calibri" w:hAnsi="Calibri" w:cs="Calibri"/>
                <w:b/>
                <w:bCs/>
                <w:color w:val="000000" w:themeColor="text1"/>
              </w:rPr>
              <w:t>(5 Marks for each Athletic Discipline (15 Marks) &amp; 5 Marks for overall participation)</w:t>
            </w:r>
          </w:p>
        </w:tc>
      </w:tr>
      <w:tr w:rsidR="53BC4B96" w14:paraId="41D7DA18" w14:textId="77777777" w:rsidTr="53BC4B96">
        <w:trPr>
          <w:trHeight w:val="300"/>
        </w:trPr>
        <w:tc>
          <w:tcPr>
            <w:tcW w:w="10774" w:type="dxa"/>
            <w:gridSpan w:val="2"/>
            <w:tcBorders>
              <w:top w:val="thinThickMediumGap" w:sz="24" w:space="0" w:color="auto"/>
              <w:bottom w:val="single" w:sz="8" w:space="0" w:color="000000" w:themeColor="text1"/>
            </w:tcBorders>
          </w:tcPr>
          <w:p w14:paraId="49494F02" w14:textId="0919F7D2" w:rsidR="53BC4B96" w:rsidRDefault="53BC4B96" w:rsidP="53BC4B96">
            <w:pPr>
              <w:jc w:val="both"/>
              <w:rPr>
                <w:rFonts w:asciiTheme="majorHAnsi" w:hAnsiTheme="majorHAnsi" w:cstheme="majorBidi"/>
              </w:rPr>
            </w:pPr>
            <w:r w:rsidRPr="53BC4B96">
              <w:rPr>
                <w:rFonts w:asciiTheme="majorHAnsi" w:hAnsiTheme="majorHAnsi" w:cstheme="majorBidi"/>
                <w:b/>
                <w:bCs/>
                <w:sz w:val="22"/>
                <w:szCs w:val="22"/>
              </w:rPr>
              <w:t>OUTCOMES TO BE ASSESSED:</w:t>
            </w:r>
          </w:p>
          <w:p w14:paraId="43F4B3C5" w14:textId="29574E18" w:rsidR="53BC4B96" w:rsidRDefault="53BC4B96" w:rsidP="53BC4B96">
            <w:pPr>
              <w:jc w:val="both"/>
              <w:rPr>
                <w:rFonts w:asciiTheme="majorHAnsi" w:hAnsiTheme="majorHAnsi" w:cstheme="majorBidi"/>
              </w:rPr>
            </w:pPr>
            <w:r w:rsidRPr="53BC4B96">
              <w:rPr>
                <w:rFonts w:asciiTheme="majorHAnsi" w:hAnsiTheme="majorHAnsi" w:cstheme="majorBidi"/>
                <w:b/>
                <w:bCs/>
              </w:rPr>
              <w:t xml:space="preserve">PD5-5 </w:t>
            </w:r>
            <w:r w:rsidRPr="53BC4B96">
              <w:rPr>
                <w:rFonts w:asciiTheme="majorHAnsi" w:hAnsiTheme="majorHAnsi" w:cstheme="majorBidi"/>
                <w:b/>
                <w:bCs/>
                <w:i/>
                <w:iCs/>
              </w:rPr>
              <w:t>Appraises</w:t>
            </w:r>
            <w:r w:rsidRPr="53BC4B96">
              <w:rPr>
                <w:rFonts w:asciiTheme="majorHAnsi" w:hAnsiTheme="majorHAnsi" w:cstheme="majorBidi"/>
              </w:rPr>
              <w:t xml:space="preserve"> and justifies choices of actions when solving complex movement challenges       </w:t>
            </w:r>
          </w:p>
          <w:p w14:paraId="4D3B7551" w14:textId="38DB3C0C" w:rsidR="53BC4B96" w:rsidRDefault="53BC4B96" w:rsidP="53BC4B96">
            <w:pPr>
              <w:pStyle w:val="Default"/>
              <w:jc w:val="both"/>
              <w:rPr>
                <w:rFonts w:asciiTheme="majorHAnsi" w:hAnsiTheme="majorHAnsi" w:cstheme="majorBidi"/>
              </w:rPr>
            </w:pPr>
            <w:r w:rsidRPr="53BC4B96">
              <w:rPr>
                <w:rFonts w:asciiTheme="majorHAnsi" w:hAnsiTheme="majorHAnsi" w:cstheme="majorBidi"/>
                <w:b/>
                <w:bCs/>
              </w:rPr>
              <w:t xml:space="preserve">PD5-11 </w:t>
            </w:r>
            <w:r w:rsidRPr="53BC4B96">
              <w:rPr>
                <w:rFonts w:asciiTheme="majorHAnsi" w:hAnsiTheme="majorHAnsi" w:cstheme="majorBidi"/>
                <w:b/>
                <w:bCs/>
                <w:i/>
                <w:iCs/>
              </w:rPr>
              <w:t>Refines</w:t>
            </w:r>
            <w:r w:rsidRPr="53BC4B96">
              <w:rPr>
                <w:rFonts w:asciiTheme="majorHAnsi" w:hAnsiTheme="majorHAnsi" w:cstheme="majorBidi"/>
              </w:rPr>
              <w:t xml:space="preserve"> and </w:t>
            </w:r>
            <w:r w:rsidRPr="53BC4B96">
              <w:rPr>
                <w:rFonts w:asciiTheme="majorHAnsi" w:hAnsiTheme="majorHAnsi" w:cstheme="majorBidi"/>
                <w:b/>
                <w:bCs/>
                <w:i/>
                <w:iCs/>
              </w:rPr>
              <w:t>applies</w:t>
            </w:r>
            <w:r w:rsidRPr="53BC4B96">
              <w:rPr>
                <w:rFonts w:asciiTheme="majorHAnsi" w:hAnsiTheme="majorHAnsi" w:cstheme="majorBidi"/>
              </w:rPr>
              <w:t xml:space="preserve"> movement skills and concepts to compose and perform innovative movement sequences.</w:t>
            </w:r>
            <w:r w:rsidRPr="53BC4B96">
              <w:rPr>
                <w:rFonts w:asciiTheme="majorHAnsi" w:hAnsiTheme="majorHAnsi" w:cstheme="majorBidi"/>
                <w:b/>
                <w:bCs/>
              </w:rPr>
              <w:t xml:space="preserve">  </w:t>
            </w:r>
          </w:p>
        </w:tc>
      </w:tr>
      <w:tr w:rsidR="53BC4B96" w14:paraId="48A2B14C" w14:textId="77777777" w:rsidTr="53BC4B96">
        <w:trPr>
          <w:trHeight w:val="300"/>
        </w:trPr>
        <w:tc>
          <w:tcPr>
            <w:tcW w:w="10774" w:type="dxa"/>
            <w:gridSpan w:val="2"/>
            <w:tcBorders>
              <w:top w:val="thinThickMediumGap" w:sz="8" w:space="0" w:color="000000" w:themeColor="text1"/>
              <w:bottom w:val="single" w:sz="8" w:space="0" w:color="000000" w:themeColor="text1"/>
            </w:tcBorders>
          </w:tcPr>
          <w:p w14:paraId="688BD172" w14:textId="77777777" w:rsidR="53BC4B96" w:rsidRDefault="53BC4B96" w:rsidP="53BC4B96">
            <w:pPr>
              <w:rPr>
                <w:rFonts w:asciiTheme="majorHAnsi" w:hAnsiTheme="majorHAnsi" w:cstheme="majorBidi"/>
                <w:b/>
                <w:bCs/>
                <w:sz w:val="22"/>
                <w:szCs w:val="22"/>
              </w:rPr>
            </w:pPr>
            <w:r w:rsidRPr="53BC4B96">
              <w:rPr>
                <w:rFonts w:asciiTheme="majorHAnsi" w:hAnsiTheme="majorHAnsi" w:cstheme="majorBidi"/>
                <w:b/>
                <w:bCs/>
                <w:sz w:val="22"/>
                <w:szCs w:val="22"/>
              </w:rPr>
              <w:t xml:space="preserve">DIRECTIONAL VERBS                                                                                                                                               </w:t>
            </w:r>
          </w:p>
          <w:p w14:paraId="0632244E" w14:textId="77777777" w:rsidR="53BC4B96" w:rsidRDefault="53BC4B96" w:rsidP="53BC4B96">
            <w:pPr>
              <w:rPr>
                <w:rFonts w:asciiTheme="majorHAnsi" w:hAnsiTheme="majorHAnsi" w:cstheme="majorBidi"/>
                <w:color w:val="222222"/>
              </w:rPr>
            </w:pPr>
            <w:r w:rsidRPr="53BC4B96">
              <w:rPr>
                <w:rFonts w:asciiTheme="majorHAnsi" w:hAnsiTheme="majorHAnsi" w:cstheme="majorBidi"/>
                <w:b/>
                <w:bCs/>
                <w:color w:val="222222"/>
                <w:lang w:eastAsia="en-AU"/>
              </w:rPr>
              <w:t>Applies</w:t>
            </w:r>
            <w:r w:rsidRPr="53BC4B96">
              <w:rPr>
                <w:rFonts w:asciiTheme="majorHAnsi" w:hAnsiTheme="majorHAnsi" w:cstheme="majorBidi"/>
                <w:color w:val="222222"/>
                <w:lang w:eastAsia="en-AU"/>
              </w:rPr>
              <w:t xml:space="preserve">: </w:t>
            </w:r>
            <w:r w:rsidRPr="53BC4B96">
              <w:rPr>
                <w:rFonts w:asciiTheme="majorHAnsi" w:hAnsiTheme="majorHAnsi" w:cstheme="majorBidi"/>
                <w:color w:val="222222"/>
              </w:rPr>
              <w:t>Use, utilise, employ in a particular situation</w:t>
            </w:r>
          </w:p>
          <w:p w14:paraId="39E4BD56" w14:textId="77777777" w:rsidR="53BC4B96" w:rsidRDefault="53BC4B96" w:rsidP="53BC4B96">
            <w:pPr>
              <w:rPr>
                <w:rFonts w:asciiTheme="majorHAnsi" w:hAnsiTheme="majorHAnsi" w:cstheme="majorBidi"/>
                <w:color w:val="222222"/>
              </w:rPr>
            </w:pPr>
            <w:r w:rsidRPr="53BC4B96">
              <w:rPr>
                <w:rFonts w:asciiTheme="majorHAnsi" w:hAnsiTheme="majorHAnsi" w:cstheme="majorBidi"/>
                <w:b/>
                <w:bCs/>
                <w:color w:val="222222"/>
              </w:rPr>
              <w:t xml:space="preserve">Refines: </w:t>
            </w:r>
            <w:r w:rsidRPr="53BC4B96">
              <w:rPr>
                <w:rFonts w:asciiTheme="majorHAnsi" w:hAnsiTheme="majorHAnsi" w:cstheme="majorBidi"/>
                <w:color w:val="222222"/>
              </w:rPr>
              <w:t xml:space="preserve">Make minor changes </w:t>
            </w:r>
            <w:proofErr w:type="gramStart"/>
            <w:r w:rsidRPr="53BC4B96">
              <w:rPr>
                <w:rFonts w:asciiTheme="majorHAnsi" w:hAnsiTheme="majorHAnsi" w:cstheme="majorBidi"/>
                <w:color w:val="222222"/>
              </w:rPr>
              <w:t>so as to</w:t>
            </w:r>
            <w:proofErr w:type="gramEnd"/>
            <w:r w:rsidRPr="53BC4B96">
              <w:rPr>
                <w:rFonts w:asciiTheme="majorHAnsi" w:hAnsiTheme="majorHAnsi" w:cstheme="majorBidi"/>
                <w:color w:val="222222"/>
              </w:rPr>
              <w:t xml:space="preserve"> improve</w:t>
            </w:r>
          </w:p>
          <w:p w14:paraId="181A800F" w14:textId="77777777" w:rsidR="53BC4B96" w:rsidRDefault="53BC4B96" w:rsidP="53BC4B96">
            <w:pPr>
              <w:rPr>
                <w:rFonts w:asciiTheme="majorHAnsi" w:hAnsiTheme="majorHAnsi" w:cstheme="majorBidi"/>
                <w:b/>
                <w:bCs/>
                <w:sz w:val="22"/>
                <w:szCs w:val="22"/>
              </w:rPr>
            </w:pPr>
            <w:r w:rsidRPr="53BC4B96">
              <w:rPr>
                <w:rFonts w:asciiTheme="majorHAnsi" w:hAnsiTheme="majorHAnsi" w:cstheme="majorBidi"/>
                <w:b/>
                <w:bCs/>
                <w:color w:val="222222"/>
              </w:rPr>
              <w:t xml:space="preserve">Appraise: </w:t>
            </w:r>
            <w:r w:rsidRPr="53BC4B96">
              <w:rPr>
                <w:rFonts w:asciiTheme="majorHAnsi" w:hAnsiTheme="majorHAnsi" w:cstheme="majorBidi"/>
                <w:color w:val="222222"/>
              </w:rPr>
              <w:t>assess the performance</w:t>
            </w:r>
          </w:p>
        </w:tc>
      </w:tr>
      <w:tr w:rsidR="00032444" w:rsidRPr="004446D7" w14:paraId="1E2E311C" w14:textId="77777777" w:rsidTr="53BC4B96">
        <w:trPr>
          <w:trHeight w:val="328"/>
        </w:trPr>
        <w:tc>
          <w:tcPr>
            <w:tcW w:w="10774" w:type="dxa"/>
            <w:gridSpan w:val="2"/>
            <w:tcBorders>
              <w:top w:val="thinThickMediumGap" w:sz="8" w:space="0" w:color="000000" w:themeColor="text1"/>
            </w:tcBorders>
          </w:tcPr>
          <w:p w14:paraId="1F61284B" w14:textId="77777777" w:rsidR="00032444" w:rsidRPr="004446D7" w:rsidRDefault="00032444" w:rsidP="00DF2DF6">
            <w:pPr>
              <w:rPr>
                <w:rFonts w:asciiTheme="majorHAnsi" w:hAnsiTheme="majorHAnsi" w:cstheme="majorHAnsi"/>
                <w:b/>
              </w:rPr>
            </w:pPr>
            <w:r w:rsidRPr="004446D7">
              <w:rPr>
                <w:rFonts w:asciiTheme="majorHAnsi" w:hAnsiTheme="majorHAnsi" w:cstheme="majorHAnsi"/>
                <w:b/>
              </w:rPr>
              <w:t>ASSESSMENT CRITERIA:</w:t>
            </w:r>
          </w:p>
          <w:p w14:paraId="6D538010" w14:textId="77777777" w:rsidR="00032444" w:rsidRPr="004446D7" w:rsidRDefault="00032444" w:rsidP="00DF2DF6">
            <w:pPr>
              <w:pStyle w:val="NormalWeb"/>
              <w:spacing w:before="0" w:beforeAutospacing="0" w:after="0" w:afterAutospacing="0"/>
              <w:rPr>
                <w:rFonts w:asciiTheme="majorHAnsi" w:hAnsiTheme="majorHAnsi" w:cstheme="majorHAnsi"/>
                <w:sz w:val="28"/>
              </w:rPr>
            </w:pPr>
            <w:r w:rsidRPr="004446D7">
              <w:rPr>
                <w:rFonts w:asciiTheme="majorHAnsi" w:hAnsiTheme="majorHAnsi" w:cstheme="majorHAnsi"/>
                <w:color w:val="000000"/>
                <w:szCs w:val="22"/>
              </w:rPr>
              <w:t>You will be assessed on your ability to:</w:t>
            </w:r>
          </w:p>
          <w:p w14:paraId="2433BC12" w14:textId="456DB01F" w:rsidR="00032444" w:rsidRPr="004446D7" w:rsidRDefault="783545D8" w:rsidP="5AAA481A">
            <w:pPr>
              <w:pStyle w:val="NormalWeb"/>
              <w:numPr>
                <w:ilvl w:val="0"/>
                <w:numId w:val="19"/>
              </w:numPr>
              <w:spacing w:before="0" w:beforeAutospacing="0" w:after="0" w:afterAutospacing="0"/>
              <w:textAlignment w:val="baseline"/>
              <w:rPr>
                <w:rFonts w:asciiTheme="majorHAnsi" w:hAnsiTheme="majorHAnsi" w:cstheme="majorBidi"/>
                <w:color w:val="000000"/>
              </w:rPr>
            </w:pPr>
            <w:r w:rsidRPr="5AAA481A">
              <w:rPr>
                <w:rFonts w:ascii="Calibri" w:eastAsia="Calibri" w:hAnsi="Calibri" w:cs="Calibri"/>
                <w:color w:val="000000" w:themeColor="text1"/>
              </w:rPr>
              <w:t xml:space="preserve">Demonstrate the correct technique when throwing a Shot Put - </w:t>
            </w:r>
            <w:proofErr w:type="gramStart"/>
            <w:r w:rsidRPr="5AAA481A">
              <w:rPr>
                <w:rFonts w:ascii="Calibri" w:eastAsia="Calibri" w:hAnsi="Calibri" w:cs="Calibri"/>
                <w:color w:val="000000" w:themeColor="text1"/>
              </w:rPr>
              <w:t>including;</w:t>
            </w:r>
            <w:proofErr w:type="gramEnd"/>
            <w:r w:rsidRPr="5AAA481A">
              <w:rPr>
                <w:rFonts w:ascii="Calibri" w:eastAsia="Calibri" w:hAnsi="Calibri" w:cs="Calibri"/>
                <w:color w:val="000000" w:themeColor="text1"/>
              </w:rPr>
              <w:t xml:space="preserve"> hand/finger position, stance, delivery and general effort and enthusiasm. </w:t>
            </w:r>
            <w:r w:rsidRPr="5AAA481A">
              <w:t xml:space="preserve"> </w:t>
            </w:r>
          </w:p>
          <w:p w14:paraId="3764D635" w14:textId="6FF2A7E7" w:rsidR="00032444" w:rsidRPr="004446D7" w:rsidRDefault="00032444" w:rsidP="5AAA481A">
            <w:pPr>
              <w:pStyle w:val="NormalWeb"/>
              <w:numPr>
                <w:ilvl w:val="0"/>
                <w:numId w:val="19"/>
              </w:numPr>
              <w:spacing w:before="0" w:beforeAutospacing="0" w:after="0" w:afterAutospacing="0"/>
              <w:textAlignment w:val="baseline"/>
              <w:rPr>
                <w:rFonts w:asciiTheme="majorHAnsi" w:hAnsiTheme="majorHAnsi" w:cstheme="majorBidi"/>
                <w:color w:val="000000"/>
              </w:rPr>
            </w:pPr>
            <w:r w:rsidRPr="5AAA481A">
              <w:rPr>
                <w:rFonts w:asciiTheme="majorHAnsi" w:hAnsiTheme="majorHAnsi" w:cstheme="majorBidi"/>
                <w:color w:val="000000" w:themeColor="text1"/>
              </w:rPr>
              <w:t xml:space="preserve">Demonstrate the correct technique when throwing a Discus - </w:t>
            </w:r>
            <w:proofErr w:type="gramStart"/>
            <w:r w:rsidRPr="5AAA481A">
              <w:rPr>
                <w:rFonts w:asciiTheme="majorHAnsi" w:hAnsiTheme="majorHAnsi" w:cstheme="majorBidi"/>
                <w:color w:val="000000" w:themeColor="text1"/>
              </w:rPr>
              <w:t>including;</w:t>
            </w:r>
            <w:proofErr w:type="gramEnd"/>
            <w:r w:rsidRPr="5AAA481A">
              <w:rPr>
                <w:rFonts w:asciiTheme="majorHAnsi" w:hAnsiTheme="majorHAnsi" w:cstheme="majorBidi"/>
                <w:color w:val="000000" w:themeColor="text1"/>
              </w:rPr>
              <w:t xml:space="preserve"> hand/finger position, stance, delivery and general effort and enthusiasm.</w:t>
            </w:r>
          </w:p>
          <w:p w14:paraId="327A746A" w14:textId="46BCF748" w:rsidR="00032444" w:rsidRPr="004446D7" w:rsidRDefault="00032444" w:rsidP="5AAA481A">
            <w:pPr>
              <w:pStyle w:val="NormalWeb"/>
              <w:numPr>
                <w:ilvl w:val="0"/>
                <w:numId w:val="19"/>
              </w:numPr>
              <w:spacing w:before="0" w:beforeAutospacing="0" w:after="0" w:afterAutospacing="0"/>
              <w:textAlignment w:val="baseline"/>
              <w:rPr>
                <w:rFonts w:asciiTheme="majorHAnsi" w:hAnsiTheme="majorHAnsi" w:cstheme="majorBidi"/>
                <w:color w:val="000000"/>
              </w:rPr>
            </w:pPr>
            <w:r w:rsidRPr="5AAA481A">
              <w:rPr>
                <w:rFonts w:asciiTheme="majorHAnsi" w:hAnsiTheme="majorHAnsi" w:cstheme="majorBidi"/>
                <w:color w:val="000000" w:themeColor="text1"/>
              </w:rPr>
              <w:t xml:space="preserve">Demonstrate the correct technique when performing a </w:t>
            </w:r>
            <w:r w:rsidR="1EBE5275" w:rsidRPr="5AAA481A">
              <w:rPr>
                <w:rFonts w:asciiTheme="majorHAnsi" w:hAnsiTheme="majorHAnsi" w:cstheme="majorBidi"/>
                <w:color w:val="000000" w:themeColor="text1"/>
              </w:rPr>
              <w:t>High</w:t>
            </w:r>
            <w:r w:rsidRPr="5AAA481A">
              <w:rPr>
                <w:rFonts w:asciiTheme="majorHAnsi" w:hAnsiTheme="majorHAnsi" w:cstheme="majorBidi"/>
                <w:color w:val="000000" w:themeColor="text1"/>
              </w:rPr>
              <w:t xml:space="preserve"> </w:t>
            </w:r>
            <w:r w:rsidR="42308B39" w:rsidRPr="5AAA481A">
              <w:rPr>
                <w:rFonts w:asciiTheme="majorHAnsi" w:hAnsiTheme="majorHAnsi" w:cstheme="majorBidi"/>
                <w:color w:val="000000" w:themeColor="text1"/>
              </w:rPr>
              <w:t>J</w:t>
            </w:r>
            <w:r w:rsidRPr="5AAA481A">
              <w:rPr>
                <w:rFonts w:asciiTheme="majorHAnsi" w:hAnsiTheme="majorHAnsi" w:cstheme="majorBidi"/>
                <w:color w:val="000000" w:themeColor="text1"/>
              </w:rPr>
              <w:t xml:space="preserve">ump- </w:t>
            </w:r>
            <w:proofErr w:type="gramStart"/>
            <w:r w:rsidRPr="5AAA481A">
              <w:rPr>
                <w:rFonts w:asciiTheme="majorHAnsi" w:hAnsiTheme="majorHAnsi" w:cstheme="majorBidi"/>
                <w:color w:val="000000" w:themeColor="text1"/>
              </w:rPr>
              <w:t>including;</w:t>
            </w:r>
            <w:proofErr w:type="gramEnd"/>
            <w:r w:rsidRPr="5AAA481A">
              <w:rPr>
                <w:rFonts w:asciiTheme="majorHAnsi" w:hAnsiTheme="majorHAnsi" w:cstheme="majorBidi"/>
                <w:color w:val="000000" w:themeColor="text1"/>
              </w:rPr>
              <w:t xml:space="preserve"> run up, foot position on </w:t>
            </w:r>
            <w:r w:rsidR="4FC3819B" w:rsidRPr="5AAA481A">
              <w:rPr>
                <w:rFonts w:asciiTheme="majorHAnsi" w:hAnsiTheme="majorHAnsi" w:cstheme="majorBidi"/>
                <w:color w:val="000000" w:themeColor="text1"/>
              </w:rPr>
              <w:t>take-off</w:t>
            </w:r>
            <w:r w:rsidRPr="5AAA481A">
              <w:rPr>
                <w:rFonts w:asciiTheme="majorHAnsi" w:hAnsiTheme="majorHAnsi" w:cstheme="majorBidi"/>
                <w:color w:val="000000" w:themeColor="text1"/>
              </w:rPr>
              <w:t>, effort of take-off (jump), body position when</w:t>
            </w:r>
            <w:r w:rsidR="054E7C0E" w:rsidRPr="5AAA481A">
              <w:rPr>
                <w:rFonts w:asciiTheme="majorHAnsi" w:hAnsiTheme="majorHAnsi" w:cstheme="majorBidi"/>
                <w:color w:val="000000" w:themeColor="text1"/>
              </w:rPr>
              <w:t xml:space="preserve"> jumping over the bar and upon landing</w:t>
            </w:r>
            <w:r w:rsidRPr="5AAA481A">
              <w:rPr>
                <w:rFonts w:asciiTheme="majorHAnsi" w:hAnsiTheme="majorHAnsi" w:cstheme="majorBidi"/>
                <w:color w:val="000000" w:themeColor="text1"/>
              </w:rPr>
              <w:t>.</w:t>
            </w:r>
          </w:p>
          <w:p w14:paraId="1ED0D316" w14:textId="77777777" w:rsidR="00032444" w:rsidRPr="004446D7" w:rsidRDefault="00032444" w:rsidP="00032444">
            <w:pPr>
              <w:pStyle w:val="NormalWeb"/>
              <w:numPr>
                <w:ilvl w:val="0"/>
                <w:numId w:val="19"/>
              </w:numPr>
              <w:spacing w:before="0" w:beforeAutospacing="0" w:after="0" w:afterAutospacing="0"/>
              <w:textAlignment w:val="baseline"/>
              <w:rPr>
                <w:rFonts w:asciiTheme="majorHAnsi" w:hAnsiTheme="majorHAnsi" w:cstheme="majorHAnsi"/>
                <w:color w:val="000000"/>
                <w:szCs w:val="22"/>
              </w:rPr>
            </w:pPr>
            <w:r w:rsidRPr="5AAA481A">
              <w:rPr>
                <w:rFonts w:asciiTheme="majorHAnsi" w:hAnsiTheme="majorHAnsi" w:cstheme="majorBidi"/>
                <w:color w:val="000000" w:themeColor="text1"/>
              </w:rPr>
              <w:t>Shows skill development through effective participation when demonstrating the set task.</w:t>
            </w:r>
          </w:p>
          <w:p w14:paraId="4C3EBEE5" w14:textId="77777777" w:rsidR="00032444" w:rsidRPr="004446D7" w:rsidRDefault="00032444" w:rsidP="00DF2DF6">
            <w:pPr>
              <w:pStyle w:val="NormalWeb"/>
              <w:spacing w:before="0" w:beforeAutospacing="0" w:after="0" w:afterAutospacing="0"/>
              <w:ind w:left="720"/>
              <w:textAlignment w:val="baseline"/>
              <w:rPr>
                <w:rFonts w:asciiTheme="majorHAnsi" w:hAnsiTheme="majorHAnsi" w:cstheme="majorHAnsi"/>
                <w:color w:val="000000"/>
                <w:szCs w:val="22"/>
              </w:rPr>
            </w:pPr>
          </w:p>
        </w:tc>
      </w:tr>
    </w:tbl>
    <w:p w14:paraId="0D0B940D" w14:textId="77777777" w:rsidR="00873839" w:rsidRDefault="00873839" w:rsidP="000716D4">
      <w:pPr>
        <w:pStyle w:val="BasicParagraph"/>
        <w:rPr>
          <w:rFonts w:ascii="ArialMT" w:hAnsi="ArialMT" w:cs="ArialMT"/>
          <w:color w:val="0070C0"/>
          <w:sz w:val="16"/>
          <w:szCs w:val="16"/>
        </w:rPr>
      </w:pPr>
    </w:p>
    <w:p w14:paraId="0E27B00A" w14:textId="77777777" w:rsidR="00873839" w:rsidRDefault="00873839" w:rsidP="000716D4">
      <w:pPr>
        <w:pStyle w:val="BasicParagraph"/>
        <w:rPr>
          <w:rFonts w:ascii="ArialMT" w:hAnsi="ArialMT" w:cs="ArialMT"/>
          <w:color w:val="0070C0"/>
          <w:sz w:val="16"/>
          <w:szCs w:val="16"/>
        </w:rPr>
      </w:pPr>
    </w:p>
    <w:p w14:paraId="60061E4C" w14:textId="77777777" w:rsidR="00873839" w:rsidRDefault="00873839" w:rsidP="000716D4">
      <w:pPr>
        <w:pStyle w:val="BasicParagraph"/>
        <w:rPr>
          <w:rFonts w:ascii="ArialMT" w:hAnsi="ArialMT" w:cs="ArialMT"/>
          <w:color w:val="0070C0"/>
          <w:sz w:val="16"/>
          <w:szCs w:val="16"/>
        </w:rPr>
      </w:pPr>
    </w:p>
    <w:p w14:paraId="44EAFD9C" w14:textId="77777777" w:rsidR="00873839" w:rsidRDefault="00873839" w:rsidP="000716D4">
      <w:pPr>
        <w:pStyle w:val="BasicParagraph"/>
        <w:rPr>
          <w:rFonts w:ascii="ArialMT" w:hAnsi="ArialMT" w:cs="ArialMT"/>
          <w:color w:val="0070C0"/>
          <w:sz w:val="16"/>
          <w:szCs w:val="16"/>
        </w:rPr>
      </w:pPr>
    </w:p>
    <w:p w14:paraId="4B94D5A5" w14:textId="77777777" w:rsidR="00873839" w:rsidRDefault="00873839" w:rsidP="000716D4">
      <w:pPr>
        <w:pStyle w:val="BasicParagraph"/>
        <w:rPr>
          <w:rFonts w:ascii="ArialMT" w:hAnsi="ArialMT" w:cs="ArialMT"/>
          <w:color w:val="0070C0"/>
          <w:sz w:val="16"/>
          <w:szCs w:val="16"/>
        </w:rPr>
      </w:pPr>
    </w:p>
    <w:p w14:paraId="3DEEC669" w14:textId="77777777" w:rsidR="00873839" w:rsidRDefault="00873839" w:rsidP="000716D4">
      <w:pPr>
        <w:pStyle w:val="BasicParagraph"/>
        <w:rPr>
          <w:rFonts w:ascii="ArialMT" w:hAnsi="ArialMT" w:cs="ArialMT"/>
          <w:color w:val="0070C0"/>
          <w:sz w:val="16"/>
          <w:szCs w:val="16"/>
        </w:rPr>
      </w:pPr>
    </w:p>
    <w:p w14:paraId="3656B9AB" w14:textId="77777777" w:rsidR="00873839" w:rsidRDefault="00873839" w:rsidP="000716D4">
      <w:pPr>
        <w:pStyle w:val="BasicParagraph"/>
        <w:rPr>
          <w:rFonts w:ascii="ArialMT" w:hAnsi="ArialMT" w:cs="ArialMT"/>
          <w:color w:val="0070C0"/>
          <w:sz w:val="16"/>
          <w:szCs w:val="16"/>
        </w:rPr>
      </w:pPr>
    </w:p>
    <w:p w14:paraId="45FB0818" w14:textId="77777777" w:rsidR="00873839" w:rsidRDefault="00873839" w:rsidP="000716D4">
      <w:pPr>
        <w:pStyle w:val="BasicParagraph"/>
        <w:rPr>
          <w:rFonts w:ascii="ArialMT" w:hAnsi="ArialMT" w:cs="ArialMT"/>
          <w:color w:val="0070C0"/>
          <w:sz w:val="16"/>
          <w:szCs w:val="16"/>
        </w:rPr>
      </w:pPr>
    </w:p>
    <w:p w14:paraId="049F31CB" w14:textId="77777777" w:rsidR="00873839" w:rsidRDefault="00873839" w:rsidP="000716D4">
      <w:pPr>
        <w:pStyle w:val="BasicParagraph"/>
        <w:rPr>
          <w:rFonts w:ascii="ArialMT" w:hAnsi="ArialMT" w:cs="ArialMT"/>
          <w:color w:val="0070C0"/>
          <w:sz w:val="16"/>
          <w:szCs w:val="16"/>
        </w:rPr>
      </w:pPr>
    </w:p>
    <w:p w14:paraId="53128261" w14:textId="77777777" w:rsidR="00873839" w:rsidRDefault="00873839" w:rsidP="000716D4">
      <w:pPr>
        <w:pStyle w:val="BasicParagraph"/>
        <w:rPr>
          <w:rFonts w:ascii="ArialMT" w:hAnsi="ArialMT" w:cs="ArialMT"/>
          <w:color w:val="0070C0"/>
          <w:sz w:val="16"/>
          <w:szCs w:val="16"/>
        </w:rPr>
      </w:pPr>
    </w:p>
    <w:p w14:paraId="62486C05" w14:textId="77777777" w:rsidR="00873839" w:rsidRDefault="00873839" w:rsidP="000716D4">
      <w:pPr>
        <w:pStyle w:val="BasicParagraph"/>
        <w:rPr>
          <w:rFonts w:ascii="ArialMT" w:hAnsi="ArialMT" w:cs="ArialMT"/>
          <w:color w:val="0070C0"/>
          <w:sz w:val="16"/>
          <w:szCs w:val="16"/>
        </w:rPr>
      </w:pPr>
    </w:p>
    <w:p w14:paraId="4101652C" w14:textId="77777777" w:rsidR="00873839" w:rsidRDefault="00873839" w:rsidP="000716D4">
      <w:pPr>
        <w:pStyle w:val="BasicParagraph"/>
        <w:rPr>
          <w:rFonts w:ascii="ArialMT" w:hAnsi="ArialMT" w:cs="ArialMT"/>
          <w:color w:val="0070C0"/>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9675D4" w:rsidRPr="004446D7" w14:paraId="74C08C03" w14:textId="77777777" w:rsidTr="5AAA481A">
        <w:trPr>
          <w:trHeight w:val="416"/>
        </w:trPr>
        <w:tc>
          <w:tcPr>
            <w:tcW w:w="10598" w:type="dxa"/>
            <w:gridSpan w:val="3"/>
          </w:tcPr>
          <w:p w14:paraId="1DF5AB7D"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br w:type="page"/>
            </w:r>
            <w:r w:rsidRPr="5AAA481A">
              <w:rPr>
                <w:rFonts w:ascii="Calibri" w:eastAsia="Calibri" w:hAnsi="Calibri" w:cs="Calibri"/>
                <w:b/>
                <w:bCs/>
                <w:sz w:val="32"/>
                <w:szCs w:val="32"/>
              </w:rPr>
              <w:t>ASSESSMENT MARKING CRITERIA</w:t>
            </w:r>
          </w:p>
        </w:tc>
      </w:tr>
      <w:tr w:rsidR="009675D4" w:rsidRPr="004446D7" w14:paraId="227266EC" w14:textId="77777777" w:rsidTr="5AAA481A">
        <w:trPr>
          <w:trHeight w:val="748"/>
        </w:trPr>
        <w:tc>
          <w:tcPr>
            <w:tcW w:w="8613" w:type="dxa"/>
          </w:tcPr>
          <w:p w14:paraId="19C8325F" w14:textId="77777777" w:rsidR="009675D4" w:rsidRPr="004446D7" w:rsidRDefault="009675D4" w:rsidP="5AAA481A">
            <w:pPr>
              <w:rPr>
                <w:rFonts w:ascii="Calibri" w:eastAsia="Calibri" w:hAnsi="Calibri" w:cs="Calibri"/>
                <w:b/>
                <w:bCs/>
                <w:sz w:val="20"/>
                <w:szCs w:val="20"/>
              </w:rPr>
            </w:pPr>
            <w:r w:rsidRPr="5AAA481A">
              <w:rPr>
                <w:rFonts w:ascii="Calibri" w:eastAsia="Calibri" w:hAnsi="Calibri" w:cs="Calibri"/>
                <w:b/>
                <w:bCs/>
                <w:sz w:val="20"/>
                <w:szCs w:val="20"/>
              </w:rPr>
              <w:t>Discus</w:t>
            </w:r>
          </w:p>
          <w:p w14:paraId="304133EA" w14:textId="77777777" w:rsidR="009675D4" w:rsidRPr="004446D7" w:rsidRDefault="009675D4" w:rsidP="5AAA481A">
            <w:pPr>
              <w:pStyle w:val="Default"/>
              <w:jc w:val="both"/>
              <w:rPr>
                <w:rFonts w:eastAsia="Calibri"/>
                <w:sz w:val="20"/>
                <w:szCs w:val="20"/>
              </w:rPr>
            </w:pPr>
            <w:r w:rsidRPr="5AAA481A">
              <w:rPr>
                <w:rFonts w:eastAsia="Calibri"/>
                <w:b/>
                <w:bCs/>
                <w:sz w:val="20"/>
                <w:szCs w:val="20"/>
              </w:rPr>
              <w:t xml:space="preserve">PD5.5   </w:t>
            </w:r>
            <w:r w:rsidRPr="5AAA481A">
              <w:rPr>
                <w:rFonts w:eastAsia="Calibri"/>
                <w:b/>
                <w:bCs/>
                <w:i/>
                <w:iCs/>
                <w:sz w:val="20"/>
                <w:szCs w:val="20"/>
              </w:rPr>
              <w:t>Appraises</w:t>
            </w:r>
            <w:r w:rsidRPr="5AAA481A">
              <w:rPr>
                <w:rFonts w:eastAsia="Calibri"/>
                <w:sz w:val="20"/>
                <w:szCs w:val="20"/>
              </w:rPr>
              <w:t xml:space="preserve"> and justifies choices of actions when solving complex movement challenges       </w:t>
            </w:r>
          </w:p>
          <w:p w14:paraId="507163D6" w14:textId="1B122C3E" w:rsidR="009675D4" w:rsidRPr="004446D7" w:rsidRDefault="009675D4" w:rsidP="5AAA481A">
            <w:pPr>
              <w:pStyle w:val="Default"/>
              <w:jc w:val="both"/>
              <w:rPr>
                <w:rFonts w:eastAsia="Calibri"/>
                <w:sz w:val="20"/>
                <w:szCs w:val="20"/>
              </w:rPr>
            </w:pPr>
            <w:r w:rsidRPr="5AAA481A">
              <w:rPr>
                <w:rFonts w:eastAsia="Calibri"/>
                <w:b/>
                <w:bCs/>
                <w:sz w:val="20"/>
                <w:szCs w:val="20"/>
              </w:rPr>
              <w:t xml:space="preserve">PD5.11 </w:t>
            </w:r>
            <w:r w:rsidR="0DBC612F" w:rsidRPr="5AAA481A">
              <w:rPr>
                <w:rFonts w:eastAsia="Calibri"/>
                <w:b/>
                <w:bCs/>
                <w:i/>
                <w:iCs/>
                <w:sz w:val="20"/>
                <w:szCs w:val="20"/>
              </w:rPr>
              <w:t>Refines</w:t>
            </w:r>
            <w:r w:rsidR="0DBC612F" w:rsidRPr="5AAA481A">
              <w:rPr>
                <w:rFonts w:eastAsia="Calibri"/>
                <w:sz w:val="20"/>
                <w:szCs w:val="20"/>
              </w:rPr>
              <w:t xml:space="preserve"> and </w:t>
            </w:r>
            <w:r w:rsidR="0DBC612F" w:rsidRPr="5AAA481A">
              <w:rPr>
                <w:rFonts w:eastAsia="Calibri"/>
                <w:b/>
                <w:bCs/>
                <w:i/>
                <w:iCs/>
                <w:sz w:val="20"/>
                <w:szCs w:val="20"/>
              </w:rPr>
              <w:t>applies</w:t>
            </w:r>
            <w:r w:rsidR="0DBC612F" w:rsidRPr="5AAA481A">
              <w:rPr>
                <w:rFonts w:eastAsia="Calibri"/>
                <w:sz w:val="20"/>
                <w:szCs w:val="20"/>
              </w:rPr>
              <w:t xml:space="preserve"> </w:t>
            </w:r>
            <w:r w:rsidRPr="5AAA481A">
              <w:rPr>
                <w:rFonts w:eastAsia="Calibri"/>
                <w:sz w:val="20"/>
                <w:szCs w:val="20"/>
              </w:rPr>
              <w:t>movement skills and concepts to compose and perform innovative movement sequences.</w:t>
            </w:r>
            <w:r w:rsidRPr="5AAA481A">
              <w:rPr>
                <w:rFonts w:eastAsia="Calibri"/>
                <w:b/>
                <w:bCs/>
                <w:sz w:val="20"/>
                <w:szCs w:val="20"/>
              </w:rPr>
              <w:t xml:space="preserve">  </w:t>
            </w:r>
          </w:p>
        </w:tc>
        <w:tc>
          <w:tcPr>
            <w:tcW w:w="992" w:type="dxa"/>
          </w:tcPr>
          <w:p w14:paraId="290FDBB1" w14:textId="77777777" w:rsidR="009675D4" w:rsidRPr="004446D7" w:rsidRDefault="009675D4" w:rsidP="5AAA481A">
            <w:pPr>
              <w:jc w:val="center"/>
              <w:rPr>
                <w:rFonts w:ascii="Calibri" w:eastAsia="Calibri" w:hAnsi="Calibri" w:cs="Calibri"/>
                <w:b/>
                <w:bCs/>
                <w:sz w:val="20"/>
                <w:szCs w:val="20"/>
              </w:rPr>
            </w:pPr>
            <w:r w:rsidRPr="5AAA481A">
              <w:rPr>
                <w:rFonts w:ascii="Calibri" w:eastAsia="Calibri" w:hAnsi="Calibri" w:cs="Calibri"/>
                <w:b/>
                <w:bCs/>
                <w:sz w:val="20"/>
                <w:szCs w:val="20"/>
              </w:rPr>
              <w:t>Mark</w:t>
            </w:r>
          </w:p>
        </w:tc>
        <w:tc>
          <w:tcPr>
            <w:tcW w:w="993" w:type="dxa"/>
          </w:tcPr>
          <w:p w14:paraId="606BCBB2" w14:textId="77777777" w:rsidR="009675D4" w:rsidRPr="004446D7" w:rsidRDefault="009675D4" w:rsidP="5AAA481A">
            <w:pPr>
              <w:jc w:val="center"/>
              <w:rPr>
                <w:rFonts w:ascii="Calibri" w:eastAsia="Calibri" w:hAnsi="Calibri" w:cs="Calibri"/>
                <w:b/>
                <w:bCs/>
                <w:sz w:val="20"/>
                <w:szCs w:val="20"/>
              </w:rPr>
            </w:pPr>
            <w:r w:rsidRPr="5AAA481A">
              <w:rPr>
                <w:rFonts w:ascii="Calibri" w:eastAsia="Calibri" w:hAnsi="Calibri" w:cs="Calibri"/>
                <w:b/>
                <w:bCs/>
                <w:sz w:val="20"/>
                <w:szCs w:val="20"/>
              </w:rPr>
              <w:t>Grade</w:t>
            </w:r>
          </w:p>
        </w:tc>
      </w:tr>
      <w:tr w:rsidR="009675D4" w:rsidRPr="004446D7" w14:paraId="4D0799B4" w14:textId="77777777" w:rsidTr="5AAA481A">
        <w:trPr>
          <w:trHeight w:val="807"/>
        </w:trPr>
        <w:tc>
          <w:tcPr>
            <w:tcW w:w="8613" w:type="dxa"/>
          </w:tcPr>
          <w:p w14:paraId="19E33DDC" w14:textId="5231F080" w:rsidR="009675D4" w:rsidRPr="004446D7" w:rsidRDefault="0DBC612F" w:rsidP="5AAA481A">
            <w:pPr>
              <w:rPr>
                <w:rFonts w:ascii="Calibri" w:eastAsia="Calibri" w:hAnsi="Calibri" w:cs="Calibri"/>
                <w:sz w:val="20"/>
                <w:szCs w:val="20"/>
              </w:rPr>
            </w:pPr>
            <w:r w:rsidRPr="5AAA481A">
              <w:rPr>
                <w:rFonts w:ascii="Calibri" w:eastAsia="Calibri" w:hAnsi="Calibri" w:cs="Calibri"/>
                <w:b/>
                <w:bCs/>
                <w:i/>
                <w:iCs/>
                <w:sz w:val="20"/>
                <w:szCs w:val="20"/>
              </w:rPr>
              <w:t>Refines</w:t>
            </w:r>
            <w:r w:rsidRPr="5AAA481A">
              <w:rPr>
                <w:rFonts w:ascii="Calibri" w:eastAsia="Calibri" w:hAnsi="Calibri" w:cs="Calibri"/>
                <w:sz w:val="20"/>
                <w:szCs w:val="20"/>
              </w:rPr>
              <w:t xml:space="preserve"> and </w:t>
            </w:r>
            <w:r w:rsidRPr="5AAA481A">
              <w:rPr>
                <w:rFonts w:ascii="Calibri" w:eastAsia="Calibri" w:hAnsi="Calibri" w:cs="Calibri"/>
                <w:b/>
                <w:bCs/>
                <w:i/>
                <w:iCs/>
                <w:sz w:val="20"/>
                <w:szCs w:val="20"/>
              </w:rPr>
              <w:t>applies</w:t>
            </w:r>
            <w:r w:rsidRPr="5AAA481A">
              <w:rPr>
                <w:rFonts w:ascii="Calibri" w:eastAsia="Calibri" w:hAnsi="Calibri" w:cs="Calibri"/>
                <w:sz w:val="20"/>
                <w:szCs w:val="20"/>
              </w:rPr>
              <w:t xml:space="preserve"> </w:t>
            </w:r>
            <w:r w:rsidR="009675D4" w:rsidRPr="5AAA481A">
              <w:rPr>
                <w:rFonts w:ascii="Calibri" w:eastAsia="Calibri" w:hAnsi="Calibri" w:cs="Calibri"/>
                <w:sz w:val="20"/>
                <w:szCs w:val="20"/>
              </w:rPr>
              <w:t>outstanding movement skills in the Athletic Discipline of Discus by engaging successfully in skill sessions and displaying an in-depth understanding of feedback, applying it successfully to improve performance:</w:t>
            </w:r>
          </w:p>
          <w:p w14:paraId="3DC8D765" w14:textId="77777777" w:rsidR="009675D4" w:rsidRPr="004446D7" w:rsidRDefault="009675D4" w:rsidP="5AAA481A">
            <w:pPr>
              <w:pStyle w:val="Default"/>
              <w:rPr>
                <w:rFonts w:eastAsia="Calibri"/>
                <w:sz w:val="20"/>
                <w:szCs w:val="20"/>
              </w:rPr>
            </w:pPr>
            <w:r w:rsidRPr="5AAA481A">
              <w:rPr>
                <w:rFonts w:eastAsia="Calibri"/>
                <w:i/>
                <w:iCs/>
                <w:sz w:val="20"/>
                <w:szCs w:val="20"/>
              </w:rPr>
              <w:t>The student consistently performs the elements of Discus by applying the correct stance, holding of the discus, throwing technique and release.</w:t>
            </w:r>
          </w:p>
        </w:tc>
        <w:tc>
          <w:tcPr>
            <w:tcW w:w="992" w:type="dxa"/>
            <w:vAlign w:val="center"/>
          </w:tcPr>
          <w:p w14:paraId="5CFC198D" w14:textId="1CDC3E72" w:rsidR="009675D4" w:rsidRPr="004446D7" w:rsidRDefault="573286F9" w:rsidP="5AAA481A">
            <w:pPr>
              <w:spacing w:line="259" w:lineRule="auto"/>
              <w:jc w:val="center"/>
              <w:rPr>
                <w:rFonts w:ascii="Calibri" w:eastAsia="Calibri" w:hAnsi="Calibri" w:cs="Calibri"/>
                <w:sz w:val="20"/>
                <w:szCs w:val="20"/>
              </w:rPr>
            </w:pPr>
            <w:r w:rsidRPr="5AAA481A">
              <w:rPr>
                <w:rFonts w:ascii="Calibri" w:eastAsia="Calibri" w:hAnsi="Calibri" w:cs="Calibri"/>
                <w:sz w:val="20"/>
                <w:szCs w:val="20"/>
              </w:rPr>
              <w:t>5</w:t>
            </w:r>
          </w:p>
        </w:tc>
        <w:tc>
          <w:tcPr>
            <w:tcW w:w="993" w:type="dxa"/>
            <w:vAlign w:val="center"/>
          </w:tcPr>
          <w:p w14:paraId="4E6D2A96"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A</w:t>
            </w:r>
          </w:p>
        </w:tc>
      </w:tr>
      <w:tr w:rsidR="009675D4" w:rsidRPr="004446D7" w14:paraId="3C88507D" w14:textId="77777777" w:rsidTr="5AAA481A">
        <w:trPr>
          <w:trHeight w:val="974"/>
        </w:trPr>
        <w:tc>
          <w:tcPr>
            <w:tcW w:w="8613" w:type="dxa"/>
          </w:tcPr>
          <w:p w14:paraId="37A066BB" w14:textId="3BBAD02C" w:rsidR="009675D4" w:rsidRPr="004446D7" w:rsidRDefault="0DBC612F" w:rsidP="5AAA481A">
            <w:pPr>
              <w:rPr>
                <w:rFonts w:ascii="Calibri" w:eastAsia="Calibri" w:hAnsi="Calibri" w:cs="Calibri"/>
                <w:sz w:val="20"/>
                <w:szCs w:val="20"/>
              </w:rPr>
            </w:pPr>
            <w:r w:rsidRPr="5AAA481A">
              <w:rPr>
                <w:rFonts w:ascii="Calibri" w:eastAsia="Calibri" w:hAnsi="Calibri" w:cs="Calibri"/>
                <w:b/>
                <w:bCs/>
                <w:i/>
                <w:iCs/>
                <w:sz w:val="20"/>
                <w:szCs w:val="20"/>
              </w:rPr>
              <w:t>Refines</w:t>
            </w:r>
            <w:r w:rsidRPr="5AAA481A">
              <w:rPr>
                <w:rFonts w:ascii="Calibri" w:eastAsia="Calibri" w:hAnsi="Calibri" w:cs="Calibri"/>
                <w:sz w:val="20"/>
                <w:szCs w:val="20"/>
              </w:rPr>
              <w:t xml:space="preserve"> and </w:t>
            </w:r>
            <w:r w:rsidRPr="5AAA481A">
              <w:rPr>
                <w:rFonts w:ascii="Calibri" w:eastAsia="Calibri" w:hAnsi="Calibri" w:cs="Calibri"/>
                <w:b/>
                <w:bCs/>
                <w:i/>
                <w:iCs/>
                <w:sz w:val="20"/>
                <w:szCs w:val="20"/>
              </w:rPr>
              <w:t>applies</w:t>
            </w:r>
            <w:r w:rsidRPr="5AAA481A">
              <w:rPr>
                <w:rFonts w:ascii="Calibri" w:eastAsia="Calibri" w:hAnsi="Calibri" w:cs="Calibri"/>
                <w:sz w:val="20"/>
                <w:szCs w:val="20"/>
              </w:rPr>
              <w:t xml:space="preserve"> </w:t>
            </w:r>
            <w:r w:rsidR="009675D4" w:rsidRPr="5AAA481A">
              <w:rPr>
                <w:rFonts w:ascii="Calibri" w:eastAsia="Calibri" w:hAnsi="Calibri" w:cs="Calibri"/>
                <w:sz w:val="20"/>
                <w:szCs w:val="20"/>
              </w:rPr>
              <w:t>thorough movement skills in the Athletic Discipline of Discus by engaging successfully in skill sessions and displaying a thorough understanding of feedback, applying it successfully to improve performance:</w:t>
            </w:r>
          </w:p>
          <w:p w14:paraId="1F91F3B2" w14:textId="77777777" w:rsidR="009675D4" w:rsidRPr="004446D7" w:rsidRDefault="009675D4" w:rsidP="5AAA481A">
            <w:pPr>
              <w:pStyle w:val="Default"/>
              <w:rPr>
                <w:rFonts w:eastAsia="Calibri"/>
                <w:sz w:val="20"/>
                <w:szCs w:val="20"/>
              </w:rPr>
            </w:pPr>
            <w:r w:rsidRPr="5AAA481A">
              <w:rPr>
                <w:rFonts w:eastAsia="Calibri"/>
                <w:i/>
                <w:iCs/>
                <w:sz w:val="20"/>
                <w:szCs w:val="20"/>
              </w:rPr>
              <w:t xml:space="preserve">The student consistently performs the elements of discus by applying the correct stance, holding of the Discus, throwing technique and release, although skill actions may be incorrect or incomplete. </w:t>
            </w:r>
          </w:p>
        </w:tc>
        <w:tc>
          <w:tcPr>
            <w:tcW w:w="992" w:type="dxa"/>
            <w:vAlign w:val="center"/>
          </w:tcPr>
          <w:p w14:paraId="3D3EAC63" w14:textId="115FE147" w:rsidR="009675D4" w:rsidRPr="004446D7" w:rsidRDefault="35A1E110" w:rsidP="5AAA481A">
            <w:pPr>
              <w:spacing w:line="259" w:lineRule="auto"/>
              <w:jc w:val="center"/>
              <w:rPr>
                <w:rFonts w:ascii="Calibri" w:eastAsia="Calibri" w:hAnsi="Calibri" w:cs="Calibri"/>
                <w:sz w:val="20"/>
                <w:szCs w:val="20"/>
              </w:rPr>
            </w:pPr>
            <w:r w:rsidRPr="5AAA481A">
              <w:rPr>
                <w:rFonts w:ascii="Calibri" w:eastAsia="Calibri" w:hAnsi="Calibri" w:cs="Calibri"/>
                <w:sz w:val="20"/>
                <w:szCs w:val="20"/>
              </w:rPr>
              <w:t>4</w:t>
            </w:r>
          </w:p>
        </w:tc>
        <w:tc>
          <w:tcPr>
            <w:tcW w:w="993" w:type="dxa"/>
            <w:vAlign w:val="center"/>
          </w:tcPr>
          <w:p w14:paraId="286818B3"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B</w:t>
            </w:r>
          </w:p>
        </w:tc>
      </w:tr>
      <w:tr w:rsidR="009675D4" w:rsidRPr="004446D7" w14:paraId="11F147FB" w14:textId="77777777" w:rsidTr="5AAA481A">
        <w:trPr>
          <w:trHeight w:val="989"/>
        </w:trPr>
        <w:tc>
          <w:tcPr>
            <w:tcW w:w="8613" w:type="dxa"/>
          </w:tcPr>
          <w:p w14:paraId="54848D7F" w14:textId="77777777" w:rsidR="009675D4" w:rsidRPr="004446D7" w:rsidRDefault="009675D4" w:rsidP="5AAA481A">
            <w:pPr>
              <w:pStyle w:val="Default"/>
              <w:rPr>
                <w:rFonts w:eastAsia="Calibri"/>
                <w:sz w:val="20"/>
                <w:szCs w:val="20"/>
              </w:rPr>
            </w:pPr>
            <w:r w:rsidRPr="5AAA481A">
              <w:rPr>
                <w:rFonts w:eastAsia="Calibri"/>
                <w:b/>
                <w:bCs/>
                <w:i/>
                <w:iCs/>
                <w:sz w:val="20"/>
                <w:szCs w:val="20"/>
              </w:rPr>
              <w:t>Refines</w:t>
            </w:r>
            <w:r w:rsidRPr="5AAA481A">
              <w:rPr>
                <w:rFonts w:eastAsia="Calibri"/>
                <w:sz w:val="20"/>
                <w:szCs w:val="20"/>
              </w:rPr>
              <w:t xml:space="preserve"> and </w:t>
            </w:r>
            <w:r w:rsidRPr="5AAA481A">
              <w:rPr>
                <w:rFonts w:eastAsia="Calibri"/>
                <w:b/>
                <w:bCs/>
                <w:i/>
                <w:iCs/>
                <w:sz w:val="20"/>
                <w:szCs w:val="20"/>
              </w:rPr>
              <w:t>applies</w:t>
            </w:r>
            <w:r w:rsidRPr="5AAA481A">
              <w:rPr>
                <w:rFonts w:eastAsia="Calibri"/>
                <w:sz w:val="20"/>
                <w:szCs w:val="20"/>
              </w:rPr>
              <w:t xml:space="preserve"> sound movement skills in the Athletic Discipline of Discus by engaging in most skill sessions and displaying a sound understanding of feedback, applying it with some consistency:</w:t>
            </w:r>
          </w:p>
          <w:p w14:paraId="7C3522EA" w14:textId="77777777" w:rsidR="009675D4" w:rsidRPr="004446D7" w:rsidRDefault="009675D4" w:rsidP="5AAA481A">
            <w:pPr>
              <w:pStyle w:val="Default"/>
              <w:rPr>
                <w:rFonts w:eastAsia="Calibri"/>
                <w:sz w:val="20"/>
                <w:szCs w:val="20"/>
              </w:rPr>
            </w:pPr>
            <w:r w:rsidRPr="5AAA481A">
              <w:rPr>
                <w:rFonts w:eastAsia="Calibri"/>
                <w:i/>
                <w:iCs/>
                <w:sz w:val="20"/>
                <w:szCs w:val="20"/>
              </w:rPr>
              <w:t xml:space="preserve">The student performs the elements of discus by applying most of the elements including the stance, holding of the Discus, throwing technique and release, although skill inconsistencies in action do exist. </w:t>
            </w:r>
          </w:p>
        </w:tc>
        <w:tc>
          <w:tcPr>
            <w:tcW w:w="992" w:type="dxa"/>
            <w:vAlign w:val="center"/>
          </w:tcPr>
          <w:p w14:paraId="1D896CC9" w14:textId="6C6CD659" w:rsidR="009675D4" w:rsidRPr="004446D7" w:rsidRDefault="523FFABF" w:rsidP="5AAA481A">
            <w:pPr>
              <w:spacing w:line="259" w:lineRule="auto"/>
              <w:jc w:val="center"/>
              <w:rPr>
                <w:rFonts w:ascii="Calibri" w:eastAsia="Calibri" w:hAnsi="Calibri" w:cs="Calibri"/>
                <w:sz w:val="20"/>
                <w:szCs w:val="20"/>
              </w:rPr>
            </w:pPr>
            <w:r w:rsidRPr="5AAA481A">
              <w:rPr>
                <w:rFonts w:ascii="Calibri" w:eastAsia="Calibri" w:hAnsi="Calibri" w:cs="Calibri"/>
                <w:sz w:val="20"/>
                <w:szCs w:val="20"/>
              </w:rPr>
              <w:t>3</w:t>
            </w:r>
          </w:p>
        </w:tc>
        <w:tc>
          <w:tcPr>
            <w:tcW w:w="993" w:type="dxa"/>
            <w:vAlign w:val="center"/>
          </w:tcPr>
          <w:p w14:paraId="3C1F2593"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C</w:t>
            </w:r>
          </w:p>
        </w:tc>
      </w:tr>
      <w:tr w:rsidR="009675D4" w:rsidRPr="004446D7" w14:paraId="1794D239" w14:textId="77777777" w:rsidTr="5AAA481A">
        <w:trPr>
          <w:trHeight w:val="975"/>
        </w:trPr>
        <w:tc>
          <w:tcPr>
            <w:tcW w:w="8613" w:type="dxa"/>
          </w:tcPr>
          <w:p w14:paraId="706317E9" w14:textId="2F82E592" w:rsidR="009675D4" w:rsidRPr="004446D7" w:rsidRDefault="0DBC612F" w:rsidP="5AAA481A">
            <w:pPr>
              <w:rPr>
                <w:rFonts w:ascii="Calibri" w:eastAsia="Calibri" w:hAnsi="Calibri" w:cs="Calibri"/>
                <w:sz w:val="20"/>
                <w:szCs w:val="20"/>
              </w:rPr>
            </w:pPr>
            <w:r w:rsidRPr="5AAA481A">
              <w:rPr>
                <w:rFonts w:ascii="Calibri" w:eastAsia="Calibri" w:hAnsi="Calibri" w:cs="Calibri"/>
                <w:b/>
                <w:bCs/>
                <w:i/>
                <w:iCs/>
                <w:sz w:val="20"/>
                <w:szCs w:val="20"/>
              </w:rPr>
              <w:t>Refines</w:t>
            </w:r>
            <w:r w:rsidRPr="5AAA481A">
              <w:rPr>
                <w:rFonts w:ascii="Calibri" w:eastAsia="Calibri" w:hAnsi="Calibri" w:cs="Calibri"/>
                <w:sz w:val="20"/>
                <w:szCs w:val="20"/>
              </w:rPr>
              <w:t xml:space="preserve"> and </w:t>
            </w:r>
            <w:r w:rsidRPr="5AAA481A">
              <w:rPr>
                <w:rFonts w:ascii="Calibri" w:eastAsia="Calibri" w:hAnsi="Calibri" w:cs="Calibri"/>
                <w:b/>
                <w:bCs/>
                <w:i/>
                <w:iCs/>
                <w:sz w:val="20"/>
                <w:szCs w:val="20"/>
              </w:rPr>
              <w:t>applies</w:t>
            </w:r>
            <w:r w:rsidRPr="5AAA481A">
              <w:rPr>
                <w:rFonts w:ascii="Calibri" w:eastAsia="Calibri" w:hAnsi="Calibri" w:cs="Calibri"/>
                <w:sz w:val="20"/>
                <w:szCs w:val="20"/>
              </w:rPr>
              <w:t xml:space="preserve"> </w:t>
            </w:r>
            <w:r w:rsidR="009675D4" w:rsidRPr="5AAA481A">
              <w:rPr>
                <w:rFonts w:ascii="Calibri" w:eastAsia="Calibri" w:hAnsi="Calibri" w:cs="Calibri"/>
                <w:sz w:val="20"/>
                <w:szCs w:val="20"/>
              </w:rPr>
              <w:t xml:space="preserve">basic movement skills in the Athletic Discipline of Discus by engaging in some skill sessions and displaying a basic understanding of feedback, but applies it inconsistently in performance: </w:t>
            </w:r>
          </w:p>
          <w:p w14:paraId="24993A89" w14:textId="77777777" w:rsidR="009675D4" w:rsidRPr="004446D7" w:rsidRDefault="009675D4" w:rsidP="5AAA481A">
            <w:pPr>
              <w:pStyle w:val="Default"/>
              <w:rPr>
                <w:rFonts w:eastAsia="Calibri"/>
                <w:sz w:val="20"/>
                <w:szCs w:val="20"/>
              </w:rPr>
            </w:pPr>
            <w:r w:rsidRPr="5AAA481A">
              <w:rPr>
                <w:rFonts w:eastAsia="Calibri"/>
                <w:i/>
                <w:iCs/>
                <w:sz w:val="20"/>
                <w:szCs w:val="20"/>
              </w:rPr>
              <w:t>The student attempts to perform the elements of discus including the correct stance, holding of the Discus, throwing technique and release, although inconsistencies do exist in the actions.</w:t>
            </w:r>
          </w:p>
        </w:tc>
        <w:tc>
          <w:tcPr>
            <w:tcW w:w="992" w:type="dxa"/>
            <w:vAlign w:val="center"/>
          </w:tcPr>
          <w:p w14:paraId="25675B09" w14:textId="61748C06" w:rsidR="009675D4" w:rsidRPr="004446D7" w:rsidRDefault="71EF7E7F" w:rsidP="5AAA481A">
            <w:pPr>
              <w:jc w:val="center"/>
              <w:rPr>
                <w:rFonts w:ascii="Calibri" w:eastAsia="Calibri" w:hAnsi="Calibri" w:cs="Calibri"/>
                <w:sz w:val="20"/>
                <w:szCs w:val="20"/>
              </w:rPr>
            </w:pPr>
            <w:r w:rsidRPr="5AAA481A">
              <w:rPr>
                <w:rFonts w:ascii="Calibri" w:eastAsia="Calibri" w:hAnsi="Calibri" w:cs="Calibri"/>
                <w:sz w:val="20"/>
                <w:szCs w:val="20"/>
              </w:rPr>
              <w:t>2</w:t>
            </w:r>
          </w:p>
        </w:tc>
        <w:tc>
          <w:tcPr>
            <w:tcW w:w="993" w:type="dxa"/>
            <w:vAlign w:val="center"/>
          </w:tcPr>
          <w:p w14:paraId="091C23C4"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D</w:t>
            </w:r>
          </w:p>
        </w:tc>
      </w:tr>
      <w:tr w:rsidR="009675D4" w:rsidRPr="004446D7" w14:paraId="76043E6C" w14:textId="77777777" w:rsidTr="5AAA481A">
        <w:trPr>
          <w:trHeight w:val="1141"/>
        </w:trPr>
        <w:tc>
          <w:tcPr>
            <w:tcW w:w="8613" w:type="dxa"/>
          </w:tcPr>
          <w:p w14:paraId="43519B24" w14:textId="67F482CA" w:rsidR="009675D4" w:rsidRPr="004446D7" w:rsidRDefault="0DBC612F" w:rsidP="5AAA481A">
            <w:pPr>
              <w:rPr>
                <w:rFonts w:ascii="Calibri" w:eastAsia="Calibri" w:hAnsi="Calibri" w:cs="Calibri"/>
                <w:sz w:val="20"/>
                <w:szCs w:val="20"/>
              </w:rPr>
            </w:pPr>
            <w:r w:rsidRPr="5AAA481A">
              <w:rPr>
                <w:rFonts w:ascii="Calibri" w:eastAsia="Calibri" w:hAnsi="Calibri" w:cs="Calibri"/>
                <w:b/>
                <w:bCs/>
                <w:i/>
                <w:iCs/>
                <w:sz w:val="20"/>
                <w:szCs w:val="20"/>
              </w:rPr>
              <w:t>Refines</w:t>
            </w:r>
            <w:r w:rsidRPr="5AAA481A">
              <w:rPr>
                <w:rFonts w:ascii="Calibri" w:eastAsia="Calibri" w:hAnsi="Calibri" w:cs="Calibri"/>
                <w:sz w:val="20"/>
                <w:szCs w:val="20"/>
              </w:rPr>
              <w:t xml:space="preserve"> and </w:t>
            </w:r>
            <w:r w:rsidRPr="5AAA481A">
              <w:rPr>
                <w:rFonts w:ascii="Calibri" w:eastAsia="Calibri" w:hAnsi="Calibri" w:cs="Calibri"/>
                <w:b/>
                <w:bCs/>
                <w:i/>
                <w:iCs/>
                <w:sz w:val="20"/>
                <w:szCs w:val="20"/>
              </w:rPr>
              <w:t>applies</w:t>
            </w:r>
            <w:r w:rsidRPr="5AAA481A">
              <w:rPr>
                <w:rFonts w:ascii="Calibri" w:eastAsia="Calibri" w:hAnsi="Calibri" w:cs="Calibri"/>
                <w:sz w:val="20"/>
                <w:szCs w:val="20"/>
              </w:rPr>
              <w:t xml:space="preserve"> </w:t>
            </w:r>
            <w:r w:rsidR="009675D4" w:rsidRPr="5AAA481A">
              <w:rPr>
                <w:rFonts w:ascii="Calibri" w:eastAsia="Calibri" w:hAnsi="Calibri" w:cs="Calibri"/>
                <w:sz w:val="20"/>
                <w:szCs w:val="20"/>
              </w:rPr>
              <w:t xml:space="preserve">limited movement skills in the Athletic Discipline of Discus with limited engagement in most skill sessions and displaying a limited understanding of feedback, applying it inconsistently and requiring frequent encouragement to perform: </w:t>
            </w:r>
          </w:p>
          <w:p w14:paraId="2CB98407" w14:textId="77777777" w:rsidR="009675D4" w:rsidRPr="004446D7" w:rsidRDefault="009675D4" w:rsidP="5AAA481A">
            <w:pPr>
              <w:pStyle w:val="Default"/>
              <w:rPr>
                <w:rFonts w:eastAsia="Calibri"/>
                <w:sz w:val="20"/>
                <w:szCs w:val="20"/>
              </w:rPr>
            </w:pPr>
            <w:r w:rsidRPr="5AAA481A">
              <w:rPr>
                <w:rFonts w:eastAsia="Calibri"/>
                <w:i/>
                <w:iCs/>
                <w:sz w:val="20"/>
                <w:szCs w:val="20"/>
              </w:rPr>
              <w:t>The student attempts to perform the elements of discus including the correct stance, holding of the Discus, throwing technique and release, although many skill inconsistencies in action do exist.</w:t>
            </w:r>
          </w:p>
        </w:tc>
        <w:tc>
          <w:tcPr>
            <w:tcW w:w="992" w:type="dxa"/>
            <w:vAlign w:val="center"/>
          </w:tcPr>
          <w:p w14:paraId="640AD31D" w14:textId="77B8AEB4"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1</w:t>
            </w:r>
          </w:p>
        </w:tc>
        <w:tc>
          <w:tcPr>
            <w:tcW w:w="993" w:type="dxa"/>
            <w:vAlign w:val="center"/>
          </w:tcPr>
          <w:p w14:paraId="0E51DFD2"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E</w:t>
            </w:r>
          </w:p>
        </w:tc>
      </w:tr>
      <w:tr w:rsidR="009675D4" w:rsidRPr="004446D7" w14:paraId="1AA596BA" w14:textId="77777777" w:rsidTr="5AAA481A">
        <w:trPr>
          <w:trHeight w:val="312"/>
        </w:trPr>
        <w:tc>
          <w:tcPr>
            <w:tcW w:w="8613" w:type="dxa"/>
          </w:tcPr>
          <w:p w14:paraId="1BDBABD9" w14:textId="77777777" w:rsidR="009675D4" w:rsidRPr="004446D7" w:rsidRDefault="009675D4" w:rsidP="5AAA481A">
            <w:pPr>
              <w:pStyle w:val="Default"/>
              <w:rPr>
                <w:rFonts w:eastAsia="Calibri"/>
                <w:color w:val="auto"/>
                <w:sz w:val="20"/>
                <w:szCs w:val="20"/>
              </w:rPr>
            </w:pPr>
            <w:r w:rsidRPr="5AAA481A">
              <w:rPr>
                <w:rFonts w:eastAsia="Calibri"/>
                <w:color w:val="auto"/>
                <w:sz w:val="20"/>
                <w:szCs w:val="20"/>
              </w:rPr>
              <w:t>Non attempt</w:t>
            </w:r>
          </w:p>
        </w:tc>
        <w:tc>
          <w:tcPr>
            <w:tcW w:w="992" w:type="dxa"/>
            <w:vAlign w:val="center"/>
          </w:tcPr>
          <w:p w14:paraId="555C6BFD"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0</w:t>
            </w:r>
          </w:p>
        </w:tc>
        <w:tc>
          <w:tcPr>
            <w:tcW w:w="993" w:type="dxa"/>
            <w:vAlign w:val="center"/>
          </w:tcPr>
          <w:p w14:paraId="55A79FAD"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N</w:t>
            </w:r>
          </w:p>
        </w:tc>
      </w:tr>
    </w:tbl>
    <w:p w14:paraId="4DDBEF00" w14:textId="5D94201B" w:rsidR="00873839" w:rsidRPr="004446D7" w:rsidRDefault="00873839" w:rsidP="5AAA481A">
      <w:pPr>
        <w:pStyle w:val="BasicParagraph"/>
        <w:rPr>
          <w:rFonts w:ascii="Calibri" w:eastAsia="Calibri" w:hAnsi="Calibri" w:cs="Calibri"/>
          <w:color w:val="0070C0"/>
          <w:sz w:val="20"/>
          <w:szCs w:val="20"/>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9675D4" w:rsidRPr="004446D7" w14:paraId="53B2597B" w14:textId="77777777" w:rsidTr="5AAA481A">
        <w:trPr>
          <w:trHeight w:val="748"/>
        </w:trPr>
        <w:tc>
          <w:tcPr>
            <w:tcW w:w="8613" w:type="dxa"/>
          </w:tcPr>
          <w:p w14:paraId="6466605C" w14:textId="3EB9B49F" w:rsidR="009675D4" w:rsidRPr="004446D7" w:rsidRDefault="17F8F6E6" w:rsidP="5AAA481A">
            <w:pPr>
              <w:rPr>
                <w:rFonts w:ascii="Calibri" w:eastAsia="Calibri" w:hAnsi="Calibri" w:cs="Calibri"/>
                <w:b/>
                <w:bCs/>
                <w:sz w:val="20"/>
                <w:szCs w:val="20"/>
              </w:rPr>
            </w:pPr>
            <w:r w:rsidRPr="5AAA481A">
              <w:rPr>
                <w:rFonts w:ascii="Calibri" w:eastAsia="Calibri" w:hAnsi="Calibri" w:cs="Calibri"/>
                <w:b/>
                <w:bCs/>
                <w:sz w:val="20"/>
                <w:szCs w:val="20"/>
              </w:rPr>
              <w:t>High</w:t>
            </w:r>
            <w:r w:rsidR="009675D4" w:rsidRPr="5AAA481A">
              <w:rPr>
                <w:rFonts w:ascii="Calibri" w:eastAsia="Calibri" w:hAnsi="Calibri" w:cs="Calibri"/>
                <w:b/>
                <w:bCs/>
                <w:sz w:val="20"/>
                <w:szCs w:val="20"/>
              </w:rPr>
              <w:t xml:space="preserve"> Jump</w:t>
            </w:r>
          </w:p>
          <w:p w14:paraId="468B83B6" w14:textId="6891015A" w:rsidR="009675D4" w:rsidRPr="004446D7" w:rsidRDefault="009675D4" w:rsidP="5AAA481A">
            <w:pPr>
              <w:pStyle w:val="Default"/>
              <w:jc w:val="both"/>
              <w:rPr>
                <w:rFonts w:eastAsia="Calibri"/>
                <w:sz w:val="20"/>
                <w:szCs w:val="20"/>
              </w:rPr>
            </w:pPr>
            <w:r w:rsidRPr="5AAA481A">
              <w:rPr>
                <w:rFonts w:eastAsia="Calibri"/>
                <w:b/>
                <w:bCs/>
                <w:sz w:val="20"/>
                <w:szCs w:val="20"/>
              </w:rPr>
              <w:t>PD5.5</w:t>
            </w:r>
            <w:r w:rsidR="0EDE6FD4" w:rsidRPr="5AAA481A">
              <w:rPr>
                <w:rFonts w:eastAsia="Calibri"/>
                <w:b/>
                <w:bCs/>
                <w:sz w:val="20"/>
                <w:szCs w:val="20"/>
              </w:rPr>
              <w:t xml:space="preserve"> </w:t>
            </w:r>
            <w:r w:rsidRPr="5AAA481A">
              <w:rPr>
                <w:rFonts w:eastAsia="Calibri"/>
                <w:b/>
                <w:bCs/>
                <w:i/>
                <w:iCs/>
                <w:sz w:val="20"/>
                <w:szCs w:val="20"/>
              </w:rPr>
              <w:t>Appraises</w:t>
            </w:r>
            <w:r w:rsidRPr="5AAA481A">
              <w:rPr>
                <w:rFonts w:eastAsia="Calibri"/>
                <w:sz w:val="20"/>
                <w:szCs w:val="20"/>
              </w:rPr>
              <w:t xml:space="preserve"> and justifies choices of actions when solving complex movement challenges       </w:t>
            </w:r>
          </w:p>
          <w:p w14:paraId="7148B23C" w14:textId="410A0E0F" w:rsidR="009675D4" w:rsidRPr="004446D7" w:rsidRDefault="009675D4" w:rsidP="5AAA481A">
            <w:pPr>
              <w:rPr>
                <w:rFonts w:ascii="Calibri" w:eastAsia="Calibri" w:hAnsi="Calibri" w:cs="Calibri"/>
                <w:i/>
                <w:iCs/>
                <w:sz w:val="20"/>
                <w:szCs w:val="20"/>
              </w:rPr>
            </w:pPr>
            <w:r w:rsidRPr="5AAA481A">
              <w:rPr>
                <w:rFonts w:ascii="Calibri" w:eastAsia="Calibri" w:hAnsi="Calibri" w:cs="Calibri"/>
                <w:b/>
                <w:bCs/>
                <w:sz w:val="20"/>
                <w:szCs w:val="20"/>
              </w:rPr>
              <w:t xml:space="preserve">PD5.11 </w:t>
            </w:r>
            <w:r w:rsidR="0DBC612F" w:rsidRPr="5AAA481A">
              <w:rPr>
                <w:rFonts w:ascii="Calibri" w:eastAsia="Calibri" w:hAnsi="Calibri" w:cs="Calibri"/>
                <w:b/>
                <w:bCs/>
                <w:i/>
                <w:iCs/>
                <w:sz w:val="20"/>
                <w:szCs w:val="20"/>
              </w:rPr>
              <w:t>Refines</w:t>
            </w:r>
            <w:r w:rsidR="0DBC612F" w:rsidRPr="5AAA481A">
              <w:rPr>
                <w:rFonts w:ascii="Calibri" w:eastAsia="Calibri" w:hAnsi="Calibri" w:cs="Calibri"/>
                <w:sz w:val="20"/>
                <w:szCs w:val="20"/>
              </w:rPr>
              <w:t xml:space="preserve"> and </w:t>
            </w:r>
            <w:r w:rsidR="0DBC612F" w:rsidRPr="5AAA481A">
              <w:rPr>
                <w:rFonts w:ascii="Calibri" w:eastAsia="Calibri" w:hAnsi="Calibri" w:cs="Calibri"/>
                <w:b/>
                <w:bCs/>
                <w:i/>
                <w:iCs/>
                <w:sz w:val="20"/>
                <w:szCs w:val="20"/>
              </w:rPr>
              <w:t>applies</w:t>
            </w:r>
            <w:r w:rsidR="0DBC612F" w:rsidRPr="5AAA481A">
              <w:rPr>
                <w:rFonts w:ascii="Calibri" w:eastAsia="Calibri" w:hAnsi="Calibri" w:cs="Calibri"/>
                <w:sz w:val="20"/>
                <w:szCs w:val="20"/>
              </w:rPr>
              <w:t xml:space="preserve"> </w:t>
            </w:r>
            <w:r w:rsidRPr="5AAA481A">
              <w:rPr>
                <w:rFonts w:ascii="Calibri" w:eastAsia="Calibri" w:hAnsi="Calibri" w:cs="Calibri"/>
                <w:sz w:val="20"/>
                <w:szCs w:val="20"/>
              </w:rPr>
              <w:t>movement skills and concepts to compose and perform innovative movement sequences.</w:t>
            </w:r>
            <w:r w:rsidRPr="5AAA481A">
              <w:rPr>
                <w:rFonts w:ascii="Calibri" w:eastAsia="Calibri" w:hAnsi="Calibri" w:cs="Calibri"/>
                <w:b/>
                <w:bCs/>
                <w:sz w:val="20"/>
                <w:szCs w:val="20"/>
              </w:rPr>
              <w:t xml:space="preserve">  </w:t>
            </w:r>
          </w:p>
        </w:tc>
        <w:tc>
          <w:tcPr>
            <w:tcW w:w="992" w:type="dxa"/>
          </w:tcPr>
          <w:p w14:paraId="0CEA8ED4" w14:textId="77777777" w:rsidR="009675D4" w:rsidRPr="004446D7" w:rsidRDefault="009675D4" w:rsidP="5AAA481A">
            <w:pPr>
              <w:jc w:val="center"/>
              <w:rPr>
                <w:rFonts w:ascii="Calibri" w:eastAsia="Calibri" w:hAnsi="Calibri" w:cs="Calibri"/>
                <w:b/>
                <w:bCs/>
                <w:sz w:val="20"/>
                <w:szCs w:val="20"/>
              </w:rPr>
            </w:pPr>
            <w:r w:rsidRPr="5AAA481A">
              <w:rPr>
                <w:rFonts w:ascii="Calibri" w:eastAsia="Calibri" w:hAnsi="Calibri" w:cs="Calibri"/>
                <w:b/>
                <w:bCs/>
                <w:sz w:val="20"/>
                <w:szCs w:val="20"/>
              </w:rPr>
              <w:t>Mark</w:t>
            </w:r>
          </w:p>
        </w:tc>
        <w:tc>
          <w:tcPr>
            <w:tcW w:w="993" w:type="dxa"/>
          </w:tcPr>
          <w:p w14:paraId="1D760534" w14:textId="77777777" w:rsidR="009675D4" w:rsidRPr="004446D7" w:rsidRDefault="009675D4" w:rsidP="5AAA481A">
            <w:pPr>
              <w:jc w:val="center"/>
              <w:rPr>
                <w:rFonts w:ascii="Calibri" w:eastAsia="Calibri" w:hAnsi="Calibri" w:cs="Calibri"/>
                <w:b/>
                <w:bCs/>
                <w:sz w:val="20"/>
                <w:szCs w:val="20"/>
              </w:rPr>
            </w:pPr>
            <w:r w:rsidRPr="5AAA481A">
              <w:rPr>
                <w:rFonts w:ascii="Calibri" w:eastAsia="Calibri" w:hAnsi="Calibri" w:cs="Calibri"/>
                <w:b/>
                <w:bCs/>
                <w:sz w:val="20"/>
                <w:szCs w:val="20"/>
              </w:rPr>
              <w:t>Grade</w:t>
            </w:r>
          </w:p>
        </w:tc>
      </w:tr>
      <w:tr w:rsidR="009675D4" w:rsidRPr="004446D7" w14:paraId="4989BF66" w14:textId="77777777" w:rsidTr="5AAA481A">
        <w:trPr>
          <w:trHeight w:val="807"/>
        </w:trPr>
        <w:tc>
          <w:tcPr>
            <w:tcW w:w="8613" w:type="dxa"/>
          </w:tcPr>
          <w:p w14:paraId="7C1FA95C" w14:textId="01EEECD6" w:rsidR="009675D4" w:rsidRPr="004446D7" w:rsidRDefault="0DBC612F" w:rsidP="5AAA481A">
            <w:pPr>
              <w:rPr>
                <w:rFonts w:ascii="Calibri" w:eastAsia="Calibri" w:hAnsi="Calibri" w:cs="Calibri"/>
                <w:sz w:val="20"/>
                <w:szCs w:val="20"/>
              </w:rPr>
            </w:pPr>
            <w:r w:rsidRPr="5AAA481A">
              <w:rPr>
                <w:rFonts w:ascii="Calibri" w:eastAsia="Calibri" w:hAnsi="Calibri" w:cs="Calibri"/>
                <w:b/>
                <w:bCs/>
                <w:i/>
                <w:iCs/>
                <w:sz w:val="20"/>
                <w:szCs w:val="20"/>
              </w:rPr>
              <w:t>Refines</w:t>
            </w:r>
            <w:r w:rsidRPr="5AAA481A">
              <w:rPr>
                <w:rFonts w:ascii="Calibri" w:eastAsia="Calibri" w:hAnsi="Calibri" w:cs="Calibri"/>
                <w:sz w:val="20"/>
                <w:szCs w:val="20"/>
              </w:rPr>
              <w:t xml:space="preserve"> and </w:t>
            </w:r>
            <w:r w:rsidRPr="5AAA481A">
              <w:rPr>
                <w:rFonts w:ascii="Calibri" w:eastAsia="Calibri" w:hAnsi="Calibri" w:cs="Calibri"/>
                <w:b/>
                <w:bCs/>
                <w:i/>
                <w:iCs/>
                <w:sz w:val="20"/>
                <w:szCs w:val="20"/>
              </w:rPr>
              <w:t>applies</w:t>
            </w:r>
            <w:r w:rsidRPr="5AAA481A">
              <w:rPr>
                <w:rFonts w:ascii="Calibri" w:eastAsia="Calibri" w:hAnsi="Calibri" w:cs="Calibri"/>
                <w:sz w:val="20"/>
                <w:szCs w:val="20"/>
              </w:rPr>
              <w:t xml:space="preserve"> </w:t>
            </w:r>
            <w:r w:rsidR="009675D4" w:rsidRPr="5AAA481A">
              <w:rPr>
                <w:rFonts w:ascii="Calibri" w:eastAsia="Calibri" w:hAnsi="Calibri" w:cs="Calibri"/>
                <w:sz w:val="20"/>
                <w:szCs w:val="20"/>
              </w:rPr>
              <w:t xml:space="preserve">outstanding movement skills in the Athletic Discipline of </w:t>
            </w:r>
            <w:r w:rsidR="005A8FC4" w:rsidRPr="5AAA481A">
              <w:rPr>
                <w:rFonts w:ascii="Calibri" w:eastAsia="Calibri" w:hAnsi="Calibri" w:cs="Calibri"/>
                <w:sz w:val="20"/>
                <w:szCs w:val="20"/>
              </w:rPr>
              <w:t>Hi</w:t>
            </w:r>
            <w:r w:rsidR="28003B48" w:rsidRPr="5AAA481A">
              <w:rPr>
                <w:rFonts w:ascii="Calibri" w:eastAsia="Calibri" w:hAnsi="Calibri" w:cs="Calibri"/>
                <w:sz w:val="20"/>
                <w:szCs w:val="20"/>
              </w:rPr>
              <w:t>gh</w:t>
            </w:r>
            <w:r w:rsidR="009675D4" w:rsidRPr="5AAA481A">
              <w:rPr>
                <w:rFonts w:ascii="Calibri" w:eastAsia="Calibri" w:hAnsi="Calibri" w:cs="Calibri"/>
                <w:sz w:val="20"/>
                <w:szCs w:val="20"/>
              </w:rPr>
              <w:t xml:space="preserve"> Jump by engaging successfully in skill sessions and displaying an in-depth understanding of feedback, applying it successfully to improve performance:</w:t>
            </w:r>
          </w:p>
          <w:p w14:paraId="65B11AEB" w14:textId="7D52C15B" w:rsidR="009675D4" w:rsidRPr="004446D7" w:rsidRDefault="009675D4" w:rsidP="5AAA481A">
            <w:pPr>
              <w:pStyle w:val="Default"/>
              <w:rPr>
                <w:rFonts w:eastAsia="Calibri"/>
                <w:i/>
                <w:iCs/>
                <w:sz w:val="20"/>
                <w:szCs w:val="20"/>
              </w:rPr>
            </w:pPr>
            <w:r w:rsidRPr="5AAA481A">
              <w:rPr>
                <w:rFonts w:eastAsia="Calibri"/>
                <w:i/>
                <w:iCs/>
                <w:sz w:val="20"/>
                <w:szCs w:val="20"/>
              </w:rPr>
              <w:t xml:space="preserve">The student consistently performs the elements of </w:t>
            </w:r>
            <w:r w:rsidR="060D5308" w:rsidRPr="5AAA481A">
              <w:rPr>
                <w:rFonts w:eastAsia="Calibri"/>
                <w:i/>
                <w:iCs/>
                <w:sz w:val="20"/>
                <w:szCs w:val="20"/>
              </w:rPr>
              <w:t>High</w:t>
            </w:r>
            <w:r w:rsidRPr="5AAA481A">
              <w:rPr>
                <w:rFonts w:eastAsia="Calibri"/>
                <w:i/>
                <w:iCs/>
                <w:sz w:val="20"/>
                <w:szCs w:val="20"/>
              </w:rPr>
              <w:t xml:space="preserve"> Jump by applying the correct run up, take-off and landing.</w:t>
            </w:r>
          </w:p>
        </w:tc>
        <w:tc>
          <w:tcPr>
            <w:tcW w:w="992" w:type="dxa"/>
            <w:vAlign w:val="center"/>
          </w:tcPr>
          <w:p w14:paraId="566283CF" w14:textId="6EFE6DA2" w:rsidR="009675D4" w:rsidRPr="004446D7" w:rsidRDefault="0071A2CD" w:rsidP="5AAA481A">
            <w:pPr>
              <w:jc w:val="center"/>
              <w:rPr>
                <w:rFonts w:ascii="Calibri" w:eastAsia="Calibri" w:hAnsi="Calibri" w:cs="Calibri"/>
                <w:sz w:val="20"/>
                <w:szCs w:val="20"/>
              </w:rPr>
            </w:pPr>
            <w:r w:rsidRPr="5AAA481A">
              <w:rPr>
                <w:rFonts w:ascii="Calibri" w:eastAsia="Calibri" w:hAnsi="Calibri" w:cs="Calibri"/>
                <w:sz w:val="20"/>
                <w:szCs w:val="20"/>
              </w:rPr>
              <w:t>5</w:t>
            </w:r>
          </w:p>
        </w:tc>
        <w:tc>
          <w:tcPr>
            <w:tcW w:w="993" w:type="dxa"/>
            <w:vAlign w:val="center"/>
          </w:tcPr>
          <w:p w14:paraId="1C677F42"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A</w:t>
            </w:r>
          </w:p>
        </w:tc>
      </w:tr>
      <w:tr w:rsidR="009675D4" w:rsidRPr="004446D7" w14:paraId="70000238" w14:textId="77777777" w:rsidTr="5AAA481A">
        <w:trPr>
          <w:trHeight w:val="974"/>
        </w:trPr>
        <w:tc>
          <w:tcPr>
            <w:tcW w:w="8613" w:type="dxa"/>
          </w:tcPr>
          <w:p w14:paraId="44807D47" w14:textId="5682CA17" w:rsidR="009675D4" w:rsidRPr="004446D7" w:rsidRDefault="0DBC612F" w:rsidP="5AAA481A">
            <w:pPr>
              <w:rPr>
                <w:rFonts w:ascii="Calibri" w:eastAsia="Calibri" w:hAnsi="Calibri" w:cs="Calibri"/>
                <w:sz w:val="20"/>
                <w:szCs w:val="20"/>
              </w:rPr>
            </w:pPr>
            <w:r w:rsidRPr="5AAA481A">
              <w:rPr>
                <w:rFonts w:ascii="Calibri" w:eastAsia="Calibri" w:hAnsi="Calibri" w:cs="Calibri"/>
                <w:b/>
                <w:bCs/>
                <w:i/>
                <w:iCs/>
                <w:sz w:val="20"/>
                <w:szCs w:val="20"/>
              </w:rPr>
              <w:t>Refines</w:t>
            </w:r>
            <w:r w:rsidRPr="5AAA481A">
              <w:rPr>
                <w:rFonts w:ascii="Calibri" w:eastAsia="Calibri" w:hAnsi="Calibri" w:cs="Calibri"/>
                <w:sz w:val="20"/>
                <w:szCs w:val="20"/>
              </w:rPr>
              <w:t xml:space="preserve"> and </w:t>
            </w:r>
            <w:r w:rsidRPr="5AAA481A">
              <w:rPr>
                <w:rFonts w:ascii="Calibri" w:eastAsia="Calibri" w:hAnsi="Calibri" w:cs="Calibri"/>
                <w:b/>
                <w:bCs/>
                <w:i/>
                <w:iCs/>
                <w:sz w:val="20"/>
                <w:szCs w:val="20"/>
              </w:rPr>
              <w:t>applies</w:t>
            </w:r>
            <w:r w:rsidRPr="5AAA481A">
              <w:rPr>
                <w:rFonts w:ascii="Calibri" w:eastAsia="Calibri" w:hAnsi="Calibri" w:cs="Calibri"/>
                <w:sz w:val="20"/>
                <w:szCs w:val="20"/>
              </w:rPr>
              <w:t xml:space="preserve"> </w:t>
            </w:r>
            <w:r w:rsidR="009675D4" w:rsidRPr="5AAA481A">
              <w:rPr>
                <w:rFonts w:ascii="Calibri" w:eastAsia="Calibri" w:hAnsi="Calibri" w:cs="Calibri"/>
                <w:sz w:val="20"/>
                <w:szCs w:val="20"/>
              </w:rPr>
              <w:t xml:space="preserve">thorough movement skills in the Athletic Discipline of </w:t>
            </w:r>
            <w:r w:rsidR="6460AAA4" w:rsidRPr="5AAA481A">
              <w:rPr>
                <w:rFonts w:ascii="Calibri" w:eastAsia="Calibri" w:hAnsi="Calibri" w:cs="Calibri"/>
                <w:sz w:val="20"/>
                <w:szCs w:val="20"/>
              </w:rPr>
              <w:t>High</w:t>
            </w:r>
            <w:r w:rsidR="009675D4" w:rsidRPr="5AAA481A">
              <w:rPr>
                <w:rFonts w:ascii="Calibri" w:eastAsia="Calibri" w:hAnsi="Calibri" w:cs="Calibri"/>
                <w:sz w:val="20"/>
                <w:szCs w:val="20"/>
              </w:rPr>
              <w:t xml:space="preserve"> Jump by engaging successfully in skill sessions and displaying a thorough understanding of feedback, applying it successfully to improve performance:</w:t>
            </w:r>
          </w:p>
          <w:p w14:paraId="1052E2BD" w14:textId="04DDD7E1" w:rsidR="009675D4" w:rsidRPr="004446D7" w:rsidRDefault="009675D4" w:rsidP="5AAA481A">
            <w:pPr>
              <w:pStyle w:val="Default"/>
              <w:rPr>
                <w:rFonts w:eastAsia="Calibri"/>
                <w:i/>
                <w:iCs/>
                <w:sz w:val="20"/>
                <w:szCs w:val="20"/>
              </w:rPr>
            </w:pPr>
            <w:r w:rsidRPr="5AAA481A">
              <w:rPr>
                <w:rFonts w:eastAsia="Calibri"/>
                <w:i/>
                <w:iCs/>
                <w:sz w:val="20"/>
                <w:szCs w:val="20"/>
              </w:rPr>
              <w:t xml:space="preserve">The student performs the elements of </w:t>
            </w:r>
            <w:r w:rsidR="7A44F2E5" w:rsidRPr="5AAA481A">
              <w:rPr>
                <w:rFonts w:eastAsia="Calibri"/>
                <w:i/>
                <w:iCs/>
                <w:sz w:val="20"/>
                <w:szCs w:val="20"/>
              </w:rPr>
              <w:t>High</w:t>
            </w:r>
            <w:r w:rsidRPr="5AAA481A">
              <w:rPr>
                <w:rFonts w:eastAsia="Calibri"/>
                <w:i/>
                <w:iCs/>
                <w:sz w:val="20"/>
                <w:szCs w:val="20"/>
              </w:rPr>
              <w:t xml:space="preserve"> Jump by applying the correct run up, take-off and landing, although the skill actions may be incorrect or incomplete. </w:t>
            </w:r>
          </w:p>
        </w:tc>
        <w:tc>
          <w:tcPr>
            <w:tcW w:w="992" w:type="dxa"/>
            <w:vAlign w:val="center"/>
          </w:tcPr>
          <w:p w14:paraId="56D12D3F" w14:textId="137AC94E" w:rsidR="009675D4" w:rsidRPr="004446D7" w:rsidRDefault="56252DC9" w:rsidP="5AAA481A">
            <w:pPr>
              <w:jc w:val="center"/>
              <w:rPr>
                <w:rFonts w:ascii="Calibri" w:eastAsia="Calibri" w:hAnsi="Calibri" w:cs="Calibri"/>
                <w:sz w:val="20"/>
                <w:szCs w:val="20"/>
              </w:rPr>
            </w:pPr>
            <w:r w:rsidRPr="5AAA481A">
              <w:rPr>
                <w:rFonts w:ascii="Calibri" w:eastAsia="Calibri" w:hAnsi="Calibri" w:cs="Calibri"/>
                <w:sz w:val="20"/>
                <w:szCs w:val="20"/>
              </w:rPr>
              <w:t>4</w:t>
            </w:r>
          </w:p>
        </w:tc>
        <w:tc>
          <w:tcPr>
            <w:tcW w:w="993" w:type="dxa"/>
            <w:vAlign w:val="center"/>
          </w:tcPr>
          <w:p w14:paraId="31C1B9C1"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B</w:t>
            </w:r>
          </w:p>
        </w:tc>
      </w:tr>
      <w:tr w:rsidR="009675D4" w:rsidRPr="004446D7" w14:paraId="01862307" w14:textId="77777777" w:rsidTr="5AAA481A">
        <w:trPr>
          <w:trHeight w:val="989"/>
        </w:trPr>
        <w:tc>
          <w:tcPr>
            <w:tcW w:w="8613" w:type="dxa"/>
          </w:tcPr>
          <w:p w14:paraId="4B6207C4" w14:textId="0C681B3B" w:rsidR="009675D4" w:rsidRPr="004446D7" w:rsidRDefault="0DBC612F" w:rsidP="5AAA481A">
            <w:pPr>
              <w:pStyle w:val="Default"/>
              <w:rPr>
                <w:rFonts w:eastAsia="Calibri"/>
                <w:sz w:val="20"/>
                <w:szCs w:val="20"/>
              </w:rPr>
            </w:pPr>
            <w:r w:rsidRPr="5AAA481A">
              <w:rPr>
                <w:rFonts w:eastAsia="Calibri"/>
                <w:b/>
                <w:bCs/>
                <w:i/>
                <w:iCs/>
                <w:sz w:val="20"/>
                <w:szCs w:val="20"/>
              </w:rPr>
              <w:t>Refines</w:t>
            </w:r>
            <w:r w:rsidRPr="5AAA481A">
              <w:rPr>
                <w:rFonts w:eastAsia="Calibri"/>
                <w:sz w:val="20"/>
                <w:szCs w:val="20"/>
              </w:rPr>
              <w:t xml:space="preserve"> and </w:t>
            </w:r>
            <w:r w:rsidRPr="5AAA481A">
              <w:rPr>
                <w:rFonts w:eastAsia="Calibri"/>
                <w:b/>
                <w:bCs/>
                <w:i/>
                <w:iCs/>
                <w:sz w:val="20"/>
                <w:szCs w:val="20"/>
              </w:rPr>
              <w:t>applies</w:t>
            </w:r>
            <w:r w:rsidRPr="5AAA481A">
              <w:rPr>
                <w:rFonts w:eastAsia="Calibri"/>
                <w:sz w:val="20"/>
                <w:szCs w:val="20"/>
              </w:rPr>
              <w:t xml:space="preserve"> </w:t>
            </w:r>
            <w:r w:rsidR="009675D4" w:rsidRPr="5AAA481A">
              <w:rPr>
                <w:rFonts w:eastAsia="Calibri"/>
                <w:sz w:val="20"/>
                <w:szCs w:val="20"/>
              </w:rPr>
              <w:t xml:space="preserve">sound movement skills in the Athletic Discipline of </w:t>
            </w:r>
            <w:r w:rsidR="50F2CFAA" w:rsidRPr="5AAA481A">
              <w:rPr>
                <w:rFonts w:eastAsia="Calibri"/>
                <w:sz w:val="20"/>
                <w:szCs w:val="20"/>
              </w:rPr>
              <w:t>High</w:t>
            </w:r>
            <w:r w:rsidR="009675D4" w:rsidRPr="5AAA481A">
              <w:rPr>
                <w:rFonts w:eastAsia="Calibri"/>
                <w:sz w:val="20"/>
                <w:szCs w:val="20"/>
              </w:rPr>
              <w:t xml:space="preserve"> Jump by engaging in most skill sessions and displaying a sound understanding of feedback, applying it with some consistency:</w:t>
            </w:r>
          </w:p>
          <w:p w14:paraId="0AD0D9ED" w14:textId="27C00CC6" w:rsidR="009675D4" w:rsidRPr="004446D7" w:rsidRDefault="009675D4" w:rsidP="5AAA481A">
            <w:pPr>
              <w:pStyle w:val="Default"/>
              <w:rPr>
                <w:rFonts w:eastAsia="Calibri"/>
                <w:i/>
                <w:iCs/>
                <w:sz w:val="20"/>
                <w:szCs w:val="20"/>
              </w:rPr>
            </w:pPr>
            <w:r w:rsidRPr="5AAA481A">
              <w:rPr>
                <w:rFonts w:eastAsia="Calibri"/>
                <w:i/>
                <w:iCs/>
                <w:sz w:val="20"/>
                <w:szCs w:val="20"/>
              </w:rPr>
              <w:t xml:space="preserve">The student performs the elements of </w:t>
            </w:r>
            <w:r w:rsidR="0ACB1AEF" w:rsidRPr="5AAA481A">
              <w:rPr>
                <w:rFonts w:eastAsia="Calibri"/>
                <w:i/>
                <w:iCs/>
                <w:sz w:val="20"/>
                <w:szCs w:val="20"/>
              </w:rPr>
              <w:t>High</w:t>
            </w:r>
            <w:r w:rsidRPr="5AAA481A">
              <w:rPr>
                <w:rFonts w:eastAsia="Calibri"/>
                <w:i/>
                <w:iCs/>
                <w:sz w:val="20"/>
                <w:szCs w:val="20"/>
              </w:rPr>
              <w:t xml:space="preserve"> Jump by applying most of the elements including the run up, take-off and landing, although skill inconsistencies in action do exist. </w:t>
            </w:r>
          </w:p>
        </w:tc>
        <w:tc>
          <w:tcPr>
            <w:tcW w:w="992" w:type="dxa"/>
            <w:vAlign w:val="center"/>
          </w:tcPr>
          <w:p w14:paraId="094505E9" w14:textId="2FEC6021" w:rsidR="009675D4" w:rsidRPr="004446D7" w:rsidRDefault="0CA632DE" w:rsidP="5AAA481A">
            <w:pPr>
              <w:jc w:val="center"/>
              <w:rPr>
                <w:rFonts w:ascii="Calibri" w:eastAsia="Calibri" w:hAnsi="Calibri" w:cs="Calibri"/>
                <w:sz w:val="20"/>
                <w:szCs w:val="20"/>
              </w:rPr>
            </w:pPr>
            <w:r w:rsidRPr="5AAA481A">
              <w:rPr>
                <w:rFonts w:ascii="Calibri" w:eastAsia="Calibri" w:hAnsi="Calibri" w:cs="Calibri"/>
                <w:sz w:val="20"/>
                <w:szCs w:val="20"/>
              </w:rPr>
              <w:t>3</w:t>
            </w:r>
          </w:p>
        </w:tc>
        <w:tc>
          <w:tcPr>
            <w:tcW w:w="993" w:type="dxa"/>
            <w:vAlign w:val="center"/>
          </w:tcPr>
          <w:p w14:paraId="38006096"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C</w:t>
            </w:r>
          </w:p>
        </w:tc>
      </w:tr>
      <w:tr w:rsidR="009675D4" w:rsidRPr="004446D7" w14:paraId="46C26276" w14:textId="77777777" w:rsidTr="5AAA481A">
        <w:trPr>
          <w:trHeight w:val="975"/>
        </w:trPr>
        <w:tc>
          <w:tcPr>
            <w:tcW w:w="8613" w:type="dxa"/>
          </w:tcPr>
          <w:p w14:paraId="11FA706E" w14:textId="61811989" w:rsidR="009675D4" w:rsidRPr="004446D7" w:rsidRDefault="0DBC612F" w:rsidP="5AAA481A">
            <w:pPr>
              <w:pStyle w:val="Default"/>
              <w:rPr>
                <w:rFonts w:eastAsia="Calibri"/>
                <w:sz w:val="20"/>
                <w:szCs w:val="20"/>
              </w:rPr>
            </w:pPr>
            <w:r w:rsidRPr="5AAA481A">
              <w:rPr>
                <w:rFonts w:eastAsia="Calibri"/>
                <w:b/>
                <w:bCs/>
                <w:i/>
                <w:iCs/>
                <w:sz w:val="20"/>
                <w:szCs w:val="20"/>
              </w:rPr>
              <w:t>Refines</w:t>
            </w:r>
            <w:r w:rsidRPr="5AAA481A">
              <w:rPr>
                <w:rFonts w:eastAsia="Calibri"/>
                <w:sz w:val="20"/>
                <w:szCs w:val="20"/>
              </w:rPr>
              <w:t xml:space="preserve"> and </w:t>
            </w:r>
            <w:r w:rsidRPr="5AAA481A">
              <w:rPr>
                <w:rFonts w:eastAsia="Calibri"/>
                <w:b/>
                <w:bCs/>
                <w:i/>
                <w:iCs/>
                <w:sz w:val="20"/>
                <w:szCs w:val="20"/>
              </w:rPr>
              <w:t>applies</w:t>
            </w:r>
            <w:r w:rsidRPr="5AAA481A">
              <w:rPr>
                <w:rFonts w:eastAsia="Calibri"/>
                <w:sz w:val="20"/>
                <w:szCs w:val="20"/>
              </w:rPr>
              <w:t xml:space="preserve"> </w:t>
            </w:r>
            <w:r w:rsidR="009675D4" w:rsidRPr="5AAA481A">
              <w:rPr>
                <w:rFonts w:eastAsia="Calibri"/>
                <w:sz w:val="20"/>
                <w:szCs w:val="20"/>
              </w:rPr>
              <w:t xml:space="preserve">basic movement skills in the Athletic Discipline of </w:t>
            </w:r>
            <w:r w:rsidR="07392D5E" w:rsidRPr="5AAA481A">
              <w:rPr>
                <w:rFonts w:eastAsia="Calibri"/>
                <w:sz w:val="20"/>
                <w:szCs w:val="20"/>
              </w:rPr>
              <w:t>High</w:t>
            </w:r>
            <w:r w:rsidR="009675D4" w:rsidRPr="5AAA481A">
              <w:rPr>
                <w:rFonts w:eastAsia="Calibri"/>
                <w:sz w:val="20"/>
                <w:szCs w:val="20"/>
              </w:rPr>
              <w:t xml:space="preserve"> Jump by engaging in some skill sessions and displaying a basic understanding of feedback, but applies it inconsistently in performance: </w:t>
            </w:r>
          </w:p>
          <w:p w14:paraId="4FB7D7DF" w14:textId="13D7C314" w:rsidR="009675D4" w:rsidRPr="004446D7" w:rsidRDefault="009675D4" w:rsidP="5AAA481A">
            <w:pPr>
              <w:pStyle w:val="Default"/>
              <w:rPr>
                <w:rFonts w:eastAsia="Calibri"/>
                <w:sz w:val="20"/>
                <w:szCs w:val="20"/>
              </w:rPr>
            </w:pPr>
            <w:r w:rsidRPr="5AAA481A">
              <w:rPr>
                <w:rFonts w:eastAsia="Calibri"/>
                <w:i/>
                <w:iCs/>
                <w:sz w:val="20"/>
                <w:szCs w:val="20"/>
              </w:rPr>
              <w:t xml:space="preserve">The student attempts to perform the elements of </w:t>
            </w:r>
            <w:r w:rsidR="7F91BB33" w:rsidRPr="5AAA481A">
              <w:rPr>
                <w:rFonts w:eastAsia="Calibri"/>
                <w:i/>
                <w:iCs/>
                <w:sz w:val="20"/>
                <w:szCs w:val="20"/>
              </w:rPr>
              <w:t>High</w:t>
            </w:r>
            <w:r w:rsidRPr="5AAA481A">
              <w:rPr>
                <w:rFonts w:eastAsia="Calibri"/>
                <w:i/>
                <w:iCs/>
                <w:sz w:val="20"/>
                <w:szCs w:val="20"/>
              </w:rPr>
              <w:t xml:space="preserve"> Jump including the run up, take-off and landing, although inconsistencies do exist in the actions.</w:t>
            </w:r>
            <w:r w:rsidRPr="5AAA481A">
              <w:rPr>
                <w:rFonts w:eastAsia="Calibri"/>
                <w:sz w:val="20"/>
                <w:szCs w:val="20"/>
              </w:rPr>
              <w:t xml:space="preserve"> </w:t>
            </w:r>
          </w:p>
        </w:tc>
        <w:tc>
          <w:tcPr>
            <w:tcW w:w="992" w:type="dxa"/>
            <w:vAlign w:val="center"/>
          </w:tcPr>
          <w:p w14:paraId="5AE155EC" w14:textId="4D42132D" w:rsidR="009675D4" w:rsidRPr="004446D7" w:rsidRDefault="4A9DF7A1" w:rsidP="5AAA481A">
            <w:pPr>
              <w:jc w:val="center"/>
              <w:rPr>
                <w:rFonts w:ascii="Calibri" w:eastAsia="Calibri" w:hAnsi="Calibri" w:cs="Calibri"/>
                <w:sz w:val="20"/>
                <w:szCs w:val="20"/>
              </w:rPr>
            </w:pPr>
            <w:r w:rsidRPr="5AAA481A">
              <w:rPr>
                <w:rFonts w:ascii="Calibri" w:eastAsia="Calibri" w:hAnsi="Calibri" w:cs="Calibri"/>
                <w:sz w:val="20"/>
                <w:szCs w:val="20"/>
              </w:rPr>
              <w:t>2</w:t>
            </w:r>
          </w:p>
        </w:tc>
        <w:tc>
          <w:tcPr>
            <w:tcW w:w="993" w:type="dxa"/>
            <w:vAlign w:val="center"/>
          </w:tcPr>
          <w:p w14:paraId="11AA210B"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D</w:t>
            </w:r>
          </w:p>
        </w:tc>
      </w:tr>
      <w:tr w:rsidR="009675D4" w:rsidRPr="004446D7" w14:paraId="55EEB00E" w14:textId="77777777" w:rsidTr="5AAA481A">
        <w:trPr>
          <w:trHeight w:val="769"/>
        </w:trPr>
        <w:tc>
          <w:tcPr>
            <w:tcW w:w="8613" w:type="dxa"/>
          </w:tcPr>
          <w:p w14:paraId="2A481CF0" w14:textId="40AF36FC" w:rsidR="009675D4" w:rsidRPr="004446D7" w:rsidRDefault="0DBC612F" w:rsidP="5AAA481A">
            <w:pPr>
              <w:pStyle w:val="Default"/>
              <w:rPr>
                <w:rFonts w:eastAsia="Calibri"/>
                <w:sz w:val="20"/>
                <w:szCs w:val="20"/>
              </w:rPr>
            </w:pPr>
            <w:r w:rsidRPr="5AAA481A">
              <w:rPr>
                <w:rFonts w:eastAsia="Calibri"/>
                <w:b/>
                <w:bCs/>
                <w:i/>
                <w:iCs/>
                <w:sz w:val="20"/>
                <w:szCs w:val="20"/>
              </w:rPr>
              <w:t>Refines</w:t>
            </w:r>
            <w:r w:rsidRPr="5AAA481A">
              <w:rPr>
                <w:rFonts w:eastAsia="Calibri"/>
                <w:sz w:val="20"/>
                <w:szCs w:val="20"/>
              </w:rPr>
              <w:t xml:space="preserve"> and </w:t>
            </w:r>
            <w:r w:rsidRPr="5AAA481A">
              <w:rPr>
                <w:rFonts w:eastAsia="Calibri"/>
                <w:b/>
                <w:bCs/>
                <w:i/>
                <w:iCs/>
                <w:sz w:val="20"/>
                <w:szCs w:val="20"/>
              </w:rPr>
              <w:t>applies</w:t>
            </w:r>
            <w:r w:rsidRPr="5AAA481A">
              <w:rPr>
                <w:rFonts w:eastAsia="Calibri"/>
                <w:sz w:val="20"/>
                <w:szCs w:val="20"/>
              </w:rPr>
              <w:t xml:space="preserve"> </w:t>
            </w:r>
            <w:r w:rsidR="009675D4" w:rsidRPr="5AAA481A">
              <w:rPr>
                <w:rFonts w:eastAsia="Calibri"/>
                <w:sz w:val="20"/>
                <w:szCs w:val="20"/>
              </w:rPr>
              <w:t xml:space="preserve">limited movement skills in the Athletic Discipline of </w:t>
            </w:r>
            <w:r w:rsidR="10BA76DB" w:rsidRPr="5AAA481A">
              <w:rPr>
                <w:rFonts w:eastAsia="Calibri"/>
                <w:sz w:val="20"/>
                <w:szCs w:val="20"/>
              </w:rPr>
              <w:t>High</w:t>
            </w:r>
            <w:r w:rsidR="009675D4" w:rsidRPr="5AAA481A">
              <w:rPr>
                <w:rFonts w:eastAsia="Calibri"/>
                <w:sz w:val="20"/>
                <w:szCs w:val="20"/>
              </w:rPr>
              <w:t xml:space="preserve"> Jump with limited engagement in most skill sessions and displaying a limited understanding of feedback, applying it inconsistently and requiring frequent encouragement to perform: </w:t>
            </w:r>
          </w:p>
          <w:p w14:paraId="2B8AF563" w14:textId="47432107" w:rsidR="009675D4" w:rsidRPr="004446D7" w:rsidRDefault="009675D4" w:rsidP="5AAA481A">
            <w:pPr>
              <w:pStyle w:val="Default"/>
              <w:rPr>
                <w:rFonts w:eastAsia="Calibri"/>
                <w:i/>
                <w:iCs/>
                <w:sz w:val="20"/>
                <w:szCs w:val="20"/>
              </w:rPr>
            </w:pPr>
            <w:r w:rsidRPr="5AAA481A">
              <w:rPr>
                <w:rFonts w:eastAsia="Calibri"/>
                <w:i/>
                <w:iCs/>
                <w:sz w:val="20"/>
                <w:szCs w:val="20"/>
              </w:rPr>
              <w:t xml:space="preserve">The student attempts to perform the elements of </w:t>
            </w:r>
            <w:r w:rsidR="4D2018F3" w:rsidRPr="5AAA481A">
              <w:rPr>
                <w:rFonts w:eastAsia="Calibri"/>
                <w:i/>
                <w:iCs/>
                <w:sz w:val="20"/>
                <w:szCs w:val="20"/>
              </w:rPr>
              <w:t>High</w:t>
            </w:r>
            <w:r w:rsidRPr="5AAA481A">
              <w:rPr>
                <w:rFonts w:eastAsia="Calibri"/>
                <w:i/>
                <w:iCs/>
                <w:sz w:val="20"/>
                <w:szCs w:val="20"/>
              </w:rPr>
              <w:t xml:space="preserve"> Jump including the run up, take-off and landing, although many inconsistencies in action do exist.</w:t>
            </w:r>
          </w:p>
        </w:tc>
        <w:tc>
          <w:tcPr>
            <w:tcW w:w="992" w:type="dxa"/>
            <w:vAlign w:val="center"/>
          </w:tcPr>
          <w:p w14:paraId="0CF49469" w14:textId="029E0B10"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1</w:t>
            </w:r>
          </w:p>
        </w:tc>
        <w:tc>
          <w:tcPr>
            <w:tcW w:w="993" w:type="dxa"/>
            <w:vAlign w:val="center"/>
          </w:tcPr>
          <w:p w14:paraId="1DEE3186"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E</w:t>
            </w:r>
          </w:p>
        </w:tc>
      </w:tr>
      <w:tr w:rsidR="009675D4" w:rsidRPr="004446D7" w14:paraId="0AAD31D4" w14:textId="77777777" w:rsidTr="5AAA481A">
        <w:trPr>
          <w:trHeight w:val="274"/>
        </w:trPr>
        <w:tc>
          <w:tcPr>
            <w:tcW w:w="8613" w:type="dxa"/>
          </w:tcPr>
          <w:p w14:paraId="40E4E2C6" w14:textId="77777777" w:rsidR="009675D4" w:rsidRPr="004446D7" w:rsidRDefault="009675D4" w:rsidP="5AAA481A">
            <w:pPr>
              <w:pStyle w:val="Default"/>
              <w:rPr>
                <w:rFonts w:eastAsia="Calibri"/>
                <w:color w:val="auto"/>
                <w:sz w:val="20"/>
                <w:szCs w:val="20"/>
              </w:rPr>
            </w:pPr>
            <w:r w:rsidRPr="5AAA481A">
              <w:rPr>
                <w:rFonts w:eastAsia="Calibri"/>
                <w:color w:val="auto"/>
                <w:sz w:val="20"/>
                <w:szCs w:val="20"/>
              </w:rPr>
              <w:lastRenderedPageBreak/>
              <w:t>Non attempt</w:t>
            </w:r>
          </w:p>
        </w:tc>
        <w:tc>
          <w:tcPr>
            <w:tcW w:w="992" w:type="dxa"/>
            <w:vAlign w:val="center"/>
          </w:tcPr>
          <w:p w14:paraId="27DCB008"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0</w:t>
            </w:r>
          </w:p>
        </w:tc>
        <w:tc>
          <w:tcPr>
            <w:tcW w:w="993" w:type="dxa"/>
            <w:vAlign w:val="center"/>
          </w:tcPr>
          <w:p w14:paraId="5859DE2C" w14:textId="77777777" w:rsidR="009675D4" w:rsidRPr="004446D7" w:rsidRDefault="009675D4" w:rsidP="5AAA481A">
            <w:pPr>
              <w:jc w:val="center"/>
              <w:rPr>
                <w:rFonts w:ascii="Calibri" w:eastAsia="Calibri" w:hAnsi="Calibri" w:cs="Calibri"/>
                <w:sz w:val="20"/>
                <w:szCs w:val="20"/>
              </w:rPr>
            </w:pPr>
            <w:r w:rsidRPr="5AAA481A">
              <w:rPr>
                <w:rFonts w:ascii="Calibri" w:eastAsia="Calibri" w:hAnsi="Calibri" w:cs="Calibri"/>
                <w:sz w:val="20"/>
                <w:szCs w:val="20"/>
              </w:rPr>
              <w:t>N</w:t>
            </w:r>
          </w:p>
        </w:tc>
      </w:tr>
    </w:tbl>
    <w:p w14:paraId="7DF4E37C" w14:textId="77777777" w:rsidR="00873839" w:rsidRDefault="00873839" w:rsidP="5AAA481A">
      <w:pPr>
        <w:rPr>
          <w:rFonts w:ascii="Calibri" w:eastAsia="Calibri" w:hAnsi="Calibri" w:cs="Calibri"/>
          <w:b/>
          <w:bCs/>
          <w:color w:val="000000" w:themeColor="text1"/>
          <w:sz w:val="20"/>
          <w:szCs w:val="20"/>
        </w:rPr>
      </w:pPr>
    </w:p>
    <w:tbl>
      <w:tblPr>
        <w:tblStyle w:val="TableGrid"/>
        <w:tblW w:w="0" w:type="auto"/>
        <w:tblLayout w:type="fixed"/>
        <w:tblLook w:val="06A0" w:firstRow="1" w:lastRow="0" w:firstColumn="1" w:lastColumn="0" w:noHBand="1" w:noVBand="1"/>
      </w:tblPr>
      <w:tblGrid>
        <w:gridCol w:w="8595"/>
        <w:gridCol w:w="1005"/>
        <w:gridCol w:w="855"/>
      </w:tblGrid>
      <w:tr w:rsidR="5AAA481A" w14:paraId="77D4441E" w14:textId="77777777" w:rsidTr="5AAA481A">
        <w:trPr>
          <w:trHeight w:val="300"/>
        </w:trPr>
        <w:tc>
          <w:tcPr>
            <w:tcW w:w="8595" w:type="dxa"/>
          </w:tcPr>
          <w:p w14:paraId="4D77DAAA" w14:textId="2F001819" w:rsidR="5AAA481A" w:rsidRDefault="5AAA481A" w:rsidP="5AAA481A">
            <w:pPr>
              <w:rPr>
                <w:rFonts w:ascii="Calibri" w:eastAsia="Calibri" w:hAnsi="Calibri" w:cs="Calibri"/>
                <w:color w:val="000000" w:themeColor="text1"/>
                <w:sz w:val="20"/>
                <w:szCs w:val="20"/>
              </w:rPr>
            </w:pPr>
            <w:r w:rsidRPr="5AAA481A">
              <w:rPr>
                <w:rFonts w:ascii="Calibri" w:eastAsia="Calibri" w:hAnsi="Calibri" w:cs="Calibri"/>
                <w:b/>
                <w:bCs/>
                <w:color w:val="000000" w:themeColor="text1"/>
                <w:sz w:val="20"/>
                <w:szCs w:val="20"/>
              </w:rPr>
              <w:t>Shot Put</w:t>
            </w:r>
          </w:p>
          <w:p w14:paraId="7B0AC079" w14:textId="6891015A" w:rsidR="40135CC6" w:rsidRDefault="40135CC6" w:rsidP="5AAA481A">
            <w:pPr>
              <w:pStyle w:val="Default"/>
              <w:jc w:val="both"/>
              <w:rPr>
                <w:rFonts w:eastAsia="Calibri"/>
                <w:sz w:val="20"/>
                <w:szCs w:val="20"/>
              </w:rPr>
            </w:pPr>
            <w:r w:rsidRPr="5AAA481A">
              <w:rPr>
                <w:rFonts w:eastAsia="Calibri"/>
                <w:b/>
                <w:bCs/>
                <w:sz w:val="20"/>
                <w:szCs w:val="20"/>
              </w:rPr>
              <w:t xml:space="preserve">PD5.5 </w:t>
            </w:r>
            <w:r w:rsidRPr="5AAA481A">
              <w:rPr>
                <w:rFonts w:eastAsia="Calibri"/>
                <w:b/>
                <w:bCs/>
                <w:i/>
                <w:iCs/>
                <w:sz w:val="20"/>
                <w:szCs w:val="20"/>
              </w:rPr>
              <w:t>Appraises</w:t>
            </w:r>
            <w:r w:rsidRPr="5AAA481A">
              <w:rPr>
                <w:rFonts w:eastAsia="Calibri"/>
                <w:sz w:val="20"/>
                <w:szCs w:val="20"/>
              </w:rPr>
              <w:t xml:space="preserve"> and justifies choices of actions when solving complex movement challenges       </w:t>
            </w:r>
          </w:p>
          <w:p w14:paraId="3CCB1494" w14:textId="44755F39" w:rsidR="40135CC6" w:rsidRDefault="40135CC6" w:rsidP="5AAA481A">
            <w:pPr>
              <w:rPr>
                <w:rFonts w:ascii="Calibri" w:eastAsia="Calibri" w:hAnsi="Calibri" w:cs="Calibri"/>
                <w:i/>
                <w:iCs/>
                <w:sz w:val="20"/>
                <w:szCs w:val="20"/>
              </w:rPr>
            </w:pPr>
            <w:r w:rsidRPr="5AAA481A">
              <w:rPr>
                <w:rFonts w:ascii="Calibri" w:eastAsia="Calibri" w:hAnsi="Calibri" w:cs="Calibri"/>
                <w:b/>
                <w:bCs/>
                <w:sz w:val="20"/>
                <w:szCs w:val="20"/>
              </w:rPr>
              <w:t xml:space="preserve">PD5.11 </w:t>
            </w:r>
            <w:r w:rsidRPr="5AAA481A">
              <w:rPr>
                <w:rFonts w:ascii="Calibri" w:eastAsia="Calibri" w:hAnsi="Calibri" w:cs="Calibri"/>
                <w:b/>
                <w:bCs/>
                <w:i/>
                <w:iCs/>
                <w:sz w:val="20"/>
                <w:szCs w:val="20"/>
              </w:rPr>
              <w:t>Refines</w:t>
            </w:r>
            <w:r w:rsidRPr="5AAA481A">
              <w:rPr>
                <w:rFonts w:ascii="Calibri" w:eastAsia="Calibri" w:hAnsi="Calibri" w:cs="Calibri"/>
                <w:sz w:val="20"/>
                <w:szCs w:val="20"/>
              </w:rPr>
              <w:t xml:space="preserve"> and </w:t>
            </w:r>
            <w:r w:rsidRPr="5AAA481A">
              <w:rPr>
                <w:rFonts w:ascii="Calibri" w:eastAsia="Calibri" w:hAnsi="Calibri" w:cs="Calibri"/>
                <w:b/>
                <w:bCs/>
                <w:i/>
                <w:iCs/>
                <w:sz w:val="20"/>
                <w:szCs w:val="20"/>
              </w:rPr>
              <w:t>applies</w:t>
            </w:r>
            <w:r w:rsidRPr="5AAA481A">
              <w:rPr>
                <w:rFonts w:ascii="Calibri" w:eastAsia="Calibri" w:hAnsi="Calibri" w:cs="Calibri"/>
                <w:sz w:val="20"/>
                <w:szCs w:val="20"/>
              </w:rPr>
              <w:t xml:space="preserve"> movement skills and concepts to compose and perform innovative movement sequences.</w:t>
            </w:r>
            <w:r w:rsidRPr="5AAA481A">
              <w:rPr>
                <w:rFonts w:ascii="Calibri" w:eastAsia="Calibri" w:hAnsi="Calibri" w:cs="Calibri"/>
                <w:b/>
                <w:bCs/>
                <w:sz w:val="20"/>
                <w:szCs w:val="20"/>
              </w:rPr>
              <w:t xml:space="preserve">  </w:t>
            </w:r>
          </w:p>
        </w:tc>
        <w:tc>
          <w:tcPr>
            <w:tcW w:w="1005" w:type="dxa"/>
          </w:tcPr>
          <w:p w14:paraId="0C3B4B3A" w14:textId="4EB255F1"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b/>
                <w:bCs/>
                <w:color w:val="000000" w:themeColor="text1"/>
                <w:sz w:val="20"/>
                <w:szCs w:val="20"/>
              </w:rPr>
              <w:t>Mark</w:t>
            </w:r>
          </w:p>
        </w:tc>
        <w:tc>
          <w:tcPr>
            <w:tcW w:w="855" w:type="dxa"/>
          </w:tcPr>
          <w:p w14:paraId="02CD2651" w14:textId="22EEB494"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b/>
                <w:bCs/>
                <w:color w:val="000000" w:themeColor="text1"/>
                <w:sz w:val="20"/>
                <w:szCs w:val="20"/>
              </w:rPr>
              <w:t>Grade</w:t>
            </w:r>
          </w:p>
        </w:tc>
      </w:tr>
      <w:tr w:rsidR="5AAA481A" w14:paraId="3F3C155D" w14:textId="77777777" w:rsidTr="5AAA481A">
        <w:trPr>
          <w:trHeight w:val="300"/>
        </w:trPr>
        <w:tc>
          <w:tcPr>
            <w:tcW w:w="8595" w:type="dxa"/>
          </w:tcPr>
          <w:p w14:paraId="5A61D383" w14:textId="1C4A7EFE" w:rsidR="5AAA481A" w:rsidRDefault="5AAA481A" w:rsidP="5AAA481A">
            <w:pPr>
              <w:pStyle w:val="Default"/>
              <w:rPr>
                <w:rFonts w:eastAsia="Calibri"/>
                <w:i/>
                <w:iCs/>
                <w:sz w:val="20"/>
                <w:szCs w:val="20"/>
              </w:rPr>
            </w:pPr>
            <w:r w:rsidRPr="5AAA481A">
              <w:rPr>
                <w:rFonts w:eastAsia="Calibri"/>
                <w:b/>
                <w:bCs/>
                <w:i/>
                <w:iCs/>
                <w:sz w:val="20"/>
                <w:szCs w:val="20"/>
              </w:rPr>
              <w:t>Refines</w:t>
            </w:r>
            <w:r w:rsidRPr="5AAA481A">
              <w:rPr>
                <w:rFonts w:eastAsia="Calibri"/>
                <w:sz w:val="20"/>
                <w:szCs w:val="20"/>
              </w:rPr>
              <w:t xml:space="preserve"> and </w:t>
            </w:r>
            <w:r w:rsidRPr="5AAA481A">
              <w:rPr>
                <w:rFonts w:eastAsia="Calibri"/>
                <w:b/>
                <w:bCs/>
                <w:i/>
                <w:iCs/>
                <w:sz w:val="20"/>
                <w:szCs w:val="20"/>
              </w:rPr>
              <w:t>applies</w:t>
            </w:r>
            <w:r w:rsidRPr="5AAA481A">
              <w:rPr>
                <w:rFonts w:eastAsia="Calibri"/>
                <w:sz w:val="20"/>
                <w:szCs w:val="20"/>
              </w:rPr>
              <w:t xml:space="preserve"> outstanding movement skills in the Athletic Discipline of </w:t>
            </w:r>
            <w:r w:rsidR="3F02696D" w:rsidRPr="5AAA481A">
              <w:rPr>
                <w:rFonts w:eastAsia="Calibri"/>
                <w:sz w:val="20"/>
                <w:szCs w:val="20"/>
              </w:rPr>
              <w:t>Shot Put</w:t>
            </w:r>
            <w:r w:rsidRPr="5AAA481A">
              <w:rPr>
                <w:rFonts w:eastAsia="Calibri"/>
                <w:sz w:val="20"/>
                <w:szCs w:val="20"/>
              </w:rPr>
              <w:t xml:space="preserve"> by engaging successfully in skill sessions and displaying an in-depth understanding of feedback, applying it successfully to improve </w:t>
            </w:r>
            <w:r w:rsidR="67A79213" w:rsidRPr="5AAA481A">
              <w:rPr>
                <w:rFonts w:eastAsia="Calibri"/>
                <w:sz w:val="20"/>
                <w:szCs w:val="20"/>
              </w:rPr>
              <w:t>performance: The</w:t>
            </w:r>
            <w:r w:rsidRPr="5AAA481A">
              <w:rPr>
                <w:rFonts w:eastAsia="Calibri"/>
                <w:i/>
                <w:iCs/>
                <w:sz w:val="20"/>
                <w:szCs w:val="20"/>
              </w:rPr>
              <w:t xml:space="preserve"> student consistently performs the elements of </w:t>
            </w:r>
            <w:r w:rsidR="1728990D" w:rsidRPr="5AAA481A">
              <w:rPr>
                <w:rFonts w:eastAsia="Calibri"/>
                <w:i/>
                <w:iCs/>
                <w:sz w:val="20"/>
                <w:szCs w:val="20"/>
              </w:rPr>
              <w:t>Shot Put</w:t>
            </w:r>
            <w:r w:rsidRPr="5AAA481A">
              <w:rPr>
                <w:rFonts w:eastAsia="Calibri"/>
                <w:i/>
                <w:iCs/>
                <w:sz w:val="20"/>
                <w:szCs w:val="20"/>
              </w:rPr>
              <w:t xml:space="preserve"> by applying the correct stance, holding of the </w:t>
            </w:r>
            <w:r w:rsidR="1405F58F" w:rsidRPr="5AAA481A">
              <w:rPr>
                <w:rFonts w:eastAsia="Calibri"/>
                <w:i/>
                <w:iCs/>
                <w:sz w:val="20"/>
                <w:szCs w:val="20"/>
              </w:rPr>
              <w:t>shot put</w:t>
            </w:r>
            <w:r w:rsidRPr="5AAA481A">
              <w:rPr>
                <w:rFonts w:eastAsia="Calibri"/>
                <w:i/>
                <w:iCs/>
                <w:sz w:val="20"/>
                <w:szCs w:val="20"/>
              </w:rPr>
              <w:t>, throwing technique and release.</w:t>
            </w:r>
          </w:p>
        </w:tc>
        <w:tc>
          <w:tcPr>
            <w:tcW w:w="1005" w:type="dxa"/>
          </w:tcPr>
          <w:p w14:paraId="1E65419C" w14:textId="0B89C027"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5</w:t>
            </w:r>
          </w:p>
        </w:tc>
        <w:tc>
          <w:tcPr>
            <w:tcW w:w="855" w:type="dxa"/>
          </w:tcPr>
          <w:p w14:paraId="4FFC9674" w14:textId="5059D8C4"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A</w:t>
            </w:r>
          </w:p>
        </w:tc>
      </w:tr>
      <w:tr w:rsidR="5AAA481A" w14:paraId="54B97A55" w14:textId="77777777" w:rsidTr="5AAA481A">
        <w:trPr>
          <w:trHeight w:val="300"/>
        </w:trPr>
        <w:tc>
          <w:tcPr>
            <w:tcW w:w="8595" w:type="dxa"/>
          </w:tcPr>
          <w:p w14:paraId="535B1D41" w14:textId="11AD0BC5" w:rsidR="5AAA481A" w:rsidRDefault="5AAA481A" w:rsidP="5AAA481A">
            <w:pPr>
              <w:rPr>
                <w:rFonts w:ascii="Calibri" w:eastAsia="Calibri" w:hAnsi="Calibri" w:cs="Calibri"/>
                <w:sz w:val="20"/>
                <w:szCs w:val="20"/>
              </w:rPr>
            </w:pPr>
            <w:r w:rsidRPr="5AAA481A">
              <w:rPr>
                <w:rFonts w:ascii="Calibri" w:eastAsia="Calibri" w:hAnsi="Calibri" w:cs="Calibri"/>
                <w:b/>
                <w:bCs/>
                <w:i/>
                <w:iCs/>
                <w:sz w:val="20"/>
                <w:szCs w:val="20"/>
              </w:rPr>
              <w:t>Refines</w:t>
            </w:r>
            <w:r w:rsidRPr="5AAA481A">
              <w:rPr>
                <w:rFonts w:ascii="Calibri" w:eastAsia="Calibri" w:hAnsi="Calibri" w:cs="Calibri"/>
                <w:sz w:val="20"/>
                <w:szCs w:val="20"/>
              </w:rPr>
              <w:t xml:space="preserve"> and </w:t>
            </w:r>
            <w:r w:rsidRPr="5AAA481A">
              <w:rPr>
                <w:rFonts w:ascii="Calibri" w:eastAsia="Calibri" w:hAnsi="Calibri" w:cs="Calibri"/>
                <w:b/>
                <w:bCs/>
                <w:i/>
                <w:iCs/>
                <w:sz w:val="20"/>
                <w:szCs w:val="20"/>
              </w:rPr>
              <w:t>applies</w:t>
            </w:r>
            <w:r w:rsidRPr="5AAA481A">
              <w:rPr>
                <w:rFonts w:ascii="Calibri" w:eastAsia="Calibri" w:hAnsi="Calibri" w:cs="Calibri"/>
                <w:sz w:val="20"/>
                <w:szCs w:val="20"/>
              </w:rPr>
              <w:t xml:space="preserve"> thorough movement skills in the Athletic Discipline of </w:t>
            </w:r>
            <w:r w:rsidR="0BDC481B" w:rsidRPr="5AAA481A">
              <w:rPr>
                <w:rFonts w:ascii="Calibri" w:eastAsia="Calibri" w:hAnsi="Calibri" w:cs="Calibri"/>
                <w:sz w:val="20"/>
                <w:szCs w:val="20"/>
              </w:rPr>
              <w:t>Shot Put</w:t>
            </w:r>
            <w:r w:rsidRPr="5AAA481A">
              <w:rPr>
                <w:rFonts w:ascii="Calibri" w:eastAsia="Calibri" w:hAnsi="Calibri" w:cs="Calibri"/>
                <w:sz w:val="20"/>
                <w:szCs w:val="20"/>
              </w:rPr>
              <w:t xml:space="preserve"> by engaging successfully in skill sessions and displaying a thorough understanding of feedback, applying it successfully to improve performance:</w:t>
            </w:r>
          </w:p>
          <w:p w14:paraId="0377BDEE" w14:textId="5D117424" w:rsidR="5AAA481A" w:rsidRDefault="5AAA481A" w:rsidP="5AAA481A">
            <w:pPr>
              <w:pStyle w:val="Default"/>
              <w:rPr>
                <w:rFonts w:eastAsia="Calibri"/>
                <w:sz w:val="20"/>
                <w:szCs w:val="20"/>
              </w:rPr>
            </w:pPr>
            <w:r w:rsidRPr="5AAA481A">
              <w:rPr>
                <w:rFonts w:eastAsia="Calibri"/>
                <w:i/>
                <w:iCs/>
                <w:sz w:val="20"/>
                <w:szCs w:val="20"/>
              </w:rPr>
              <w:t xml:space="preserve">The student consistently performs the elements of </w:t>
            </w:r>
            <w:r w:rsidR="55B7E736" w:rsidRPr="5AAA481A">
              <w:rPr>
                <w:rFonts w:eastAsia="Calibri"/>
                <w:i/>
                <w:iCs/>
                <w:sz w:val="20"/>
                <w:szCs w:val="20"/>
              </w:rPr>
              <w:t>shot put</w:t>
            </w:r>
            <w:r w:rsidRPr="5AAA481A">
              <w:rPr>
                <w:rFonts w:eastAsia="Calibri"/>
                <w:i/>
                <w:iCs/>
                <w:sz w:val="20"/>
                <w:szCs w:val="20"/>
              </w:rPr>
              <w:t xml:space="preserve"> by applying the correct stance, holding of the </w:t>
            </w:r>
            <w:r w:rsidR="7B9ACFB4" w:rsidRPr="5AAA481A">
              <w:rPr>
                <w:rFonts w:eastAsia="Calibri"/>
                <w:i/>
                <w:iCs/>
                <w:sz w:val="20"/>
                <w:szCs w:val="20"/>
              </w:rPr>
              <w:t>shot put</w:t>
            </w:r>
            <w:r w:rsidRPr="5AAA481A">
              <w:rPr>
                <w:rFonts w:eastAsia="Calibri"/>
                <w:i/>
                <w:iCs/>
                <w:sz w:val="20"/>
                <w:szCs w:val="20"/>
              </w:rPr>
              <w:t xml:space="preserve">, throwing technique and release, although skill actions may be incorrect or incomplete. </w:t>
            </w:r>
          </w:p>
        </w:tc>
        <w:tc>
          <w:tcPr>
            <w:tcW w:w="1005" w:type="dxa"/>
          </w:tcPr>
          <w:p w14:paraId="45BB7D73" w14:textId="3C0A7131"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4</w:t>
            </w:r>
          </w:p>
        </w:tc>
        <w:tc>
          <w:tcPr>
            <w:tcW w:w="855" w:type="dxa"/>
          </w:tcPr>
          <w:p w14:paraId="496C6514" w14:textId="02D3CB22"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B</w:t>
            </w:r>
          </w:p>
        </w:tc>
      </w:tr>
      <w:tr w:rsidR="5AAA481A" w14:paraId="42855EFF" w14:textId="77777777" w:rsidTr="5AAA481A">
        <w:trPr>
          <w:trHeight w:val="300"/>
        </w:trPr>
        <w:tc>
          <w:tcPr>
            <w:tcW w:w="8595" w:type="dxa"/>
          </w:tcPr>
          <w:p w14:paraId="5027DEFD" w14:textId="4DCDF90A" w:rsidR="5AAA481A" w:rsidRDefault="5AAA481A" w:rsidP="5AAA481A">
            <w:pPr>
              <w:pStyle w:val="Default"/>
              <w:rPr>
                <w:rFonts w:eastAsia="Calibri"/>
                <w:sz w:val="20"/>
                <w:szCs w:val="20"/>
              </w:rPr>
            </w:pPr>
            <w:r w:rsidRPr="5AAA481A">
              <w:rPr>
                <w:rFonts w:eastAsia="Calibri"/>
                <w:b/>
                <w:bCs/>
                <w:i/>
                <w:iCs/>
                <w:sz w:val="20"/>
                <w:szCs w:val="20"/>
              </w:rPr>
              <w:t>Refines</w:t>
            </w:r>
            <w:r w:rsidRPr="5AAA481A">
              <w:rPr>
                <w:rFonts w:eastAsia="Calibri"/>
                <w:sz w:val="20"/>
                <w:szCs w:val="20"/>
              </w:rPr>
              <w:t xml:space="preserve"> and </w:t>
            </w:r>
            <w:r w:rsidRPr="5AAA481A">
              <w:rPr>
                <w:rFonts w:eastAsia="Calibri"/>
                <w:b/>
                <w:bCs/>
                <w:i/>
                <w:iCs/>
                <w:sz w:val="20"/>
                <w:szCs w:val="20"/>
              </w:rPr>
              <w:t>applies</w:t>
            </w:r>
            <w:r w:rsidRPr="5AAA481A">
              <w:rPr>
                <w:rFonts w:eastAsia="Calibri"/>
                <w:sz w:val="20"/>
                <w:szCs w:val="20"/>
              </w:rPr>
              <w:t xml:space="preserve"> sound movement skills in the Athletic Discipline of </w:t>
            </w:r>
            <w:r w:rsidR="4584551A" w:rsidRPr="5AAA481A">
              <w:rPr>
                <w:rFonts w:eastAsia="Calibri"/>
                <w:sz w:val="20"/>
                <w:szCs w:val="20"/>
              </w:rPr>
              <w:t>Shot Put</w:t>
            </w:r>
            <w:r w:rsidRPr="5AAA481A">
              <w:rPr>
                <w:rFonts w:eastAsia="Calibri"/>
                <w:sz w:val="20"/>
                <w:szCs w:val="20"/>
              </w:rPr>
              <w:t xml:space="preserve"> by engaging in most skill sessions and displaying a sound understanding of feedback, applying it with some consistency:</w:t>
            </w:r>
          </w:p>
          <w:p w14:paraId="16445EC5" w14:textId="5EA78B5A" w:rsidR="5AAA481A" w:rsidRDefault="5AAA481A" w:rsidP="5AAA481A">
            <w:pPr>
              <w:pStyle w:val="Default"/>
              <w:rPr>
                <w:rFonts w:eastAsia="Calibri"/>
                <w:i/>
                <w:iCs/>
                <w:sz w:val="20"/>
                <w:szCs w:val="20"/>
              </w:rPr>
            </w:pPr>
            <w:r w:rsidRPr="5AAA481A">
              <w:rPr>
                <w:rFonts w:eastAsia="Calibri"/>
                <w:i/>
                <w:iCs/>
                <w:sz w:val="20"/>
                <w:szCs w:val="20"/>
              </w:rPr>
              <w:t xml:space="preserve">The student performs the elements of </w:t>
            </w:r>
            <w:r w:rsidR="2B1125E4" w:rsidRPr="5AAA481A">
              <w:rPr>
                <w:rFonts w:eastAsia="Calibri"/>
                <w:i/>
                <w:iCs/>
                <w:sz w:val="20"/>
                <w:szCs w:val="20"/>
              </w:rPr>
              <w:t>shot put</w:t>
            </w:r>
            <w:r w:rsidRPr="5AAA481A">
              <w:rPr>
                <w:rFonts w:eastAsia="Calibri"/>
                <w:i/>
                <w:iCs/>
                <w:sz w:val="20"/>
                <w:szCs w:val="20"/>
              </w:rPr>
              <w:t xml:space="preserve"> by applying most of the elements including the stance, holding of the </w:t>
            </w:r>
            <w:r w:rsidR="2D3536C0" w:rsidRPr="5AAA481A">
              <w:rPr>
                <w:rFonts w:eastAsia="Calibri"/>
                <w:i/>
                <w:iCs/>
                <w:sz w:val="20"/>
                <w:szCs w:val="20"/>
              </w:rPr>
              <w:t>shot put</w:t>
            </w:r>
            <w:r w:rsidRPr="5AAA481A">
              <w:rPr>
                <w:rFonts w:eastAsia="Calibri"/>
                <w:i/>
                <w:iCs/>
                <w:sz w:val="20"/>
                <w:szCs w:val="20"/>
              </w:rPr>
              <w:t xml:space="preserve">, throwing technique and release, although skill inconsistencies in action do exist. </w:t>
            </w:r>
          </w:p>
        </w:tc>
        <w:tc>
          <w:tcPr>
            <w:tcW w:w="1005" w:type="dxa"/>
          </w:tcPr>
          <w:p w14:paraId="7EAF3B44" w14:textId="7AAD9178"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3</w:t>
            </w:r>
          </w:p>
        </w:tc>
        <w:tc>
          <w:tcPr>
            <w:tcW w:w="855" w:type="dxa"/>
          </w:tcPr>
          <w:p w14:paraId="1AC0A750" w14:textId="38C7A103"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C</w:t>
            </w:r>
          </w:p>
        </w:tc>
      </w:tr>
      <w:tr w:rsidR="5AAA481A" w14:paraId="3C954580" w14:textId="77777777" w:rsidTr="5AAA481A">
        <w:trPr>
          <w:trHeight w:val="300"/>
        </w:trPr>
        <w:tc>
          <w:tcPr>
            <w:tcW w:w="8595" w:type="dxa"/>
          </w:tcPr>
          <w:p w14:paraId="1BB694D1" w14:textId="7C933521" w:rsidR="5AAA481A" w:rsidRDefault="5AAA481A" w:rsidP="5AAA481A">
            <w:pPr>
              <w:rPr>
                <w:rFonts w:ascii="Calibri" w:eastAsia="Calibri" w:hAnsi="Calibri" w:cs="Calibri"/>
                <w:sz w:val="20"/>
                <w:szCs w:val="20"/>
              </w:rPr>
            </w:pPr>
            <w:r w:rsidRPr="5AAA481A">
              <w:rPr>
                <w:rFonts w:ascii="Calibri" w:eastAsia="Calibri" w:hAnsi="Calibri" w:cs="Calibri"/>
                <w:b/>
                <w:bCs/>
                <w:i/>
                <w:iCs/>
                <w:sz w:val="20"/>
                <w:szCs w:val="20"/>
              </w:rPr>
              <w:t>Refines</w:t>
            </w:r>
            <w:r w:rsidRPr="5AAA481A">
              <w:rPr>
                <w:rFonts w:ascii="Calibri" w:eastAsia="Calibri" w:hAnsi="Calibri" w:cs="Calibri"/>
                <w:sz w:val="20"/>
                <w:szCs w:val="20"/>
              </w:rPr>
              <w:t xml:space="preserve"> and </w:t>
            </w:r>
            <w:r w:rsidRPr="5AAA481A">
              <w:rPr>
                <w:rFonts w:ascii="Calibri" w:eastAsia="Calibri" w:hAnsi="Calibri" w:cs="Calibri"/>
                <w:b/>
                <w:bCs/>
                <w:i/>
                <w:iCs/>
                <w:sz w:val="20"/>
                <w:szCs w:val="20"/>
              </w:rPr>
              <w:t>applies</w:t>
            </w:r>
            <w:r w:rsidRPr="5AAA481A">
              <w:rPr>
                <w:rFonts w:ascii="Calibri" w:eastAsia="Calibri" w:hAnsi="Calibri" w:cs="Calibri"/>
                <w:sz w:val="20"/>
                <w:szCs w:val="20"/>
              </w:rPr>
              <w:t xml:space="preserve"> basic movement skills in the Athletic Discipline of </w:t>
            </w:r>
            <w:r w:rsidR="1D1E276B" w:rsidRPr="5AAA481A">
              <w:rPr>
                <w:rFonts w:ascii="Calibri" w:eastAsia="Calibri" w:hAnsi="Calibri" w:cs="Calibri"/>
                <w:sz w:val="20"/>
                <w:szCs w:val="20"/>
              </w:rPr>
              <w:t>Shot Put</w:t>
            </w:r>
            <w:r w:rsidRPr="5AAA481A">
              <w:rPr>
                <w:rFonts w:ascii="Calibri" w:eastAsia="Calibri" w:hAnsi="Calibri" w:cs="Calibri"/>
                <w:sz w:val="20"/>
                <w:szCs w:val="20"/>
              </w:rPr>
              <w:t xml:space="preserve"> by engaging in some skill sessions and displaying a basic understanding of feedback, but applies it inconsistently in performance: </w:t>
            </w:r>
          </w:p>
          <w:p w14:paraId="0E733D13" w14:textId="34515949" w:rsidR="5AAA481A" w:rsidRDefault="5AAA481A" w:rsidP="5AAA481A">
            <w:pPr>
              <w:pStyle w:val="Default"/>
              <w:rPr>
                <w:rFonts w:eastAsia="Calibri"/>
                <w:i/>
                <w:iCs/>
                <w:sz w:val="20"/>
                <w:szCs w:val="20"/>
              </w:rPr>
            </w:pPr>
            <w:r w:rsidRPr="5AAA481A">
              <w:rPr>
                <w:rFonts w:eastAsia="Calibri"/>
                <w:i/>
                <w:iCs/>
                <w:sz w:val="20"/>
                <w:szCs w:val="20"/>
              </w:rPr>
              <w:t xml:space="preserve">The student attempts to perform the elements of </w:t>
            </w:r>
            <w:r w:rsidR="6392FCE7" w:rsidRPr="5AAA481A">
              <w:rPr>
                <w:rFonts w:eastAsia="Calibri"/>
                <w:i/>
                <w:iCs/>
                <w:sz w:val="20"/>
                <w:szCs w:val="20"/>
              </w:rPr>
              <w:t>shot put</w:t>
            </w:r>
            <w:r w:rsidRPr="5AAA481A">
              <w:rPr>
                <w:rFonts w:eastAsia="Calibri"/>
                <w:i/>
                <w:iCs/>
                <w:sz w:val="20"/>
                <w:szCs w:val="20"/>
              </w:rPr>
              <w:t xml:space="preserve"> including the correct stance, holding of the </w:t>
            </w:r>
            <w:r w:rsidR="2C197A59" w:rsidRPr="5AAA481A">
              <w:rPr>
                <w:rFonts w:eastAsia="Calibri"/>
                <w:i/>
                <w:iCs/>
                <w:sz w:val="20"/>
                <w:szCs w:val="20"/>
              </w:rPr>
              <w:t>shot put</w:t>
            </w:r>
            <w:r w:rsidRPr="5AAA481A">
              <w:rPr>
                <w:rFonts w:eastAsia="Calibri"/>
                <w:i/>
                <w:iCs/>
                <w:sz w:val="20"/>
                <w:szCs w:val="20"/>
              </w:rPr>
              <w:t>, throwing technique and release, although inconsistencies do exist in the actions.</w:t>
            </w:r>
          </w:p>
        </w:tc>
        <w:tc>
          <w:tcPr>
            <w:tcW w:w="1005" w:type="dxa"/>
          </w:tcPr>
          <w:p w14:paraId="3A558E50" w14:textId="56545193"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2</w:t>
            </w:r>
          </w:p>
        </w:tc>
        <w:tc>
          <w:tcPr>
            <w:tcW w:w="855" w:type="dxa"/>
          </w:tcPr>
          <w:p w14:paraId="13936BD5" w14:textId="3652D44F"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D</w:t>
            </w:r>
          </w:p>
        </w:tc>
      </w:tr>
      <w:tr w:rsidR="5AAA481A" w14:paraId="01A28DD2" w14:textId="77777777" w:rsidTr="5AAA481A">
        <w:trPr>
          <w:trHeight w:val="300"/>
        </w:trPr>
        <w:tc>
          <w:tcPr>
            <w:tcW w:w="8595" w:type="dxa"/>
          </w:tcPr>
          <w:p w14:paraId="0E4267B4" w14:textId="7A9B70F2" w:rsidR="5AAA481A" w:rsidRDefault="5AAA481A" w:rsidP="5AAA481A">
            <w:pPr>
              <w:rPr>
                <w:rFonts w:ascii="Calibri" w:eastAsia="Calibri" w:hAnsi="Calibri" w:cs="Calibri"/>
                <w:sz w:val="20"/>
                <w:szCs w:val="20"/>
              </w:rPr>
            </w:pPr>
            <w:r w:rsidRPr="5AAA481A">
              <w:rPr>
                <w:rFonts w:ascii="Calibri" w:eastAsia="Calibri" w:hAnsi="Calibri" w:cs="Calibri"/>
                <w:b/>
                <w:bCs/>
                <w:i/>
                <w:iCs/>
                <w:sz w:val="20"/>
                <w:szCs w:val="20"/>
              </w:rPr>
              <w:t>Refines</w:t>
            </w:r>
            <w:r w:rsidRPr="5AAA481A">
              <w:rPr>
                <w:rFonts w:ascii="Calibri" w:eastAsia="Calibri" w:hAnsi="Calibri" w:cs="Calibri"/>
                <w:sz w:val="20"/>
                <w:szCs w:val="20"/>
              </w:rPr>
              <w:t xml:space="preserve"> and </w:t>
            </w:r>
            <w:r w:rsidRPr="5AAA481A">
              <w:rPr>
                <w:rFonts w:ascii="Calibri" w:eastAsia="Calibri" w:hAnsi="Calibri" w:cs="Calibri"/>
                <w:b/>
                <w:bCs/>
                <w:i/>
                <w:iCs/>
                <w:sz w:val="20"/>
                <w:szCs w:val="20"/>
              </w:rPr>
              <w:t>applies</w:t>
            </w:r>
            <w:r w:rsidRPr="5AAA481A">
              <w:rPr>
                <w:rFonts w:ascii="Calibri" w:eastAsia="Calibri" w:hAnsi="Calibri" w:cs="Calibri"/>
                <w:sz w:val="20"/>
                <w:szCs w:val="20"/>
              </w:rPr>
              <w:t xml:space="preserve"> limited movement skills in the Athletic Discipline of </w:t>
            </w:r>
            <w:r w:rsidR="25BCBFAB" w:rsidRPr="5AAA481A">
              <w:rPr>
                <w:rFonts w:ascii="Calibri" w:eastAsia="Calibri" w:hAnsi="Calibri" w:cs="Calibri"/>
                <w:sz w:val="20"/>
                <w:szCs w:val="20"/>
              </w:rPr>
              <w:t>Shot Put</w:t>
            </w:r>
            <w:r w:rsidRPr="5AAA481A">
              <w:rPr>
                <w:rFonts w:ascii="Calibri" w:eastAsia="Calibri" w:hAnsi="Calibri" w:cs="Calibri"/>
                <w:sz w:val="20"/>
                <w:szCs w:val="20"/>
              </w:rPr>
              <w:t xml:space="preserve"> with limited engagement in most skill sessions and displaying a limited understanding of feedback, applying it inconsistently and requiring frequent encouragement to perform: </w:t>
            </w:r>
          </w:p>
          <w:p w14:paraId="3D38DEA6" w14:textId="420816A9" w:rsidR="5AAA481A" w:rsidRDefault="5AAA481A" w:rsidP="5AAA481A">
            <w:pPr>
              <w:pStyle w:val="Default"/>
              <w:rPr>
                <w:rFonts w:eastAsia="Calibri"/>
                <w:i/>
                <w:iCs/>
                <w:sz w:val="20"/>
                <w:szCs w:val="20"/>
              </w:rPr>
            </w:pPr>
            <w:r w:rsidRPr="5AAA481A">
              <w:rPr>
                <w:rFonts w:eastAsia="Calibri"/>
                <w:i/>
                <w:iCs/>
                <w:sz w:val="20"/>
                <w:szCs w:val="20"/>
              </w:rPr>
              <w:t xml:space="preserve">The student attempts to perform the elements of </w:t>
            </w:r>
            <w:r w:rsidR="5BC8CF3F" w:rsidRPr="5AAA481A">
              <w:rPr>
                <w:rFonts w:eastAsia="Calibri"/>
                <w:i/>
                <w:iCs/>
                <w:sz w:val="20"/>
                <w:szCs w:val="20"/>
              </w:rPr>
              <w:t>shot put</w:t>
            </w:r>
            <w:r w:rsidRPr="5AAA481A">
              <w:rPr>
                <w:rFonts w:eastAsia="Calibri"/>
                <w:i/>
                <w:iCs/>
                <w:sz w:val="20"/>
                <w:szCs w:val="20"/>
              </w:rPr>
              <w:t xml:space="preserve"> including the correct stance, holding of the </w:t>
            </w:r>
            <w:r w:rsidR="3BDADAA3" w:rsidRPr="5AAA481A">
              <w:rPr>
                <w:rFonts w:eastAsia="Calibri"/>
                <w:i/>
                <w:iCs/>
                <w:sz w:val="20"/>
                <w:szCs w:val="20"/>
              </w:rPr>
              <w:t>shot put</w:t>
            </w:r>
            <w:r w:rsidRPr="5AAA481A">
              <w:rPr>
                <w:rFonts w:eastAsia="Calibri"/>
                <w:i/>
                <w:iCs/>
                <w:sz w:val="20"/>
                <w:szCs w:val="20"/>
              </w:rPr>
              <w:t>, throwing technique and release, although many skill inconsistencies in action do exist.</w:t>
            </w:r>
          </w:p>
        </w:tc>
        <w:tc>
          <w:tcPr>
            <w:tcW w:w="1005" w:type="dxa"/>
          </w:tcPr>
          <w:p w14:paraId="7FC906D0" w14:textId="1B3344CB"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1</w:t>
            </w:r>
          </w:p>
        </w:tc>
        <w:tc>
          <w:tcPr>
            <w:tcW w:w="855" w:type="dxa"/>
          </w:tcPr>
          <w:p w14:paraId="5E5B098E" w14:textId="7A846B6C"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E</w:t>
            </w:r>
          </w:p>
        </w:tc>
      </w:tr>
      <w:tr w:rsidR="5AAA481A" w14:paraId="7D3D1239" w14:textId="77777777" w:rsidTr="5AAA481A">
        <w:trPr>
          <w:trHeight w:val="300"/>
        </w:trPr>
        <w:tc>
          <w:tcPr>
            <w:tcW w:w="8595" w:type="dxa"/>
          </w:tcPr>
          <w:p w14:paraId="5D62FAC2" w14:textId="0CC8FCA7" w:rsidR="5AAA481A" w:rsidRDefault="5AAA481A" w:rsidP="5AAA481A">
            <w:pPr>
              <w:pStyle w:val="Default"/>
              <w:rPr>
                <w:rFonts w:eastAsia="Calibri"/>
                <w:color w:val="000000" w:themeColor="text1"/>
                <w:sz w:val="20"/>
                <w:szCs w:val="20"/>
              </w:rPr>
            </w:pPr>
            <w:r w:rsidRPr="5AAA481A">
              <w:rPr>
                <w:rFonts w:eastAsia="Calibri"/>
                <w:color w:val="000000" w:themeColor="text1"/>
                <w:sz w:val="20"/>
                <w:szCs w:val="20"/>
              </w:rPr>
              <w:t>Non attempt</w:t>
            </w:r>
          </w:p>
        </w:tc>
        <w:tc>
          <w:tcPr>
            <w:tcW w:w="1005" w:type="dxa"/>
          </w:tcPr>
          <w:p w14:paraId="0370DB0B" w14:textId="4E59C792"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0</w:t>
            </w:r>
          </w:p>
        </w:tc>
        <w:tc>
          <w:tcPr>
            <w:tcW w:w="855" w:type="dxa"/>
          </w:tcPr>
          <w:p w14:paraId="04510DCD" w14:textId="14727EBE" w:rsidR="5AAA481A" w:rsidRDefault="5AAA481A" w:rsidP="5AAA481A">
            <w:pPr>
              <w:jc w:val="center"/>
              <w:rPr>
                <w:rFonts w:ascii="Calibri" w:eastAsia="Calibri" w:hAnsi="Calibri" w:cs="Calibri"/>
                <w:color w:val="000000" w:themeColor="text1"/>
                <w:sz w:val="20"/>
                <w:szCs w:val="20"/>
              </w:rPr>
            </w:pPr>
            <w:r w:rsidRPr="5AAA481A">
              <w:rPr>
                <w:rFonts w:ascii="Calibri" w:eastAsia="Calibri" w:hAnsi="Calibri" w:cs="Calibri"/>
                <w:color w:val="000000" w:themeColor="text1"/>
                <w:sz w:val="20"/>
                <w:szCs w:val="20"/>
              </w:rPr>
              <w:t>N</w:t>
            </w:r>
          </w:p>
        </w:tc>
      </w:tr>
    </w:tbl>
    <w:p w14:paraId="1DA6542E" w14:textId="77777777" w:rsidR="00CC7619" w:rsidRDefault="00CC7619" w:rsidP="00873839">
      <w:pPr>
        <w:rPr>
          <w:rFonts w:asciiTheme="minorHAnsi" w:hAnsiTheme="minorHAnsi" w:cstheme="minorHAnsi"/>
          <w:b/>
          <w:color w:val="000000" w:themeColor="text1"/>
        </w:rPr>
      </w:pPr>
    </w:p>
    <w:p w14:paraId="5B95CD12" w14:textId="452479F7" w:rsidR="00873839" w:rsidRDefault="00873839" w:rsidP="1D1AB2D7">
      <w:pPr>
        <w:rPr>
          <w:b/>
          <w:bCs/>
          <w:color w:val="000000" w:themeColor="text1"/>
        </w:rPr>
      </w:pPr>
    </w:p>
    <w:p w14:paraId="5220BBB2" w14:textId="77777777" w:rsidR="00873839" w:rsidRDefault="00873839" w:rsidP="000716D4">
      <w:pPr>
        <w:pStyle w:val="BasicParagraph"/>
        <w:rPr>
          <w:rFonts w:ascii="ArialMT" w:hAnsi="ArialMT" w:cs="ArialMT"/>
          <w:color w:val="0070C0"/>
          <w:sz w:val="16"/>
          <w:szCs w:val="16"/>
        </w:rPr>
      </w:pPr>
    </w:p>
    <w:sectPr w:rsidR="00873839" w:rsidSect="008E0C3E">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C368B" w14:textId="77777777" w:rsidR="00B125C0" w:rsidRDefault="00B125C0" w:rsidP="00825FCE">
      <w:r>
        <w:separator/>
      </w:r>
    </w:p>
  </w:endnote>
  <w:endnote w:type="continuationSeparator" w:id="0">
    <w:p w14:paraId="13962DAF" w14:textId="77777777" w:rsidR="00B125C0" w:rsidRDefault="00B125C0"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F664C" w14:textId="77777777" w:rsidR="00B125C0" w:rsidRDefault="00B125C0" w:rsidP="00825FCE">
      <w:r>
        <w:separator/>
      </w:r>
    </w:p>
  </w:footnote>
  <w:footnote w:type="continuationSeparator" w:id="0">
    <w:p w14:paraId="769C5C06" w14:textId="77777777" w:rsidR="00B125C0" w:rsidRDefault="00B125C0"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595B" w14:textId="77777777" w:rsidR="00E82D3A" w:rsidRDefault="00280AE2">
    <w:pPr>
      <w:pStyle w:val="Header"/>
    </w:pPr>
    <w:r>
      <w:rPr>
        <w:noProof/>
      </w:rPr>
      <w:pict w14:anchorId="64786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pt;margin-top:-35.25pt;width:601.35pt;height:132pt;z-index:251659264;mso-position-horizontal-relative:text;mso-position-vertical-relative:text;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4396B"/>
    <w:multiLevelType w:val="hybridMultilevel"/>
    <w:tmpl w:val="17C8B5BA"/>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4"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E57C00"/>
    <w:multiLevelType w:val="hybridMultilevel"/>
    <w:tmpl w:val="B80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361B13"/>
    <w:multiLevelType w:val="hybridMultilevel"/>
    <w:tmpl w:val="8FA43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9F38E7"/>
    <w:multiLevelType w:val="hybridMultilevel"/>
    <w:tmpl w:val="A842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23B0F"/>
    <w:multiLevelType w:val="hybridMultilevel"/>
    <w:tmpl w:val="F4806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6"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D02C42"/>
    <w:multiLevelType w:val="multilevel"/>
    <w:tmpl w:val="4C2C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781405">
    <w:abstractNumId w:val="14"/>
  </w:num>
  <w:num w:numId="2" w16cid:durableId="1333412679">
    <w:abstractNumId w:val="15"/>
  </w:num>
  <w:num w:numId="3" w16cid:durableId="1425685242">
    <w:abstractNumId w:val="5"/>
  </w:num>
  <w:num w:numId="4" w16cid:durableId="1532570410">
    <w:abstractNumId w:val="10"/>
  </w:num>
  <w:num w:numId="5" w16cid:durableId="1747141534">
    <w:abstractNumId w:val="8"/>
  </w:num>
  <w:num w:numId="6" w16cid:durableId="645939723">
    <w:abstractNumId w:val="1"/>
  </w:num>
  <w:num w:numId="7" w16cid:durableId="295113627">
    <w:abstractNumId w:val="4"/>
  </w:num>
  <w:num w:numId="8" w16cid:durableId="1006321917">
    <w:abstractNumId w:val="16"/>
  </w:num>
  <w:num w:numId="9" w16cid:durableId="810945561">
    <w:abstractNumId w:val="0"/>
  </w:num>
  <w:num w:numId="10" w16cid:durableId="780342255">
    <w:abstractNumId w:val="17"/>
  </w:num>
  <w:num w:numId="11" w16cid:durableId="2060977713">
    <w:abstractNumId w:val="7"/>
  </w:num>
  <w:num w:numId="12" w16cid:durableId="2057925214">
    <w:abstractNumId w:val="2"/>
  </w:num>
  <w:num w:numId="13" w16cid:durableId="758251924">
    <w:abstractNumId w:val="6"/>
  </w:num>
  <w:num w:numId="14" w16cid:durableId="1133445865">
    <w:abstractNumId w:val="9"/>
  </w:num>
  <w:num w:numId="15" w16cid:durableId="1262957699">
    <w:abstractNumId w:val="13"/>
  </w:num>
  <w:num w:numId="16" w16cid:durableId="1384061132">
    <w:abstractNumId w:val="3"/>
  </w:num>
  <w:num w:numId="17" w16cid:durableId="1616788840">
    <w:abstractNumId w:val="12"/>
  </w:num>
  <w:num w:numId="18" w16cid:durableId="324170014">
    <w:abstractNumId w:val="11"/>
  </w:num>
  <w:num w:numId="19" w16cid:durableId="120004823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39"/>
    <w:rsid w:val="000130A6"/>
    <w:rsid w:val="00027D14"/>
    <w:rsid w:val="00032444"/>
    <w:rsid w:val="00054B10"/>
    <w:rsid w:val="000716D4"/>
    <w:rsid w:val="00072CBF"/>
    <w:rsid w:val="000809A8"/>
    <w:rsid w:val="00082474"/>
    <w:rsid w:val="00095F56"/>
    <w:rsid w:val="000A6BC5"/>
    <w:rsid w:val="000B2E46"/>
    <w:rsid w:val="000E3DE6"/>
    <w:rsid w:val="000F4490"/>
    <w:rsid w:val="001313DA"/>
    <w:rsid w:val="00152A6E"/>
    <w:rsid w:val="00167F43"/>
    <w:rsid w:val="00180502"/>
    <w:rsid w:val="001A60ED"/>
    <w:rsid w:val="001B7FAA"/>
    <w:rsid w:val="001E651B"/>
    <w:rsid w:val="001F3784"/>
    <w:rsid w:val="00204D25"/>
    <w:rsid w:val="00224FE5"/>
    <w:rsid w:val="00233EB2"/>
    <w:rsid w:val="002348B0"/>
    <w:rsid w:val="00252DCA"/>
    <w:rsid w:val="00254D5B"/>
    <w:rsid w:val="00280AE2"/>
    <w:rsid w:val="002B2908"/>
    <w:rsid w:val="002E0ACA"/>
    <w:rsid w:val="003021C3"/>
    <w:rsid w:val="00314D5D"/>
    <w:rsid w:val="003447F6"/>
    <w:rsid w:val="003620A8"/>
    <w:rsid w:val="00381C67"/>
    <w:rsid w:val="003838D7"/>
    <w:rsid w:val="003903E6"/>
    <w:rsid w:val="003A157E"/>
    <w:rsid w:val="00412C61"/>
    <w:rsid w:val="00414F05"/>
    <w:rsid w:val="00416494"/>
    <w:rsid w:val="004446D7"/>
    <w:rsid w:val="004B2528"/>
    <w:rsid w:val="004B291A"/>
    <w:rsid w:val="004B61AB"/>
    <w:rsid w:val="00502152"/>
    <w:rsid w:val="00503770"/>
    <w:rsid w:val="00514113"/>
    <w:rsid w:val="00536D24"/>
    <w:rsid w:val="00546E23"/>
    <w:rsid w:val="00550FC8"/>
    <w:rsid w:val="00587C11"/>
    <w:rsid w:val="00595E31"/>
    <w:rsid w:val="005971E5"/>
    <w:rsid w:val="005A8FC4"/>
    <w:rsid w:val="005E248F"/>
    <w:rsid w:val="00603123"/>
    <w:rsid w:val="006135B2"/>
    <w:rsid w:val="00644D56"/>
    <w:rsid w:val="0065389B"/>
    <w:rsid w:val="00663A6D"/>
    <w:rsid w:val="006853A5"/>
    <w:rsid w:val="00687CCE"/>
    <w:rsid w:val="006B266B"/>
    <w:rsid w:val="006E4203"/>
    <w:rsid w:val="00714D11"/>
    <w:rsid w:val="0071A2CD"/>
    <w:rsid w:val="00733741"/>
    <w:rsid w:val="00734E44"/>
    <w:rsid w:val="0073DFE4"/>
    <w:rsid w:val="007616AC"/>
    <w:rsid w:val="00771ED2"/>
    <w:rsid w:val="00781065"/>
    <w:rsid w:val="00782352"/>
    <w:rsid w:val="00782830"/>
    <w:rsid w:val="007A7EC2"/>
    <w:rsid w:val="007D62B2"/>
    <w:rsid w:val="007E72B9"/>
    <w:rsid w:val="008077E5"/>
    <w:rsid w:val="00816034"/>
    <w:rsid w:val="008250AF"/>
    <w:rsid w:val="00825FCE"/>
    <w:rsid w:val="00846272"/>
    <w:rsid w:val="008465CB"/>
    <w:rsid w:val="00873839"/>
    <w:rsid w:val="008A61FC"/>
    <w:rsid w:val="008A7EC2"/>
    <w:rsid w:val="008B7145"/>
    <w:rsid w:val="008C2B0F"/>
    <w:rsid w:val="008D49A1"/>
    <w:rsid w:val="008E0C3E"/>
    <w:rsid w:val="008E6FE4"/>
    <w:rsid w:val="008E704D"/>
    <w:rsid w:val="008F5270"/>
    <w:rsid w:val="009005E7"/>
    <w:rsid w:val="0090643A"/>
    <w:rsid w:val="009217F5"/>
    <w:rsid w:val="00930E80"/>
    <w:rsid w:val="00934378"/>
    <w:rsid w:val="009422BB"/>
    <w:rsid w:val="009523F8"/>
    <w:rsid w:val="00955B97"/>
    <w:rsid w:val="0096523C"/>
    <w:rsid w:val="009675D4"/>
    <w:rsid w:val="00981931"/>
    <w:rsid w:val="00990DD8"/>
    <w:rsid w:val="00993C0C"/>
    <w:rsid w:val="009A543D"/>
    <w:rsid w:val="009B2D2E"/>
    <w:rsid w:val="009B6CF8"/>
    <w:rsid w:val="009C3923"/>
    <w:rsid w:val="009D2177"/>
    <w:rsid w:val="009D6B62"/>
    <w:rsid w:val="009F20A0"/>
    <w:rsid w:val="00A15137"/>
    <w:rsid w:val="00A2077B"/>
    <w:rsid w:val="00A47A6C"/>
    <w:rsid w:val="00A60991"/>
    <w:rsid w:val="00A6379B"/>
    <w:rsid w:val="00A946B2"/>
    <w:rsid w:val="00AA3FD9"/>
    <w:rsid w:val="00AC60C2"/>
    <w:rsid w:val="00AE2054"/>
    <w:rsid w:val="00AF3BF9"/>
    <w:rsid w:val="00AF4A7B"/>
    <w:rsid w:val="00B125C0"/>
    <w:rsid w:val="00B403A5"/>
    <w:rsid w:val="00B43106"/>
    <w:rsid w:val="00B4437B"/>
    <w:rsid w:val="00B52A2C"/>
    <w:rsid w:val="00B53E9F"/>
    <w:rsid w:val="00B54899"/>
    <w:rsid w:val="00BA1023"/>
    <w:rsid w:val="00BA407C"/>
    <w:rsid w:val="00BA4E9F"/>
    <w:rsid w:val="00BC32DF"/>
    <w:rsid w:val="00C038F7"/>
    <w:rsid w:val="00C04464"/>
    <w:rsid w:val="00C213EE"/>
    <w:rsid w:val="00C57BB5"/>
    <w:rsid w:val="00C64647"/>
    <w:rsid w:val="00C81889"/>
    <w:rsid w:val="00C8331D"/>
    <w:rsid w:val="00CB1468"/>
    <w:rsid w:val="00CC7619"/>
    <w:rsid w:val="00CD01E0"/>
    <w:rsid w:val="00D235FB"/>
    <w:rsid w:val="00D279E8"/>
    <w:rsid w:val="00D40EA6"/>
    <w:rsid w:val="00D5048F"/>
    <w:rsid w:val="00D522E1"/>
    <w:rsid w:val="00D66F47"/>
    <w:rsid w:val="00D862FB"/>
    <w:rsid w:val="00DB2FDB"/>
    <w:rsid w:val="00DB61B9"/>
    <w:rsid w:val="00DC53A6"/>
    <w:rsid w:val="00DC5E1E"/>
    <w:rsid w:val="00DF0CA6"/>
    <w:rsid w:val="00E36BB1"/>
    <w:rsid w:val="00E4181C"/>
    <w:rsid w:val="00E45B93"/>
    <w:rsid w:val="00E82D3A"/>
    <w:rsid w:val="00EA721B"/>
    <w:rsid w:val="00EC531F"/>
    <w:rsid w:val="00F01BAD"/>
    <w:rsid w:val="00F20036"/>
    <w:rsid w:val="00F37189"/>
    <w:rsid w:val="00F43810"/>
    <w:rsid w:val="00F6049D"/>
    <w:rsid w:val="00F66CBB"/>
    <w:rsid w:val="00F9039D"/>
    <w:rsid w:val="00F95144"/>
    <w:rsid w:val="00FA6CC0"/>
    <w:rsid w:val="031D8E9B"/>
    <w:rsid w:val="054E7C0E"/>
    <w:rsid w:val="060D5308"/>
    <w:rsid w:val="06211431"/>
    <w:rsid w:val="07392D5E"/>
    <w:rsid w:val="0996987F"/>
    <w:rsid w:val="0ACB1AEF"/>
    <w:rsid w:val="0AF48554"/>
    <w:rsid w:val="0BDC481B"/>
    <w:rsid w:val="0CA632DE"/>
    <w:rsid w:val="0D7238EC"/>
    <w:rsid w:val="0DBC612F"/>
    <w:rsid w:val="0EDE6FD4"/>
    <w:rsid w:val="10BA76DB"/>
    <w:rsid w:val="1405F58F"/>
    <w:rsid w:val="1586A68A"/>
    <w:rsid w:val="1728990D"/>
    <w:rsid w:val="17F8F6E6"/>
    <w:rsid w:val="18BE474C"/>
    <w:rsid w:val="196F4571"/>
    <w:rsid w:val="1A5A17AD"/>
    <w:rsid w:val="1A9AD48E"/>
    <w:rsid w:val="1BE543B4"/>
    <w:rsid w:val="1D1AB2D7"/>
    <w:rsid w:val="1D1E276B"/>
    <w:rsid w:val="1E2B2EB3"/>
    <w:rsid w:val="1EBE5275"/>
    <w:rsid w:val="219C0641"/>
    <w:rsid w:val="221BDA3D"/>
    <w:rsid w:val="2273351F"/>
    <w:rsid w:val="23A86451"/>
    <w:rsid w:val="25BCBFAB"/>
    <w:rsid w:val="28003B48"/>
    <w:rsid w:val="29895504"/>
    <w:rsid w:val="2B1125E4"/>
    <w:rsid w:val="2C197A59"/>
    <w:rsid w:val="2C40EB4D"/>
    <w:rsid w:val="2D3536C0"/>
    <w:rsid w:val="30DB6A5E"/>
    <w:rsid w:val="30F3DF00"/>
    <w:rsid w:val="314BE1C6"/>
    <w:rsid w:val="328FAF61"/>
    <w:rsid w:val="32ED7973"/>
    <w:rsid w:val="34838288"/>
    <w:rsid w:val="34A0B3CA"/>
    <w:rsid w:val="34B88187"/>
    <w:rsid w:val="35A1E110"/>
    <w:rsid w:val="36EA573D"/>
    <w:rsid w:val="37F88431"/>
    <w:rsid w:val="381030B8"/>
    <w:rsid w:val="3BDADAA3"/>
    <w:rsid w:val="3C10F297"/>
    <w:rsid w:val="3DDA045E"/>
    <w:rsid w:val="3E292F66"/>
    <w:rsid w:val="3F02696D"/>
    <w:rsid w:val="40135CC6"/>
    <w:rsid w:val="42308B39"/>
    <w:rsid w:val="4584551A"/>
    <w:rsid w:val="488FF030"/>
    <w:rsid w:val="4A7CB10A"/>
    <w:rsid w:val="4A9DF7A1"/>
    <w:rsid w:val="4BA8D4E8"/>
    <w:rsid w:val="4BE3826C"/>
    <w:rsid w:val="4D2018F3"/>
    <w:rsid w:val="4D581047"/>
    <w:rsid w:val="4F3FCFE0"/>
    <w:rsid w:val="4FC3819B"/>
    <w:rsid w:val="50A122A6"/>
    <w:rsid w:val="50ACF248"/>
    <w:rsid w:val="50F2CFAA"/>
    <w:rsid w:val="5157CF1E"/>
    <w:rsid w:val="523FFABF"/>
    <w:rsid w:val="53BC4B96"/>
    <w:rsid w:val="55B7E736"/>
    <w:rsid w:val="56032793"/>
    <w:rsid w:val="56252DC9"/>
    <w:rsid w:val="5697F117"/>
    <w:rsid w:val="56B326A4"/>
    <w:rsid w:val="56C4F10A"/>
    <w:rsid w:val="573286F9"/>
    <w:rsid w:val="5850DA51"/>
    <w:rsid w:val="5917F9E4"/>
    <w:rsid w:val="59ECAAB2"/>
    <w:rsid w:val="5AAA481A"/>
    <w:rsid w:val="5B6B623A"/>
    <w:rsid w:val="5BC8CF3F"/>
    <w:rsid w:val="5C045A5F"/>
    <w:rsid w:val="6220278D"/>
    <w:rsid w:val="6392FCE7"/>
    <w:rsid w:val="6460AAA4"/>
    <w:rsid w:val="6643EAFF"/>
    <w:rsid w:val="66A194CF"/>
    <w:rsid w:val="67A1D7D4"/>
    <w:rsid w:val="67A79213"/>
    <w:rsid w:val="6AD3AAD9"/>
    <w:rsid w:val="6C4C8A1F"/>
    <w:rsid w:val="6DC225D2"/>
    <w:rsid w:val="6E192E1C"/>
    <w:rsid w:val="71D5B7C4"/>
    <w:rsid w:val="71EF7E7F"/>
    <w:rsid w:val="72EC057E"/>
    <w:rsid w:val="7641319C"/>
    <w:rsid w:val="77076A2D"/>
    <w:rsid w:val="783545D8"/>
    <w:rsid w:val="79F746E1"/>
    <w:rsid w:val="79FD2414"/>
    <w:rsid w:val="7A44F2E5"/>
    <w:rsid w:val="7A77FBE2"/>
    <w:rsid w:val="7B9ACFB4"/>
    <w:rsid w:val="7BDADB50"/>
    <w:rsid w:val="7F189663"/>
    <w:rsid w:val="7F91BB3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06870"/>
  <w15:docId w15:val="{267C0DE1-5BEB-4FE8-BA73-B64AD3A1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3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character" w:styleId="Strong">
    <w:name w:val="Strong"/>
    <w:basedOn w:val="DefaultParagraphFont"/>
    <w:uiPriority w:val="22"/>
    <w:qFormat/>
    <w:rsid w:val="00873839"/>
    <w:rPr>
      <w:b/>
      <w:bCs/>
    </w:rPr>
  </w:style>
  <w:style w:type="paragraph" w:customStyle="1" w:styleId="TableParagraph">
    <w:name w:val="Table Paragraph"/>
    <w:basedOn w:val="Normal"/>
    <w:uiPriority w:val="1"/>
    <w:qFormat/>
    <w:rsid w:val="00873839"/>
    <w:pPr>
      <w:widowControl w:val="0"/>
    </w:pPr>
    <w:rPr>
      <w:rFonts w:asciiTheme="minorHAnsi" w:eastAsiaTheme="minorHAnsi" w:hAnsiTheme="minorHAnsi" w:cstheme="minorBidi"/>
      <w:sz w:val="22"/>
      <w:szCs w:val="22"/>
      <w:lang w:val="en-US"/>
    </w:rPr>
  </w:style>
  <w:style w:type="character" w:styleId="Emphasis">
    <w:name w:val="Emphasis"/>
    <w:basedOn w:val="DefaultParagraphFont"/>
    <w:uiPriority w:val="20"/>
    <w:qFormat/>
    <w:rsid w:val="00873839"/>
    <w:rPr>
      <w:i/>
      <w:iCs/>
    </w:rPr>
  </w:style>
  <w:style w:type="paragraph" w:styleId="NormalWeb">
    <w:name w:val="Normal (Web)"/>
    <w:basedOn w:val="Normal"/>
    <w:uiPriority w:val="99"/>
    <w:unhideWhenUsed/>
    <w:rsid w:val="000324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20Information\Forms%20and%20Proforma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126f7b-c95c-437e-8427-38f32f6d0264">
      <UserInfo>
        <DisplayName>Vicki FREER</DisplayName>
        <AccountId>194</AccountId>
        <AccountType/>
      </UserInfo>
    </SharedWithUsers>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dd9f180969a1f727e4558f8e0d17bc5">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4b1fdc1890d9ee31d580a3d71c3bc9dd"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19C5C-5691-4FC0-A4FD-9A125D5133DF}">
  <ds:schemaRef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fbae6a1d-7b12-413e-9e75-a105a6787400"/>
    <ds:schemaRef ds:uri="http://schemas.microsoft.com/office/2006/documentManagement/types"/>
    <ds:schemaRef ds:uri="http://schemas.openxmlformats.org/package/2006/metadata/core-properties"/>
    <ds:schemaRef ds:uri="0c54f352-3259-41f3-96cc-68e83da66626"/>
    <ds:schemaRef ds:uri="http://purl.org/dc/terms/"/>
  </ds:schemaRefs>
</ds:datastoreItem>
</file>

<file path=customXml/itemProps2.xml><?xml version="1.0" encoding="utf-8"?>
<ds:datastoreItem xmlns:ds="http://schemas.openxmlformats.org/officeDocument/2006/customXml" ds:itemID="{19F4A976-19CC-43F2-AF56-A9393E5E8596}">
  <ds:schemaRefs>
    <ds:schemaRef ds:uri="http://schemas.microsoft.com/sharepoint/v3/contenttype/forms"/>
  </ds:schemaRefs>
</ds:datastoreItem>
</file>

<file path=customXml/itemProps3.xml><?xml version="1.0" encoding="utf-8"?>
<ds:datastoreItem xmlns:ds="http://schemas.openxmlformats.org/officeDocument/2006/customXml" ds:itemID="{AC2183B5-F7B2-4E94-8973-092638F144C6}"/>
</file>

<file path=docProps/app.xml><?xml version="1.0" encoding="utf-8"?>
<Properties xmlns="http://schemas.openxmlformats.org/officeDocument/2006/extended-properties" xmlns:vt="http://schemas.openxmlformats.org/officeDocument/2006/docPropsVTypes">
  <Template>Assessment Task Proforma</Template>
  <TotalTime>2</TotalTime>
  <Pages>3</Pages>
  <Words>1371</Words>
  <Characters>7818</Characters>
  <Application>Microsoft Office Word</Application>
  <DocSecurity>0</DocSecurity>
  <Lines>65</Lines>
  <Paragraphs>18</Paragraphs>
  <ScaleCrop>false</ScaleCrop>
  <Company>NSW, Department of Education and Training</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Thomas</dc:creator>
  <cp:lastModifiedBy>Vicki FREER</cp:lastModifiedBy>
  <cp:revision>2</cp:revision>
  <cp:lastPrinted>2025-02-18T20:48:00Z</cp:lastPrinted>
  <dcterms:created xsi:type="dcterms:W3CDTF">2025-02-18T20:50:00Z</dcterms:created>
  <dcterms:modified xsi:type="dcterms:W3CDTF">2025-02-18T20:50:00Z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