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D3A7" w14:textId="77777777" w:rsidR="000716D4" w:rsidRDefault="00234E0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r>
        <w:rPr>
          <w:rFonts w:ascii="ArialMT" w:hAnsi="ArialMT" w:cs="ArialMT"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A939B26" wp14:editId="5BB3C0A4">
            <wp:simplePos x="0" y="0"/>
            <wp:positionH relativeFrom="column">
              <wp:posOffset>-557868</wp:posOffset>
            </wp:positionH>
            <wp:positionV relativeFrom="paragraph">
              <wp:posOffset>-398477</wp:posOffset>
            </wp:positionV>
            <wp:extent cx="7637145" cy="1442720"/>
            <wp:effectExtent l="0" t="0" r="1905" b="5080"/>
            <wp:wrapNone/>
            <wp:docPr id="1" name="Picture 1" descr="63560_Camden High School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210" cy="146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C662A" w14:textId="77777777" w:rsidR="00E1601F" w:rsidRDefault="00E1601F" w:rsidP="00947071">
      <w:pPr>
        <w:rPr>
          <w:rFonts w:asciiTheme="majorHAnsi" w:hAnsiTheme="majorHAnsi" w:cstheme="majorHAnsi"/>
          <w:sz w:val="56"/>
          <w:szCs w:val="56"/>
        </w:rPr>
      </w:pPr>
    </w:p>
    <w:p w14:paraId="3F483173" w14:textId="77777777" w:rsidR="00234E04" w:rsidRPr="00234E04" w:rsidRDefault="00234E04" w:rsidP="00E82D3A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F9DF19A" w14:textId="376F1E10" w:rsidR="00E82D3A" w:rsidRPr="00943907" w:rsidRDefault="00943907" w:rsidP="00E82D3A">
      <w:pPr>
        <w:jc w:val="center"/>
        <w:rPr>
          <w:rFonts w:asciiTheme="majorHAnsi" w:hAnsiTheme="majorHAnsi"/>
          <w:sz w:val="56"/>
          <w:szCs w:val="56"/>
        </w:rPr>
      </w:pPr>
      <w:r w:rsidRPr="00943907">
        <w:rPr>
          <w:rFonts w:asciiTheme="majorHAnsi" w:hAnsiTheme="majorHAnsi" w:cstheme="majorHAnsi"/>
          <w:sz w:val="56"/>
          <w:szCs w:val="56"/>
        </w:rPr>
        <w:t xml:space="preserve">Year </w:t>
      </w:r>
      <w:r w:rsidR="00BF7DC0" w:rsidRPr="00BF7DC0">
        <w:rPr>
          <w:rFonts w:asciiTheme="majorHAnsi" w:hAnsiTheme="majorHAnsi" w:cstheme="majorHAnsi"/>
          <w:color w:val="000000" w:themeColor="text1"/>
          <w:sz w:val="56"/>
          <w:szCs w:val="56"/>
        </w:rPr>
        <w:t>12</w:t>
      </w:r>
      <w:r w:rsidRPr="00943907">
        <w:rPr>
          <w:rFonts w:asciiTheme="majorHAnsi" w:hAnsiTheme="majorHAnsi" w:cstheme="majorHAnsi"/>
          <w:sz w:val="56"/>
          <w:szCs w:val="56"/>
        </w:rPr>
        <w:t xml:space="preserve"> Mathematics</w:t>
      </w:r>
      <w:r w:rsidR="00D40BBB">
        <w:rPr>
          <w:rFonts w:asciiTheme="majorHAnsi" w:hAnsiTheme="majorHAnsi" w:cstheme="majorHAnsi"/>
          <w:sz w:val="56"/>
          <w:szCs w:val="56"/>
        </w:rPr>
        <w:t xml:space="preserve"> Standard 2</w:t>
      </w:r>
    </w:p>
    <w:p w14:paraId="794A7F34" w14:textId="4AC71336" w:rsidR="00E82D3A" w:rsidRPr="00E82D3A" w:rsidRDefault="00E82D3A" w:rsidP="00E82D3A">
      <w:pPr>
        <w:jc w:val="center"/>
        <w:rPr>
          <w:rFonts w:asciiTheme="majorHAnsi" w:hAnsiTheme="majorHAnsi"/>
          <w:sz w:val="56"/>
          <w:szCs w:val="56"/>
        </w:rPr>
      </w:pPr>
      <w:r w:rsidRPr="00E82D3A">
        <w:rPr>
          <w:rFonts w:asciiTheme="majorHAnsi" w:hAnsiTheme="majorHAnsi"/>
          <w:sz w:val="56"/>
          <w:szCs w:val="56"/>
        </w:rPr>
        <w:t xml:space="preserve">Assessment Task </w:t>
      </w:r>
      <w:r w:rsidR="00626DC9">
        <w:rPr>
          <w:rFonts w:asciiTheme="majorHAnsi" w:hAnsiTheme="majorHAnsi"/>
          <w:color w:val="000000" w:themeColor="text1"/>
          <w:sz w:val="56"/>
          <w:szCs w:val="56"/>
        </w:rPr>
        <w:t>2</w:t>
      </w:r>
      <w:r w:rsidR="00943907" w:rsidRPr="00BF7DC0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r w:rsidR="00E1601F" w:rsidRPr="00BF7DC0">
        <w:rPr>
          <w:rFonts w:asciiTheme="majorHAnsi" w:hAnsiTheme="majorHAnsi"/>
          <w:color w:val="000000" w:themeColor="text1"/>
          <w:sz w:val="56"/>
          <w:szCs w:val="56"/>
        </w:rPr>
        <w:t>–</w:t>
      </w:r>
      <w:r w:rsidR="00943907" w:rsidRPr="00BF7DC0">
        <w:rPr>
          <w:rFonts w:asciiTheme="majorHAnsi" w:hAnsiTheme="majorHAnsi"/>
          <w:color w:val="000000" w:themeColor="text1"/>
          <w:sz w:val="56"/>
          <w:szCs w:val="56"/>
        </w:rPr>
        <w:t xml:space="preserve"> 20</w:t>
      </w:r>
      <w:r w:rsidR="00BF7DC0" w:rsidRPr="00BF7DC0">
        <w:rPr>
          <w:rFonts w:asciiTheme="majorHAnsi" w:hAnsiTheme="majorHAnsi"/>
          <w:color w:val="000000" w:themeColor="text1"/>
          <w:sz w:val="56"/>
          <w:szCs w:val="56"/>
        </w:rPr>
        <w:t>2</w:t>
      </w:r>
      <w:r w:rsidR="00C53D90">
        <w:rPr>
          <w:rFonts w:asciiTheme="majorHAnsi" w:hAnsiTheme="majorHAnsi"/>
          <w:color w:val="000000" w:themeColor="text1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0126C152" w14:textId="77777777" w:rsidTr="00C57BB5">
        <w:tc>
          <w:tcPr>
            <w:tcW w:w="10676" w:type="dxa"/>
            <w:vAlign w:val="center"/>
          </w:tcPr>
          <w:p w14:paraId="39FEDB10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646A4291" w14:textId="77777777" w:rsidTr="4EA6AF94">
        <w:trPr>
          <w:trHeight w:val="592"/>
        </w:trPr>
        <w:tc>
          <w:tcPr>
            <w:tcW w:w="7016" w:type="dxa"/>
          </w:tcPr>
          <w:p w14:paraId="46D3055C" w14:textId="7B70C449" w:rsidR="00503770" w:rsidRPr="00503770" w:rsidRDefault="00503770" w:rsidP="00E1601F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626DC9">
              <w:rPr>
                <w:rFonts w:asciiTheme="majorHAnsi" w:hAnsiTheme="majorHAnsi" w:cstheme="majorHAnsi"/>
              </w:rPr>
              <w:t xml:space="preserve">Investment and loans, Non-right-angled trigonometry </w:t>
            </w:r>
          </w:p>
        </w:tc>
        <w:tc>
          <w:tcPr>
            <w:tcW w:w="3326" w:type="dxa"/>
          </w:tcPr>
          <w:p w14:paraId="09F7043D" w14:textId="3F4465C3" w:rsidR="00503770" w:rsidRPr="00626DC9" w:rsidRDefault="00503770" w:rsidP="4EA6AF94">
            <w:pPr>
              <w:ind w:right="140"/>
              <w:jc w:val="both"/>
              <w:rPr>
                <w:rFonts w:asciiTheme="majorHAnsi" w:hAnsiTheme="majorHAnsi" w:cstheme="majorBidi"/>
              </w:rPr>
            </w:pPr>
            <w:r w:rsidRPr="4EA6AF94">
              <w:rPr>
                <w:rFonts w:asciiTheme="majorHAnsi" w:hAnsiTheme="majorHAnsi" w:cstheme="majorBidi"/>
                <w:b/>
                <w:bCs/>
              </w:rPr>
              <w:t>MARKS:</w:t>
            </w:r>
            <w:r w:rsidR="00FB2529" w:rsidRPr="4EA6AF94">
              <w:rPr>
                <w:rFonts w:asciiTheme="majorHAnsi" w:hAnsiTheme="majorHAnsi" w:cstheme="majorBidi"/>
              </w:rPr>
              <w:t xml:space="preserve"> </w:t>
            </w:r>
            <w:r w:rsidR="7977B490" w:rsidRPr="4EA6AF94">
              <w:rPr>
                <w:rFonts w:asciiTheme="majorHAnsi" w:hAnsiTheme="majorHAnsi" w:cstheme="majorBidi"/>
              </w:rPr>
              <w:t>40</w:t>
            </w:r>
          </w:p>
        </w:tc>
      </w:tr>
      <w:tr w:rsidR="00503770" w:rsidRPr="00503770" w14:paraId="76C40F3A" w14:textId="77777777" w:rsidTr="4EA6AF94">
        <w:trPr>
          <w:trHeight w:val="686"/>
        </w:trPr>
        <w:tc>
          <w:tcPr>
            <w:tcW w:w="7016" w:type="dxa"/>
          </w:tcPr>
          <w:p w14:paraId="25763A16" w14:textId="7F151CF1" w:rsidR="00CB1468" w:rsidRPr="00626DC9" w:rsidRDefault="00503770" w:rsidP="00943907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  <w:r w:rsidR="00626DC9">
              <w:rPr>
                <w:rFonts w:asciiTheme="majorHAnsi" w:hAnsiTheme="majorHAnsi" w:cstheme="majorHAnsi"/>
              </w:rPr>
              <w:t xml:space="preserve">Week 7 – </w:t>
            </w:r>
            <w:r w:rsidR="00E011CC">
              <w:rPr>
                <w:rFonts w:asciiTheme="majorHAnsi" w:hAnsiTheme="majorHAnsi" w:cstheme="majorHAnsi"/>
              </w:rPr>
              <w:t>Friday</w:t>
            </w:r>
            <w:r w:rsidR="00626DC9">
              <w:rPr>
                <w:rFonts w:asciiTheme="majorHAnsi" w:hAnsiTheme="majorHAnsi" w:cstheme="majorHAnsi"/>
              </w:rPr>
              <w:t xml:space="preserve"> </w:t>
            </w:r>
            <w:r w:rsidR="00E011CC">
              <w:rPr>
                <w:rFonts w:asciiTheme="majorHAnsi" w:hAnsiTheme="majorHAnsi" w:cstheme="majorHAnsi"/>
              </w:rPr>
              <w:t>15</w:t>
            </w:r>
            <w:r w:rsidR="00626DC9" w:rsidRPr="00626DC9">
              <w:rPr>
                <w:rFonts w:asciiTheme="majorHAnsi" w:hAnsiTheme="majorHAnsi" w:cstheme="majorHAnsi"/>
                <w:vertAlign w:val="superscript"/>
              </w:rPr>
              <w:t>th</w:t>
            </w:r>
            <w:r w:rsidR="00626DC9">
              <w:rPr>
                <w:rFonts w:asciiTheme="majorHAnsi" w:hAnsiTheme="majorHAnsi" w:cstheme="majorHAnsi"/>
              </w:rPr>
              <w:t xml:space="preserve"> March - In class test.</w:t>
            </w:r>
          </w:p>
        </w:tc>
        <w:tc>
          <w:tcPr>
            <w:tcW w:w="3326" w:type="dxa"/>
          </w:tcPr>
          <w:p w14:paraId="439F2540" w14:textId="30271E21" w:rsidR="00503770" w:rsidRPr="00BF7DC0" w:rsidRDefault="00503770" w:rsidP="0094390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BF7DC0">
              <w:rPr>
                <w:rFonts w:asciiTheme="majorHAnsi" w:hAnsiTheme="majorHAnsi" w:cstheme="majorHAnsi"/>
                <w:b/>
              </w:rPr>
              <w:t xml:space="preserve">WEIGHTING: </w:t>
            </w:r>
            <w:r w:rsidR="00BF7DC0" w:rsidRPr="00BF7DC0">
              <w:rPr>
                <w:rFonts w:asciiTheme="majorHAnsi" w:hAnsiTheme="majorHAnsi" w:cstheme="majorHAnsi"/>
              </w:rPr>
              <w:t>30</w:t>
            </w:r>
            <w:r w:rsidR="00943907" w:rsidRPr="00BF7DC0">
              <w:rPr>
                <w:rFonts w:asciiTheme="majorHAnsi" w:hAnsiTheme="majorHAnsi" w:cstheme="majorHAnsi"/>
              </w:rPr>
              <w:t>%</w:t>
            </w:r>
            <w:r w:rsidRPr="00BF7DC0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4B64D820" w14:textId="74B30DE3" w:rsidR="008362AE" w:rsidRPr="00503770" w:rsidRDefault="008362AE" w:rsidP="009439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50C9E" w:rsidRPr="00503770" w14:paraId="6656FB85" w14:textId="77777777" w:rsidTr="4EA6AF94">
        <w:trPr>
          <w:trHeight w:val="686"/>
        </w:trPr>
        <w:tc>
          <w:tcPr>
            <w:tcW w:w="10342" w:type="dxa"/>
            <w:gridSpan w:val="2"/>
          </w:tcPr>
          <w:p w14:paraId="20E60EA8" w14:textId="77777777" w:rsidR="00150C9E" w:rsidRDefault="00150C9E" w:rsidP="006E65B7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4C75F5D1" w14:textId="5857B532" w:rsidR="001839FF" w:rsidRPr="004069A0" w:rsidRDefault="001839FF" w:rsidP="006E65B7">
            <w:pPr>
              <w:rPr>
                <w:rFonts w:asciiTheme="majorHAnsi" w:hAnsiTheme="majorHAnsi" w:cstheme="majorHAnsi"/>
                <w:bCs/>
              </w:rPr>
            </w:pPr>
            <w:r w:rsidRPr="004069A0">
              <w:rPr>
                <w:rFonts w:asciiTheme="majorHAnsi" w:hAnsiTheme="majorHAnsi" w:cstheme="majorHAnsi"/>
                <w:bCs/>
              </w:rPr>
              <w:t xml:space="preserve">MS2-12-3 </w:t>
            </w:r>
            <w:r w:rsidR="00B6426C" w:rsidRPr="005D2910">
              <w:rPr>
                <w:rFonts w:asciiTheme="majorHAnsi" w:hAnsiTheme="majorHAnsi" w:cstheme="majorHAnsi"/>
                <w:b/>
                <w:bCs/>
                <w:lang w:val="en-GB"/>
              </w:rPr>
              <w:t>Interprets</w:t>
            </w:r>
            <w:r w:rsidR="00B6426C" w:rsidRPr="004069A0">
              <w:rPr>
                <w:rFonts w:asciiTheme="majorHAnsi" w:hAnsiTheme="majorHAnsi" w:cstheme="majorHAnsi"/>
                <w:lang w:val="en-GB"/>
              </w:rPr>
              <w:t xml:space="preserve"> the results of measurements and calculations and </w:t>
            </w:r>
            <w:r w:rsidR="00B6426C" w:rsidRPr="005D2910">
              <w:rPr>
                <w:rFonts w:asciiTheme="majorHAnsi" w:hAnsiTheme="majorHAnsi" w:cstheme="majorHAnsi"/>
                <w:b/>
                <w:bCs/>
                <w:lang w:val="en-GB"/>
              </w:rPr>
              <w:t>makes</w:t>
            </w:r>
            <w:r w:rsidR="00B6426C" w:rsidRPr="004069A0">
              <w:rPr>
                <w:rFonts w:asciiTheme="majorHAnsi" w:hAnsiTheme="majorHAnsi" w:cstheme="majorHAnsi"/>
                <w:lang w:val="en-GB"/>
              </w:rPr>
              <w:t xml:space="preserve"> judgements about their reasonableness, including the degree of accuracy and the conversion of units where appropriate.</w:t>
            </w:r>
          </w:p>
          <w:p w14:paraId="7ABB1E8D" w14:textId="3B03911E" w:rsidR="001839FF" w:rsidRPr="004069A0" w:rsidRDefault="001839FF" w:rsidP="006E65B7">
            <w:pPr>
              <w:rPr>
                <w:rFonts w:asciiTheme="majorHAnsi" w:hAnsiTheme="majorHAnsi" w:cstheme="majorHAnsi"/>
                <w:bCs/>
              </w:rPr>
            </w:pPr>
            <w:r w:rsidRPr="004069A0">
              <w:rPr>
                <w:rFonts w:asciiTheme="majorHAnsi" w:hAnsiTheme="majorHAnsi" w:cstheme="majorHAnsi"/>
                <w:bCs/>
              </w:rPr>
              <w:t xml:space="preserve">MS2-12-4 </w:t>
            </w:r>
            <w:r w:rsidR="00B6426C" w:rsidRPr="005D2910">
              <w:rPr>
                <w:rFonts w:asciiTheme="majorHAnsi" w:hAnsiTheme="majorHAnsi" w:cstheme="majorHAnsi"/>
                <w:b/>
                <w:bCs/>
                <w:lang w:val="en-GB"/>
              </w:rPr>
              <w:t>Analyses</w:t>
            </w:r>
            <w:r w:rsidR="00B6426C" w:rsidRPr="004069A0">
              <w:rPr>
                <w:rFonts w:asciiTheme="majorHAnsi" w:hAnsiTheme="majorHAnsi" w:cstheme="majorHAnsi"/>
                <w:lang w:val="en-GB"/>
              </w:rPr>
              <w:t xml:space="preserve"> two-dimensional and three-dimensional models to solve practical problems.</w:t>
            </w:r>
          </w:p>
          <w:p w14:paraId="758A0E27" w14:textId="1EBA1024" w:rsidR="001839FF" w:rsidRPr="004069A0" w:rsidRDefault="001839FF" w:rsidP="006E65B7">
            <w:pPr>
              <w:rPr>
                <w:rFonts w:asciiTheme="majorHAnsi" w:hAnsiTheme="majorHAnsi" w:cstheme="majorHAnsi"/>
                <w:bCs/>
              </w:rPr>
            </w:pPr>
            <w:r w:rsidRPr="004069A0">
              <w:rPr>
                <w:rFonts w:asciiTheme="majorHAnsi" w:hAnsiTheme="majorHAnsi" w:cstheme="majorHAnsi"/>
                <w:bCs/>
              </w:rPr>
              <w:t xml:space="preserve">MS2-12-5 </w:t>
            </w:r>
            <w:r w:rsidR="00B6426C" w:rsidRPr="005D2910">
              <w:rPr>
                <w:rFonts w:asciiTheme="majorHAnsi" w:hAnsiTheme="majorHAnsi" w:cstheme="majorHAnsi"/>
                <w:b/>
                <w:bCs/>
                <w:lang w:val="en-GB"/>
              </w:rPr>
              <w:t>Makes</w:t>
            </w:r>
            <w:r w:rsidR="00B6426C" w:rsidRPr="004069A0">
              <w:rPr>
                <w:rFonts w:asciiTheme="majorHAnsi" w:hAnsiTheme="majorHAnsi" w:cstheme="majorHAnsi"/>
                <w:lang w:val="en-GB"/>
              </w:rPr>
              <w:t xml:space="preserve"> informed decisions about financial situations, including annuities and loan repayment.</w:t>
            </w:r>
          </w:p>
          <w:p w14:paraId="588AF7F3" w14:textId="03B606A6" w:rsidR="001839FF" w:rsidRPr="001839FF" w:rsidRDefault="001839FF" w:rsidP="006E65B7">
            <w:pPr>
              <w:rPr>
                <w:rFonts w:asciiTheme="majorHAnsi" w:hAnsiTheme="majorHAnsi" w:cstheme="majorHAnsi"/>
                <w:bCs/>
              </w:rPr>
            </w:pPr>
            <w:r w:rsidRPr="004069A0">
              <w:rPr>
                <w:rFonts w:asciiTheme="majorHAnsi" w:hAnsiTheme="majorHAnsi" w:cstheme="majorHAnsi"/>
                <w:bCs/>
              </w:rPr>
              <w:t>MS2-12-</w:t>
            </w:r>
            <w:r w:rsidR="00626DC9">
              <w:rPr>
                <w:rFonts w:asciiTheme="majorHAnsi" w:hAnsiTheme="majorHAnsi" w:cstheme="majorHAnsi"/>
                <w:bCs/>
              </w:rPr>
              <w:t xml:space="preserve">10 </w:t>
            </w:r>
            <w:r w:rsidR="00626DC9" w:rsidRPr="005D2910">
              <w:rPr>
                <w:rFonts w:asciiTheme="majorHAnsi" w:hAnsiTheme="majorHAnsi" w:cstheme="majorHAnsi"/>
                <w:b/>
              </w:rPr>
              <w:t>Uses</w:t>
            </w:r>
            <w:r w:rsidR="00626DC9">
              <w:rPr>
                <w:rFonts w:asciiTheme="majorHAnsi" w:hAnsiTheme="majorHAnsi" w:cstheme="majorHAnsi"/>
                <w:bCs/>
              </w:rPr>
              <w:t xml:space="preserve"> mathematical argument and reasoning to </w:t>
            </w:r>
            <w:r w:rsidR="00626DC9" w:rsidRPr="005D2910">
              <w:rPr>
                <w:rFonts w:asciiTheme="majorHAnsi" w:hAnsiTheme="majorHAnsi" w:cstheme="majorHAnsi"/>
                <w:b/>
              </w:rPr>
              <w:t>evaluate</w:t>
            </w:r>
            <w:r w:rsidR="00626DC9">
              <w:rPr>
                <w:rFonts w:asciiTheme="majorHAnsi" w:hAnsiTheme="majorHAnsi" w:cstheme="majorHAnsi"/>
                <w:bCs/>
              </w:rPr>
              <w:t xml:space="preserve"> conclusions, </w:t>
            </w:r>
            <w:r w:rsidR="00626DC9" w:rsidRPr="005D2910">
              <w:rPr>
                <w:rFonts w:asciiTheme="majorHAnsi" w:hAnsiTheme="majorHAnsi" w:cstheme="majorHAnsi"/>
                <w:b/>
              </w:rPr>
              <w:t>communicating</w:t>
            </w:r>
            <w:r w:rsidR="00626DC9">
              <w:rPr>
                <w:rFonts w:asciiTheme="majorHAnsi" w:hAnsiTheme="majorHAnsi" w:cstheme="majorHAnsi"/>
                <w:bCs/>
              </w:rPr>
              <w:t xml:space="preserve"> a position clearly to others and </w:t>
            </w:r>
            <w:r w:rsidR="00626DC9" w:rsidRPr="005D2910">
              <w:rPr>
                <w:rFonts w:asciiTheme="majorHAnsi" w:hAnsiTheme="majorHAnsi" w:cstheme="majorHAnsi"/>
                <w:b/>
              </w:rPr>
              <w:t>justifying</w:t>
            </w:r>
            <w:r w:rsidR="00626DC9">
              <w:rPr>
                <w:rFonts w:asciiTheme="majorHAnsi" w:hAnsiTheme="majorHAnsi" w:cstheme="majorHAnsi"/>
                <w:bCs/>
              </w:rPr>
              <w:t xml:space="preserve"> a response.</w:t>
            </w:r>
          </w:p>
        </w:tc>
      </w:tr>
      <w:tr w:rsidR="008362AE" w:rsidRPr="00503770" w14:paraId="5C9A9D74" w14:textId="77777777" w:rsidTr="4EA6AF94">
        <w:trPr>
          <w:trHeight w:val="686"/>
        </w:trPr>
        <w:tc>
          <w:tcPr>
            <w:tcW w:w="10342" w:type="dxa"/>
            <w:gridSpan w:val="2"/>
          </w:tcPr>
          <w:p w14:paraId="31FBF9C7" w14:textId="69B0FBE2" w:rsidR="008362AE" w:rsidRDefault="008362AE" w:rsidP="00150C9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45BBF793" w14:textId="77777777" w:rsidR="00A44C18" w:rsidRDefault="00A44C18" w:rsidP="00150C9E">
            <w:pPr>
              <w:rPr>
                <w:rFonts w:asciiTheme="majorHAnsi" w:hAnsiTheme="majorHAnsi" w:cstheme="majorHAnsi"/>
                <w:b/>
              </w:rPr>
            </w:pPr>
          </w:p>
          <w:p w14:paraId="4D1029E4" w14:textId="4D3153BA" w:rsidR="00463293" w:rsidRPr="00AE3A55" w:rsidRDefault="004069A0" w:rsidP="00150C9E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AE3A55">
              <w:rPr>
                <w:rFonts w:asciiTheme="majorHAnsi" w:hAnsiTheme="majorHAnsi" w:cstheme="majorHAnsi"/>
                <w:bCs/>
                <w:szCs w:val="22"/>
              </w:rPr>
              <w:t>Solve</w:t>
            </w:r>
            <w:r w:rsidR="00AE3A55" w:rsidRPr="00AE3A55">
              <w:rPr>
                <w:rFonts w:asciiTheme="majorHAnsi" w:hAnsiTheme="majorHAnsi" w:cstheme="majorHAnsi"/>
                <w:bCs/>
                <w:szCs w:val="22"/>
              </w:rPr>
              <w:t xml:space="preserve"> - </w:t>
            </w:r>
            <w:r w:rsidR="00AE3A55" w:rsidRPr="00AE3A55">
              <w:rPr>
                <w:rFonts w:asciiTheme="majorHAnsi" w:hAnsiTheme="majorHAnsi" w:cstheme="majorHAnsi"/>
                <w:color w:val="202124"/>
                <w:szCs w:val="22"/>
                <w:shd w:val="clear" w:color="auto" w:fill="FFFFFF"/>
              </w:rPr>
              <w:t>find an answer to, explanation for, or means of effectively dealing with a problem</w:t>
            </w:r>
          </w:p>
          <w:p w14:paraId="5D58B989" w14:textId="7F3426D5" w:rsidR="00E71E62" w:rsidRPr="00AE3A55" w:rsidRDefault="00463293" w:rsidP="00463293">
            <w:pPr>
              <w:rPr>
                <w:rFonts w:asciiTheme="majorHAnsi" w:hAnsiTheme="majorHAnsi" w:cstheme="majorHAnsi"/>
                <w:bCs/>
                <w:szCs w:val="22"/>
              </w:rPr>
            </w:pPr>
            <w:r w:rsidRPr="00AE3A55">
              <w:rPr>
                <w:rFonts w:asciiTheme="majorHAnsi" w:hAnsiTheme="majorHAnsi" w:cstheme="majorHAnsi"/>
                <w:bCs/>
                <w:szCs w:val="22"/>
              </w:rPr>
              <w:t>A</w:t>
            </w:r>
            <w:r w:rsidR="00B74310" w:rsidRPr="00AE3A55">
              <w:rPr>
                <w:rFonts w:asciiTheme="majorHAnsi" w:hAnsiTheme="majorHAnsi" w:cstheme="majorHAnsi"/>
                <w:bCs/>
                <w:szCs w:val="22"/>
              </w:rPr>
              <w:t>nalyse</w:t>
            </w:r>
            <w:r w:rsidR="00AE3A55" w:rsidRPr="00AE3A55">
              <w:rPr>
                <w:rFonts w:asciiTheme="majorHAnsi" w:hAnsiTheme="majorHAnsi" w:cstheme="majorHAnsi"/>
                <w:bCs/>
                <w:szCs w:val="22"/>
              </w:rPr>
              <w:t xml:space="preserve"> - </w:t>
            </w:r>
            <w:r w:rsidR="005D2910">
              <w:rPr>
                <w:rFonts w:asciiTheme="majorHAnsi" w:hAnsiTheme="majorHAnsi" w:cstheme="majorHAnsi"/>
                <w:color w:val="202124"/>
                <w:szCs w:val="22"/>
                <w:shd w:val="clear" w:color="auto" w:fill="FFFFFF"/>
              </w:rPr>
              <w:t>i</w:t>
            </w:r>
            <w:r w:rsidR="005D2910" w:rsidRPr="005D2910">
              <w:rPr>
                <w:rFonts w:asciiTheme="majorHAnsi" w:hAnsiTheme="majorHAnsi" w:cstheme="majorHAnsi"/>
                <w:color w:val="202124"/>
                <w:szCs w:val="22"/>
                <w:shd w:val="clear" w:color="auto" w:fill="FFFFFF"/>
              </w:rPr>
              <w:t xml:space="preserve">dentify components and the relationship between them; draw out and relate implications </w:t>
            </w:r>
            <w:r w:rsidRPr="00AE3A55">
              <w:rPr>
                <w:rFonts w:asciiTheme="majorHAnsi" w:hAnsiTheme="majorHAnsi" w:cstheme="majorHAnsi"/>
                <w:bCs/>
                <w:szCs w:val="22"/>
              </w:rPr>
              <w:t>I</w:t>
            </w:r>
            <w:r w:rsidR="00B74310" w:rsidRPr="00AE3A55">
              <w:rPr>
                <w:rFonts w:asciiTheme="majorHAnsi" w:hAnsiTheme="majorHAnsi" w:cstheme="majorHAnsi"/>
                <w:bCs/>
                <w:szCs w:val="22"/>
              </w:rPr>
              <w:t>nterpret</w:t>
            </w:r>
            <w:r w:rsidR="00AE3A55" w:rsidRPr="00AE3A55">
              <w:rPr>
                <w:rFonts w:asciiTheme="majorHAnsi" w:hAnsiTheme="majorHAnsi" w:cstheme="majorHAnsi"/>
                <w:bCs/>
                <w:szCs w:val="22"/>
              </w:rPr>
              <w:t xml:space="preserve"> - </w:t>
            </w:r>
            <w:r w:rsidR="005D2910">
              <w:rPr>
                <w:rFonts w:asciiTheme="majorHAnsi" w:hAnsiTheme="majorHAnsi" w:cstheme="majorHAnsi"/>
                <w:color w:val="202124"/>
                <w:szCs w:val="22"/>
                <w:shd w:val="clear" w:color="auto" w:fill="FFFFFF"/>
              </w:rPr>
              <w:t>draw</w:t>
            </w:r>
            <w:r w:rsidR="00AE3A55" w:rsidRPr="00AE3A55">
              <w:rPr>
                <w:rFonts w:asciiTheme="majorHAnsi" w:hAnsiTheme="majorHAnsi" w:cstheme="majorHAnsi"/>
                <w:color w:val="202124"/>
                <w:szCs w:val="22"/>
                <w:shd w:val="clear" w:color="auto" w:fill="FFFFFF"/>
              </w:rPr>
              <w:t xml:space="preserve"> meaning</w:t>
            </w:r>
            <w:r w:rsidR="005D2910">
              <w:rPr>
                <w:rFonts w:asciiTheme="majorHAnsi" w:hAnsiTheme="majorHAnsi" w:cstheme="majorHAnsi"/>
                <w:color w:val="202124"/>
                <w:szCs w:val="22"/>
                <w:shd w:val="clear" w:color="auto" w:fill="FFFFFF"/>
              </w:rPr>
              <w:t xml:space="preserve"> from</w:t>
            </w:r>
          </w:p>
          <w:p w14:paraId="12C63571" w14:textId="438118BD" w:rsidR="008362AE" w:rsidRDefault="00AE3A55" w:rsidP="00463293">
            <w:pPr>
              <w:rPr>
                <w:rFonts w:asciiTheme="majorHAnsi" w:hAnsiTheme="majorHAnsi" w:cstheme="majorHAnsi"/>
                <w:color w:val="202124"/>
                <w:szCs w:val="22"/>
                <w:shd w:val="clear" w:color="auto" w:fill="FFFFFF"/>
              </w:rPr>
            </w:pPr>
            <w:r w:rsidRPr="00AE3A55">
              <w:rPr>
                <w:rFonts w:asciiTheme="majorHAnsi" w:hAnsiTheme="majorHAnsi" w:cstheme="majorHAnsi"/>
                <w:bCs/>
                <w:szCs w:val="22"/>
              </w:rPr>
              <w:t>M</w:t>
            </w:r>
            <w:r w:rsidR="00B74310" w:rsidRPr="00AE3A55">
              <w:rPr>
                <w:rFonts w:asciiTheme="majorHAnsi" w:hAnsiTheme="majorHAnsi" w:cstheme="majorHAnsi"/>
                <w:bCs/>
                <w:szCs w:val="22"/>
              </w:rPr>
              <w:t xml:space="preserve">ake </w:t>
            </w:r>
            <w:r w:rsidR="005D2910">
              <w:rPr>
                <w:rFonts w:asciiTheme="majorHAnsi" w:hAnsiTheme="majorHAnsi" w:cstheme="majorHAnsi"/>
                <w:bCs/>
                <w:szCs w:val="22"/>
              </w:rPr>
              <w:t xml:space="preserve">- </w:t>
            </w:r>
            <w:r w:rsidR="005D2910" w:rsidRPr="005D2910">
              <w:rPr>
                <w:rFonts w:asciiTheme="majorHAnsi" w:hAnsiTheme="majorHAnsi" w:cstheme="majorHAnsi"/>
                <w:bCs/>
                <w:szCs w:val="22"/>
              </w:rPr>
              <w:t xml:space="preserve">form </w:t>
            </w:r>
            <w:r w:rsidR="005D2910">
              <w:rPr>
                <w:rFonts w:asciiTheme="majorHAnsi" w:hAnsiTheme="majorHAnsi" w:cstheme="majorHAnsi"/>
                <w:bCs/>
                <w:szCs w:val="22"/>
              </w:rPr>
              <w:t>a decision or judgement</w:t>
            </w:r>
            <w:r w:rsidR="005D2910" w:rsidRPr="005D2910">
              <w:rPr>
                <w:rFonts w:asciiTheme="majorHAnsi" w:hAnsiTheme="majorHAnsi" w:cstheme="majorHAnsi"/>
                <w:bCs/>
                <w:szCs w:val="22"/>
              </w:rPr>
              <w:t xml:space="preserve"> by putting parts together</w:t>
            </w:r>
            <w:r w:rsidR="005D2910">
              <w:rPr>
                <w:rFonts w:asciiTheme="majorHAnsi" w:hAnsiTheme="majorHAnsi" w:cstheme="majorHAnsi"/>
                <w:bCs/>
                <w:szCs w:val="22"/>
              </w:rPr>
              <w:t>; to create</w:t>
            </w:r>
          </w:p>
          <w:p w14:paraId="3B4C1FCB" w14:textId="77777777" w:rsidR="005D2910" w:rsidRDefault="005D2910" w:rsidP="00463293">
            <w:pPr>
              <w:rPr>
                <w:rFonts w:asciiTheme="majorHAnsi" w:hAnsiTheme="majorHAnsi" w:cstheme="majorHAnsi"/>
                <w:bCs/>
              </w:rPr>
            </w:pPr>
            <w:r w:rsidRPr="005D2910">
              <w:rPr>
                <w:rFonts w:asciiTheme="majorHAnsi" w:hAnsiTheme="majorHAnsi" w:cstheme="majorHAnsi"/>
                <w:bCs/>
              </w:rPr>
              <w:t xml:space="preserve">Uses - </w:t>
            </w:r>
            <w:r>
              <w:rPr>
                <w:rFonts w:asciiTheme="majorHAnsi" w:hAnsiTheme="majorHAnsi" w:cstheme="majorHAnsi"/>
                <w:bCs/>
              </w:rPr>
              <w:t>t</w:t>
            </w:r>
            <w:r w:rsidRPr="005D2910">
              <w:rPr>
                <w:rFonts w:asciiTheme="majorHAnsi" w:hAnsiTheme="majorHAnsi" w:cstheme="majorHAnsi"/>
                <w:bCs/>
              </w:rPr>
              <w:t>ake, hold, or deploy as a means of accomplishing or achieving</w:t>
            </w:r>
          </w:p>
          <w:p w14:paraId="44827973" w14:textId="20B01278" w:rsidR="005D2910" w:rsidRDefault="005D2910" w:rsidP="00463293">
            <w:pPr>
              <w:rPr>
                <w:rFonts w:asciiTheme="majorHAnsi" w:hAnsiTheme="majorHAnsi" w:cstheme="majorHAnsi"/>
                <w:bCs/>
              </w:rPr>
            </w:pPr>
            <w:r w:rsidRPr="005D2910">
              <w:rPr>
                <w:rFonts w:asciiTheme="majorHAnsi" w:hAnsiTheme="majorHAnsi" w:cstheme="majorHAnsi"/>
                <w:bCs/>
              </w:rPr>
              <w:t xml:space="preserve">Evaluate - </w:t>
            </w:r>
            <w:r>
              <w:rPr>
                <w:rFonts w:asciiTheme="majorHAnsi" w:hAnsiTheme="majorHAnsi" w:cstheme="majorHAnsi"/>
                <w:bCs/>
              </w:rPr>
              <w:t>m</w:t>
            </w:r>
            <w:r w:rsidRPr="005D2910">
              <w:rPr>
                <w:rFonts w:asciiTheme="majorHAnsi" w:hAnsiTheme="majorHAnsi" w:cstheme="majorHAnsi"/>
                <w:bCs/>
              </w:rPr>
              <w:t>ake a judgement based on criteria; determine the value of</w:t>
            </w:r>
          </w:p>
          <w:p w14:paraId="4B6BF9B5" w14:textId="77777777" w:rsidR="005D2910" w:rsidRDefault="005D2910" w:rsidP="00463293">
            <w:pPr>
              <w:rPr>
                <w:rFonts w:asciiTheme="majorHAnsi" w:hAnsiTheme="majorHAnsi" w:cstheme="majorHAnsi"/>
                <w:bCs/>
              </w:rPr>
            </w:pPr>
            <w:r w:rsidRPr="005D2910">
              <w:rPr>
                <w:rFonts w:asciiTheme="majorHAnsi" w:hAnsiTheme="majorHAnsi" w:cstheme="majorHAnsi"/>
                <w:bCs/>
              </w:rPr>
              <w:t xml:space="preserve">Communicate - 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Pr="005D2910">
              <w:rPr>
                <w:rFonts w:asciiTheme="majorHAnsi" w:hAnsiTheme="majorHAnsi" w:cstheme="majorHAnsi"/>
                <w:bCs/>
              </w:rPr>
              <w:t>hare or exchange information, news, or ideas</w:t>
            </w:r>
          </w:p>
          <w:p w14:paraId="73BBA0D2" w14:textId="77777777" w:rsidR="005D2910" w:rsidRDefault="005D2910" w:rsidP="00463293">
            <w:pPr>
              <w:rPr>
                <w:rFonts w:asciiTheme="majorHAnsi" w:hAnsiTheme="majorHAnsi" w:cstheme="majorHAnsi"/>
                <w:bCs/>
              </w:rPr>
            </w:pPr>
            <w:r w:rsidRPr="005D2910">
              <w:rPr>
                <w:rFonts w:asciiTheme="majorHAnsi" w:hAnsiTheme="majorHAnsi" w:cstheme="majorHAnsi"/>
                <w:bCs/>
              </w:rPr>
              <w:t xml:space="preserve">Justify - </w:t>
            </w:r>
            <w:r>
              <w:rPr>
                <w:rFonts w:asciiTheme="majorHAnsi" w:hAnsiTheme="majorHAnsi" w:cstheme="majorHAnsi"/>
                <w:bCs/>
              </w:rPr>
              <w:t>s</w:t>
            </w:r>
            <w:r w:rsidRPr="005D2910">
              <w:rPr>
                <w:rFonts w:asciiTheme="majorHAnsi" w:hAnsiTheme="majorHAnsi" w:cstheme="majorHAnsi"/>
                <w:bCs/>
              </w:rPr>
              <w:t>upport an argument or conclusion</w:t>
            </w:r>
          </w:p>
          <w:p w14:paraId="2AAA26AE" w14:textId="5715A083" w:rsidR="00A44C18" w:rsidRPr="004069A0" w:rsidRDefault="00A44C18" w:rsidP="00463293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503770" w:rsidRPr="00503770" w14:paraId="32FD3227" w14:textId="77777777" w:rsidTr="4EA6AF94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297467B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7077A044" w14:textId="5BBA206E" w:rsidR="00CB1468" w:rsidRDefault="00C53D90" w:rsidP="00FB2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task</w:t>
            </w:r>
            <w:r w:rsidR="00FB2529" w:rsidRPr="4EA6AF94">
              <w:rPr>
                <w:rFonts w:asciiTheme="majorHAnsi" w:hAnsiTheme="majorHAnsi" w:cstheme="majorBidi"/>
              </w:rPr>
              <w:t xml:space="preserve"> consisting of</w:t>
            </w:r>
            <w:r w:rsidR="00AE3A55" w:rsidRPr="4EA6AF94">
              <w:rPr>
                <w:rFonts w:asciiTheme="majorHAnsi" w:hAnsiTheme="majorHAnsi" w:cstheme="majorBidi"/>
              </w:rPr>
              <w:t xml:space="preserve"> 2 sections</w:t>
            </w:r>
            <w:r w:rsidR="00FB2529" w:rsidRPr="4EA6AF94">
              <w:rPr>
                <w:rFonts w:asciiTheme="majorHAnsi" w:hAnsiTheme="majorHAnsi" w:cstheme="majorBidi"/>
              </w:rPr>
              <w:t>:</w:t>
            </w:r>
          </w:p>
          <w:p w14:paraId="4B1EAD0C" w14:textId="2B8A2285" w:rsidR="4EA6AF94" w:rsidRDefault="4EA6AF94" w:rsidP="4EA6AF94">
            <w:pPr>
              <w:rPr>
                <w:rFonts w:asciiTheme="majorHAnsi" w:hAnsiTheme="majorHAnsi" w:cstheme="majorBidi"/>
              </w:rPr>
            </w:pPr>
          </w:p>
          <w:p w14:paraId="3F58B77F" w14:textId="685D9884" w:rsidR="00AE3A55" w:rsidRPr="00AE3A55" w:rsidRDefault="00AE3A55" w:rsidP="4EA6AF94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ab/>
            </w:r>
            <w:r w:rsidRPr="4EA6AF94">
              <w:rPr>
                <w:rFonts w:asciiTheme="majorHAnsi" w:hAnsiTheme="majorHAnsi" w:cstheme="majorBidi"/>
                <w:b/>
                <w:bCs/>
              </w:rPr>
              <w:t>Section 1: Investment and loans</w:t>
            </w:r>
          </w:p>
          <w:p w14:paraId="7A551190" w14:textId="213B8C31" w:rsidR="00AE3A55" w:rsidRDefault="00AE3A55" w:rsidP="00FB2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  <w:t>Multiple Choice: 5 questions</w:t>
            </w:r>
          </w:p>
          <w:p w14:paraId="4C3A4C71" w14:textId="06942ED1" w:rsidR="00AE3A55" w:rsidRDefault="00AE3A55" w:rsidP="00FB25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  <w:t xml:space="preserve">Short Answers: </w:t>
            </w:r>
            <w:r w:rsidR="00A44C18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 questions</w:t>
            </w:r>
          </w:p>
          <w:p w14:paraId="156F55B1" w14:textId="6B371A1A" w:rsidR="00AE3A55" w:rsidRDefault="00AE3A55" w:rsidP="00FB2529">
            <w:pPr>
              <w:rPr>
                <w:rFonts w:asciiTheme="majorHAnsi" w:hAnsiTheme="majorHAnsi" w:cstheme="majorHAnsi"/>
              </w:rPr>
            </w:pPr>
          </w:p>
          <w:p w14:paraId="1A3F6BCF" w14:textId="5D4FC56C" w:rsidR="00AE3A55" w:rsidRPr="00AE3A55" w:rsidRDefault="00AE3A55" w:rsidP="4EA6AF94">
            <w:pPr>
              <w:rPr>
                <w:rFonts w:asciiTheme="majorHAnsi" w:hAnsiTheme="majorHAnsi" w:cstheme="majorBidi"/>
                <w:b/>
                <w:bCs/>
              </w:rPr>
            </w:pPr>
            <w:r w:rsidRPr="00AE3A55">
              <w:rPr>
                <w:rFonts w:asciiTheme="majorHAnsi" w:hAnsiTheme="majorHAnsi" w:cstheme="majorHAnsi"/>
                <w:b/>
              </w:rPr>
              <w:tab/>
            </w:r>
            <w:r w:rsidRPr="4EA6AF94">
              <w:rPr>
                <w:rFonts w:asciiTheme="majorHAnsi" w:hAnsiTheme="majorHAnsi" w:cstheme="majorBidi"/>
                <w:b/>
                <w:bCs/>
              </w:rPr>
              <w:t>Section 2: Non-right-angled trigonometry</w:t>
            </w:r>
          </w:p>
          <w:p w14:paraId="0E17B713" w14:textId="377503AF" w:rsidR="00AE3A55" w:rsidRDefault="00AE3A55" w:rsidP="00AE3A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  <w:t>Multiple Choice: 5 questions</w:t>
            </w:r>
          </w:p>
          <w:p w14:paraId="3BF13721" w14:textId="6687C02E" w:rsidR="00AE3A55" w:rsidRDefault="00AE3A55" w:rsidP="00AE3A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  <w:r w:rsidRPr="4EA6AF94">
              <w:rPr>
                <w:rFonts w:asciiTheme="majorHAnsi" w:hAnsiTheme="majorHAnsi" w:cstheme="majorBidi"/>
              </w:rPr>
              <w:t xml:space="preserve">Short Answers: </w:t>
            </w:r>
            <w:r w:rsidR="00A44C18">
              <w:rPr>
                <w:rFonts w:asciiTheme="majorHAnsi" w:hAnsiTheme="majorHAnsi" w:cstheme="majorBidi"/>
              </w:rPr>
              <w:t>6</w:t>
            </w:r>
            <w:r w:rsidRPr="4EA6AF94">
              <w:rPr>
                <w:rFonts w:asciiTheme="majorHAnsi" w:hAnsiTheme="majorHAnsi" w:cstheme="majorBidi"/>
              </w:rPr>
              <w:t xml:space="preserve"> questions</w:t>
            </w:r>
          </w:p>
          <w:p w14:paraId="6763EAC6" w14:textId="08642418" w:rsidR="4EA6AF94" w:rsidRDefault="4EA6AF94" w:rsidP="4EA6AF94">
            <w:pPr>
              <w:rPr>
                <w:rFonts w:asciiTheme="majorHAnsi" w:hAnsiTheme="majorHAnsi" w:cstheme="majorBidi"/>
              </w:rPr>
            </w:pPr>
          </w:p>
          <w:p w14:paraId="7FF7081F" w14:textId="2B4E2098" w:rsidR="00FB2529" w:rsidRDefault="00FB2529" w:rsidP="4EA6AF94">
            <w:pPr>
              <w:rPr>
                <w:rFonts w:asciiTheme="majorHAnsi" w:hAnsiTheme="majorHAnsi" w:cstheme="majorBidi"/>
              </w:rPr>
            </w:pPr>
            <w:r w:rsidRPr="4EA6AF94">
              <w:rPr>
                <w:rFonts w:asciiTheme="majorHAnsi" w:hAnsiTheme="majorHAnsi" w:cstheme="majorBidi"/>
              </w:rPr>
              <w:t xml:space="preserve">The exam will be for </w:t>
            </w:r>
            <w:r w:rsidR="00AE3A55" w:rsidRPr="4EA6AF94">
              <w:rPr>
                <w:rFonts w:asciiTheme="majorHAnsi" w:hAnsiTheme="majorHAnsi" w:cstheme="majorBidi"/>
                <w:b/>
                <w:bCs/>
                <w:u w:val="single"/>
              </w:rPr>
              <w:t>5</w:t>
            </w:r>
            <w:r w:rsidR="62B24A26" w:rsidRPr="4EA6AF94">
              <w:rPr>
                <w:rFonts w:asciiTheme="majorHAnsi" w:hAnsiTheme="majorHAnsi" w:cstheme="majorBidi"/>
                <w:b/>
                <w:bCs/>
                <w:u w:val="single"/>
              </w:rPr>
              <w:t>5</w:t>
            </w:r>
            <w:r w:rsidR="00AE3A55" w:rsidRPr="4EA6AF94">
              <w:rPr>
                <w:rFonts w:asciiTheme="majorHAnsi" w:hAnsiTheme="majorHAnsi" w:cstheme="majorBidi"/>
                <w:b/>
                <w:bCs/>
                <w:u w:val="single"/>
              </w:rPr>
              <w:t xml:space="preserve"> minutes</w:t>
            </w:r>
            <w:r w:rsidRPr="4EA6AF94">
              <w:rPr>
                <w:rFonts w:asciiTheme="majorHAnsi" w:hAnsiTheme="majorHAnsi" w:cstheme="majorBidi"/>
              </w:rPr>
              <w:t>.</w:t>
            </w:r>
          </w:p>
          <w:p w14:paraId="524F189A" w14:textId="35F51F6E" w:rsidR="4EA6AF94" w:rsidRDefault="4EA6AF94" w:rsidP="4EA6AF94">
            <w:pPr>
              <w:rPr>
                <w:rFonts w:asciiTheme="majorHAnsi" w:hAnsiTheme="majorHAnsi" w:cstheme="majorBidi"/>
              </w:rPr>
            </w:pPr>
          </w:p>
          <w:p w14:paraId="5F956EFA" w14:textId="6E364C6F" w:rsidR="00C51F61" w:rsidRPr="00751D4E" w:rsidRDefault="00C51F61" w:rsidP="00FB2529">
            <w:pPr>
              <w:rPr>
                <w:rFonts w:asciiTheme="majorHAnsi" w:hAnsiTheme="majorHAnsi" w:cstheme="majorHAnsi"/>
                <w:u w:val="single"/>
              </w:rPr>
            </w:pPr>
            <w:r w:rsidRPr="4EA6AF94">
              <w:rPr>
                <w:rFonts w:asciiTheme="majorHAnsi" w:hAnsiTheme="majorHAnsi" w:cstheme="majorBidi"/>
                <w:b/>
                <w:bCs/>
                <w:u w:val="single"/>
              </w:rPr>
              <w:t>No notes or books can be used during the exam.</w:t>
            </w:r>
            <w:r w:rsidR="00751D4E" w:rsidRPr="4EA6AF94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5DE2AA7E" w14:textId="77777777" w:rsidR="00A44C18" w:rsidRDefault="008A6E97" w:rsidP="4EA6AF94">
            <w:pPr>
              <w:rPr>
                <w:rFonts w:asciiTheme="majorHAnsi" w:hAnsiTheme="majorHAnsi" w:cstheme="majorBidi"/>
                <w:b/>
                <w:bCs/>
              </w:rPr>
            </w:pPr>
            <w:r w:rsidRPr="4EA6AF94">
              <w:rPr>
                <w:rFonts w:asciiTheme="majorHAnsi" w:hAnsiTheme="majorHAnsi" w:cstheme="majorBidi"/>
              </w:rPr>
              <w:t>Equipment required:</w:t>
            </w:r>
            <w:r w:rsidR="00BB79E5">
              <w:rPr>
                <w:rFonts w:asciiTheme="majorHAnsi" w:hAnsiTheme="majorHAnsi" w:cstheme="majorBidi"/>
              </w:rPr>
              <w:t xml:space="preserve"> </w:t>
            </w:r>
            <w:proofErr w:type="gramStart"/>
            <w:r w:rsidRPr="4EA6AF94">
              <w:rPr>
                <w:rFonts w:asciiTheme="majorHAnsi" w:hAnsiTheme="majorHAnsi" w:cstheme="majorBidi"/>
                <w:b/>
                <w:bCs/>
              </w:rPr>
              <w:t>Calculator  -</w:t>
            </w:r>
            <w:proofErr w:type="gramEnd"/>
            <w:r w:rsidRPr="4EA6AF94">
              <w:rPr>
                <w:rFonts w:asciiTheme="majorHAnsi" w:hAnsiTheme="majorHAnsi" w:cstheme="majorBidi"/>
                <w:b/>
                <w:bCs/>
              </w:rPr>
              <w:t xml:space="preserve">  Ruler  -  Pen  -  Pencil  -  Eraser</w:t>
            </w:r>
          </w:p>
          <w:p w14:paraId="2601ED66" w14:textId="5584ACB6" w:rsidR="00BB79E5" w:rsidRPr="00BB79E5" w:rsidRDefault="00BB79E5" w:rsidP="4EA6AF94">
            <w:pPr>
              <w:rPr>
                <w:rFonts w:asciiTheme="majorHAnsi" w:hAnsiTheme="majorHAnsi" w:cstheme="majorHAnsi"/>
              </w:rPr>
            </w:pPr>
          </w:p>
        </w:tc>
      </w:tr>
    </w:tbl>
    <w:p w14:paraId="2BF6F254" w14:textId="77777777" w:rsidR="00BB295E" w:rsidRDefault="00BB295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503770" w:rsidRPr="00503770" w14:paraId="21E82E69" w14:textId="77777777" w:rsidTr="4EA6AF94">
        <w:trPr>
          <w:trHeight w:val="900"/>
        </w:trPr>
        <w:tc>
          <w:tcPr>
            <w:tcW w:w="10342" w:type="dxa"/>
            <w:tcBorders>
              <w:top w:val="thinThickMediumGap" w:sz="24" w:space="0" w:color="auto"/>
            </w:tcBorders>
          </w:tcPr>
          <w:p w14:paraId="3679E2AD" w14:textId="02AFC3CB" w:rsidR="00503770" w:rsidRPr="00503770" w:rsidRDefault="00503770" w:rsidP="4EA6AF94">
            <w:pPr>
              <w:rPr>
                <w:rFonts w:asciiTheme="majorHAnsi" w:hAnsiTheme="majorHAnsi" w:cstheme="majorBidi"/>
                <w:b/>
                <w:bCs/>
              </w:rPr>
            </w:pPr>
            <w:r w:rsidRPr="4EA6AF94">
              <w:rPr>
                <w:rFonts w:asciiTheme="majorHAnsi" w:hAnsiTheme="majorHAnsi" w:cstheme="majorBidi"/>
                <w:b/>
                <w:bCs/>
              </w:rPr>
              <w:lastRenderedPageBreak/>
              <w:t>ASSESSMENT CRITERIA:</w:t>
            </w:r>
          </w:p>
          <w:p w14:paraId="7CF9DEE3" w14:textId="7EA9F07A" w:rsidR="00FA6CC0" w:rsidRPr="008A6E97" w:rsidRDefault="008A6E97" w:rsidP="00A51FF3">
            <w:pPr>
              <w:rPr>
                <w:rFonts w:asciiTheme="majorHAnsi" w:hAnsiTheme="majorHAnsi" w:cstheme="majorHAnsi"/>
              </w:rPr>
            </w:pPr>
            <w:r w:rsidRPr="008A6E97">
              <w:rPr>
                <w:rFonts w:asciiTheme="majorHAnsi" w:hAnsiTheme="majorHAnsi" w:cstheme="majorHAnsi"/>
              </w:rPr>
              <w:t xml:space="preserve"> </w:t>
            </w:r>
          </w:p>
          <w:p w14:paraId="18E894B7" w14:textId="77777777" w:rsidR="008A6E97" w:rsidRDefault="008A6E97" w:rsidP="00A51FF3">
            <w:pPr>
              <w:rPr>
                <w:rFonts w:asciiTheme="majorHAnsi" w:hAnsiTheme="majorHAnsi" w:cstheme="majorHAnsi"/>
              </w:rPr>
            </w:pPr>
            <w:r w:rsidRPr="008A6E97">
              <w:rPr>
                <w:rFonts w:asciiTheme="majorHAnsi" w:hAnsiTheme="majorHAnsi" w:cstheme="majorHAnsi"/>
              </w:rPr>
              <w:t>Show relevant mathematical working, reasoning and/or calculations.</w:t>
            </w:r>
          </w:p>
          <w:p w14:paraId="6ACA3EBF" w14:textId="77777777" w:rsidR="00BB295E" w:rsidRDefault="00BB295E" w:rsidP="4EA6AF94">
            <w:pPr>
              <w:rPr>
                <w:rFonts w:asciiTheme="majorHAnsi" w:hAnsiTheme="majorHAnsi" w:cstheme="majorBidi"/>
              </w:rPr>
            </w:pPr>
          </w:p>
          <w:p w14:paraId="4B8F5D59" w14:textId="6BD6128E" w:rsidR="00503770" w:rsidRPr="00BB295E" w:rsidRDefault="008362AE" w:rsidP="4EA6AF94">
            <w:pPr>
              <w:rPr>
                <w:rFonts w:asciiTheme="majorHAnsi" w:hAnsiTheme="majorHAnsi" w:cstheme="majorBidi"/>
                <w:color w:val="FF0000"/>
              </w:rPr>
            </w:pPr>
            <w:r w:rsidRPr="4EA6AF94">
              <w:rPr>
                <w:rFonts w:asciiTheme="majorHAnsi" w:hAnsiTheme="majorHAnsi" w:cstheme="majorBidi"/>
              </w:rPr>
              <w:t>You are encouraged to revise the following concepts learnt in class.</w:t>
            </w:r>
          </w:p>
          <w:p w14:paraId="10413140" w14:textId="77777777" w:rsidR="00BB295E" w:rsidRPr="00503770" w:rsidRDefault="00BB295E" w:rsidP="4EA6AF94">
            <w:pPr>
              <w:rPr>
                <w:rFonts w:asciiTheme="majorHAnsi" w:hAnsiTheme="majorHAnsi" w:cstheme="majorBidi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5058"/>
              <w:gridCol w:w="5058"/>
            </w:tblGrid>
            <w:tr w:rsidR="4EA6AF94" w14:paraId="3429048A" w14:textId="77777777" w:rsidTr="4EA6AF94">
              <w:trPr>
                <w:trHeight w:val="300"/>
              </w:trPr>
              <w:tc>
                <w:tcPr>
                  <w:tcW w:w="5062" w:type="dxa"/>
                </w:tcPr>
                <w:p w14:paraId="3D4FD61C" w14:textId="5D25D46A" w:rsidR="4EA6AF94" w:rsidRDefault="00BB295E" w:rsidP="4EA6AF94">
                  <w:p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Trigonometry </w:t>
                  </w:r>
                </w:p>
              </w:tc>
              <w:tc>
                <w:tcPr>
                  <w:tcW w:w="5062" w:type="dxa"/>
                </w:tcPr>
                <w:p w14:paraId="2A1AE1C3" w14:textId="265D5E47" w:rsidR="4EA6AF94" w:rsidRDefault="00BB295E" w:rsidP="4EA6AF94">
                  <w:p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Finance</w:t>
                  </w:r>
                </w:p>
              </w:tc>
            </w:tr>
            <w:tr w:rsidR="4EA6AF94" w14:paraId="510BD2A4" w14:textId="77777777" w:rsidTr="4EA6AF94">
              <w:trPr>
                <w:trHeight w:val="300"/>
              </w:trPr>
              <w:tc>
                <w:tcPr>
                  <w:tcW w:w="5062" w:type="dxa"/>
                </w:tcPr>
                <w:p w14:paraId="65D73F85" w14:textId="6DB2DF3A" w:rsidR="4EA6AF94" w:rsidRDefault="00BB295E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Right </w:t>
                  </w:r>
                  <w:r w:rsidR="00A44C18">
                    <w:rPr>
                      <w:rFonts w:asciiTheme="majorHAnsi" w:hAnsiTheme="majorHAnsi" w:cstheme="majorBidi"/>
                    </w:rPr>
                    <w:t>Angled Trigonometry</w:t>
                  </w:r>
                </w:p>
                <w:p w14:paraId="24DAD8C3" w14:textId="5B87FCD0" w:rsidR="00A44C18" w:rsidRDefault="00A44C18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Angle of Elevation and Depression</w:t>
                  </w:r>
                </w:p>
                <w:p w14:paraId="48A26AE6" w14:textId="30AA36F0" w:rsidR="00A44C18" w:rsidRDefault="00A44C18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Compass and True Bearing</w:t>
                  </w:r>
                </w:p>
                <w:p w14:paraId="105F4070" w14:textId="0A1D7968" w:rsidR="00A44C18" w:rsidRDefault="00A44C18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Obtuse Angles</w:t>
                  </w:r>
                </w:p>
                <w:p w14:paraId="61CEE983" w14:textId="161850B4" w:rsidR="00A44C18" w:rsidRDefault="00A44C18" w:rsidP="00A44C1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Area of a Triangle</w:t>
                  </w:r>
                </w:p>
                <w:p w14:paraId="74F32008" w14:textId="696B18EE" w:rsidR="00A44C18" w:rsidRDefault="00BB295E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Sine</w:t>
                  </w:r>
                  <w:r w:rsidR="00A44C18">
                    <w:rPr>
                      <w:rFonts w:asciiTheme="majorHAnsi" w:hAnsiTheme="majorHAnsi" w:cstheme="majorBidi"/>
                    </w:rPr>
                    <w:t xml:space="preserve"> Rule</w:t>
                  </w:r>
                </w:p>
                <w:p w14:paraId="45168CF2" w14:textId="056CA7E5" w:rsidR="00BB295E" w:rsidRDefault="00BB295E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Cosine </w:t>
                  </w:r>
                  <w:r w:rsidR="00A44C18">
                    <w:rPr>
                      <w:rFonts w:asciiTheme="majorHAnsi" w:hAnsiTheme="majorHAnsi" w:cstheme="majorBidi"/>
                    </w:rPr>
                    <w:t>R</w:t>
                  </w:r>
                  <w:r>
                    <w:rPr>
                      <w:rFonts w:asciiTheme="majorHAnsi" w:hAnsiTheme="majorHAnsi" w:cstheme="majorBidi"/>
                    </w:rPr>
                    <w:t>ule</w:t>
                  </w:r>
                </w:p>
                <w:p w14:paraId="6263F49F" w14:textId="4C03FBCE" w:rsidR="00BB295E" w:rsidRDefault="00BB295E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Miscellaneous </w:t>
                  </w:r>
                  <w:r w:rsidR="00A44C18">
                    <w:rPr>
                      <w:rFonts w:asciiTheme="majorHAnsi" w:hAnsiTheme="majorHAnsi" w:cstheme="majorBidi"/>
                    </w:rPr>
                    <w:t xml:space="preserve">Problems </w:t>
                  </w:r>
                </w:p>
                <w:p w14:paraId="29CE6132" w14:textId="056441D4" w:rsidR="00BB295E" w:rsidRPr="00BB295E" w:rsidRDefault="00BB295E" w:rsidP="00BB295E">
                  <w:pPr>
                    <w:rPr>
                      <w:rFonts w:asciiTheme="majorHAnsi" w:hAnsiTheme="majorHAnsi" w:cstheme="majorBidi"/>
                    </w:rPr>
                  </w:pPr>
                </w:p>
              </w:tc>
              <w:tc>
                <w:tcPr>
                  <w:tcW w:w="5062" w:type="dxa"/>
                </w:tcPr>
                <w:p w14:paraId="760BD860" w14:textId="1B5F7FE8" w:rsidR="00A44C18" w:rsidRDefault="00A44C18" w:rsidP="00A44C1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Future Value </w:t>
                  </w:r>
                </w:p>
                <w:p w14:paraId="5F29F29B" w14:textId="128E88D3" w:rsidR="00BB295E" w:rsidRDefault="00BB295E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Investment Graphs </w:t>
                  </w:r>
                </w:p>
                <w:p w14:paraId="5176729E" w14:textId="4E7736BD" w:rsidR="00A44C18" w:rsidRDefault="00A44C18" w:rsidP="00A44C1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Appreciation and Inflation </w:t>
                  </w:r>
                </w:p>
                <w:p w14:paraId="7BB78A7A" w14:textId="7E25A164" w:rsidR="00BB295E" w:rsidRDefault="00A44C18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Shares and Dividends</w:t>
                  </w:r>
                </w:p>
                <w:p w14:paraId="390569AC" w14:textId="0F82E478" w:rsidR="00BB295E" w:rsidRDefault="00A44C18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Declining Balance Depreciation </w:t>
                  </w:r>
                </w:p>
                <w:p w14:paraId="4B18DAC0" w14:textId="04A08613" w:rsidR="00A44C18" w:rsidRDefault="00A44C18" w:rsidP="00A44C18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Reducing Balance Loans </w:t>
                  </w:r>
                </w:p>
                <w:p w14:paraId="1FF6C283" w14:textId="78930164" w:rsidR="00BB295E" w:rsidRDefault="00BB295E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 xml:space="preserve">Credit </w:t>
                  </w:r>
                  <w:r w:rsidR="00A44C18">
                    <w:rPr>
                      <w:rFonts w:asciiTheme="majorHAnsi" w:hAnsiTheme="majorHAnsi" w:cstheme="majorBidi"/>
                    </w:rPr>
                    <w:t xml:space="preserve">Cards Statements </w:t>
                  </w:r>
                </w:p>
                <w:p w14:paraId="75EFB8B2" w14:textId="6EED1986" w:rsidR="00BB295E" w:rsidRPr="00BB295E" w:rsidRDefault="00A44C18" w:rsidP="00BB295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ajorHAnsi" w:hAnsiTheme="majorHAnsi" w:cstheme="majorBidi"/>
                    </w:rPr>
                  </w:pPr>
                  <w:r>
                    <w:rPr>
                      <w:rFonts w:asciiTheme="majorHAnsi" w:hAnsiTheme="majorHAnsi" w:cstheme="majorBidi"/>
                    </w:rPr>
                    <w:t>Credit</w:t>
                  </w:r>
                  <w:r w:rsidR="00BB295E">
                    <w:rPr>
                      <w:rFonts w:asciiTheme="majorHAnsi" w:hAnsiTheme="majorHAnsi" w:cstheme="majorBidi"/>
                    </w:rPr>
                    <w:t xml:space="preserve"> </w:t>
                  </w:r>
                  <w:r>
                    <w:rPr>
                      <w:rFonts w:asciiTheme="majorHAnsi" w:hAnsiTheme="majorHAnsi" w:cstheme="majorBidi"/>
                    </w:rPr>
                    <w:t xml:space="preserve">Card Charges </w:t>
                  </w:r>
                </w:p>
              </w:tc>
            </w:tr>
          </w:tbl>
          <w:p w14:paraId="32C7467E" w14:textId="6E6C2991" w:rsidR="00503770" w:rsidRPr="00503770" w:rsidRDefault="00503770" w:rsidP="4EA6AF94">
            <w:pPr>
              <w:rPr>
                <w:rFonts w:asciiTheme="majorHAnsi" w:hAnsiTheme="majorHAnsi" w:cstheme="majorBidi"/>
              </w:rPr>
            </w:pPr>
          </w:p>
        </w:tc>
      </w:tr>
    </w:tbl>
    <w:p w14:paraId="6349356E" w14:textId="77777777" w:rsidR="000A6BC5" w:rsidRDefault="000A6BC5" w:rsidP="008A6E9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1422" w14:textId="77777777" w:rsidR="007669D4" w:rsidRDefault="007669D4" w:rsidP="00825FCE">
      <w:r>
        <w:separator/>
      </w:r>
    </w:p>
  </w:endnote>
  <w:endnote w:type="continuationSeparator" w:id="0">
    <w:p w14:paraId="161B038A" w14:textId="77777777" w:rsidR="007669D4" w:rsidRDefault="007669D4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B42C" w14:textId="77777777" w:rsidR="007669D4" w:rsidRDefault="007669D4" w:rsidP="00825FCE">
      <w:r>
        <w:separator/>
      </w:r>
    </w:p>
  </w:footnote>
  <w:footnote w:type="continuationSeparator" w:id="0">
    <w:p w14:paraId="206D8390" w14:textId="77777777" w:rsidR="007669D4" w:rsidRDefault="007669D4" w:rsidP="008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6E"/>
    <w:multiLevelType w:val="hybridMultilevel"/>
    <w:tmpl w:val="9E689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A7F64"/>
    <w:multiLevelType w:val="hybridMultilevel"/>
    <w:tmpl w:val="E09C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C4A"/>
    <w:multiLevelType w:val="hybridMultilevel"/>
    <w:tmpl w:val="51CE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7B8F"/>
    <w:multiLevelType w:val="hybridMultilevel"/>
    <w:tmpl w:val="FB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51D52"/>
    <w:multiLevelType w:val="hybridMultilevel"/>
    <w:tmpl w:val="F79E2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5770C"/>
    <w:multiLevelType w:val="hybridMultilevel"/>
    <w:tmpl w:val="B04015D0"/>
    <w:lvl w:ilvl="0" w:tplc="618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81606">
    <w:abstractNumId w:val="13"/>
  </w:num>
  <w:num w:numId="2" w16cid:durableId="1465807796">
    <w:abstractNumId w:val="15"/>
  </w:num>
  <w:num w:numId="3" w16cid:durableId="132673149">
    <w:abstractNumId w:val="7"/>
  </w:num>
  <w:num w:numId="4" w16cid:durableId="63182277">
    <w:abstractNumId w:val="12"/>
  </w:num>
  <w:num w:numId="5" w16cid:durableId="398988315">
    <w:abstractNumId w:val="11"/>
  </w:num>
  <w:num w:numId="6" w16cid:durableId="367070590">
    <w:abstractNumId w:val="1"/>
  </w:num>
  <w:num w:numId="7" w16cid:durableId="1531722908">
    <w:abstractNumId w:val="6"/>
  </w:num>
  <w:num w:numId="8" w16cid:durableId="736442856">
    <w:abstractNumId w:val="16"/>
  </w:num>
  <w:num w:numId="9" w16cid:durableId="510216020">
    <w:abstractNumId w:val="0"/>
  </w:num>
  <w:num w:numId="10" w16cid:durableId="815410816">
    <w:abstractNumId w:val="18"/>
  </w:num>
  <w:num w:numId="11" w16cid:durableId="1648394125">
    <w:abstractNumId w:val="10"/>
  </w:num>
  <w:num w:numId="12" w16cid:durableId="850797800">
    <w:abstractNumId w:val="4"/>
  </w:num>
  <w:num w:numId="13" w16cid:durableId="611862801">
    <w:abstractNumId w:val="9"/>
  </w:num>
  <w:num w:numId="14" w16cid:durableId="2023504394">
    <w:abstractNumId w:val="5"/>
  </w:num>
  <w:num w:numId="15" w16cid:durableId="148059062">
    <w:abstractNumId w:val="8"/>
  </w:num>
  <w:num w:numId="16" w16cid:durableId="17776720">
    <w:abstractNumId w:val="2"/>
  </w:num>
  <w:num w:numId="17" w16cid:durableId="2005475937">
    <w:abstractNumId w:val="3"/>
  </w:num>
  <w:num w:numId="18" w16cid:durableId="376508656">
    <w:abstractNumId w:val="17"/>
  </w:num>
  <w:num w:numId="19" w16cid:durableId="77609535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7"/>
    <w:rsid w:val="00027D14"/>
    <w:rsid w:val="00052A03"/>
    <w:rsid w:val="00054B10"/>
    <w:rsid w:val="000716D4"/>
    <w:rsid w:val="00072CBF"/>
    <w:rsid w:val="000809A8"/>
    <w:rsid w:val="00082474"/>
    <w:rsid w:val="00095F56"/>
    <w:rsid w:val="000A2291"/>
    <w:rsid w:val="000A6BC5"/>
    <w:rsid w:val="000B2E46"/>
    <w:rsid w:val="000E3DE6"/>
    <w:rsid w:val="000E6DDA"/>
    <w:rsid w:val="001400DC"/>
    <w:rsid w:val="00150C9E"/>
    <w:rsid w:val="00152A6E"/>
    <w:rsid w:val="00156CD6"/>
    <w:rsid w:val="00167F43"/>
    <w:rsid w:val="00171F02"/>
    <w:rsid w:val="00180502"/>
    <w:rsid w:val="001839FF"/>
    <w:rsid w:val="0019762B"/>
    <w:rsid w:val="001B7FAA"/>
    <w:rsid w:val="001E651B"/>
    <w:rsid w:val="00204D25"/>
    <w:rsid w:val="00224FE5"/>
    <w:rsid w:val="00233EB2"/>
    <w:rsid w:val="002348B0"/>
    <w:rsid w:val="00234E04"/>
    <w:rsid w:val="00254D5B"/>
    <w:rsid w:val="002B2908"/>
    <w:rsid w:val="003021C3"/>
    <w:rsid w:val="00317F07"/>
    <w:rsid w:val="003447F6"/>
    <w:rsid w:val="003620A8"/>
    <w:rsid w:val="00381C67"/>
    <w:rsid w:val="003838D7"/>
    <w:rsid w:val="003903E6"/>
    <w:rsid w:val="003A157E"/>
    <w:rsid w:val="003A66E6"/>
    <w:rsid w:val="004069A0"/>
    <w:rsid w:val="00412C61"/>
    <w:rsid w:val="00416494"/>
    <w:rsid w:val="00463293"/>
    <w:rsid w:val="004B2528"/>
    <w:rsid w:val="004B291A"/>
    <w:rsid w:val="004B61AB"/>
    <w:rsid w:val="00502152"/>
    <w:rsid w:val="00503770"/>
    <w:rsid w:val="00514113"/>
    <w:rsid w:val="00516BF4"/>
    <w:rsid w:val="00546E23"/>
    <w:rsid w:val="00550FC8"/>
    <w:rsid w:val="00587C11"/>
    <w:rsid w:val="00595E31"/>
    <w:rsid w:val="005D2910"/>
    <w:rsid w:val="005E248F"/>
    <w:rsid w:val="00603123"/>
    <w:rsid w:val="00626DC9"/>
    <w:rsid w:val="00644D56"/>
    <w:rsid w:val="0065389B"/>
    <w:rsid w:val="00663A6D"/>
    <w:rsid w:val="006853A5"/>
    <w:rsid w:val="00687CCE"/>
    <w:rsid w:val="006B266B"/>
    <w:rsid w:val="006E4203"/>
    <w:rsid w:val="006E65B7"/>
    <w:rsid w:val="00714D11"/>
    <w:rsid w:val="00733741"/>
    <w:rsid w:val="00751D4E"/>
    <w:rsid w:val="007616AC"/>
    <w:rsid w:val="007669D4"/>
    <w:rsid w:val="00781065"/>
    <w:rsid w:val="00782352"/>
    <w:rsid w:val="00782830"/>
    <w:rsid w:val="007D62B2"/>
    <w:rsid w:val="00802960"/>
    <w:rsid w:val="008077E5"/>
    <w:rsid w:val="00816034"/>
    <w:rsid w:val="00822B03"/>
    <w:rsid w:val="008250AF"/>
    <w:rsid w:val="00825FCE"/>
    <w:rsid w:val="008362AE"/>
    <w:rsid w:val="00846272"/>
    <w:rsid w:val="008465CB"/>
    <w:rsid w:val="008A61FC"/>
    <w:rsid w:val="008A6E97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43907"/>
    <w:rsid w:val="00947071"/>
    <w:rsid w:val="00947A92"/>
    <w:rsid w:val="00955B97"/>
    <w:rsid w:val="00990DD8"/>
    <w:rsid w:val="00993C0C"/>
    <w:rsid w:val="009C3923"/>
    <w:rsid w:val="009D6B62"/>
    <w:rsid w:val="009F20A0"/>
    <w:rsid w:val="00A15137"/>
    <w:rsid w:val="00A2077B"/>
    <w:rsid w:val="00A44C18"/>
    <w:rsid w:val="00A47A6C"/>
    <w:rsid w:val="00A60991"/>
    <w:rsid w:val="00A6379B"/>
    <w:rsid w:val="00A946B2"/>
    <w:rsid w:val="00AA3FD9"/>
    <w:rsid w:val="00AB0069"/>
    <w:rsid w:val="00AC60C2"/>
    <w:rsid w:val="00AE2054"/>
    <w:rsid w:val="00AE3A55"/>
    <w:rsid w:val="00AF3BF9"/>
    <w:rsid w:val="00AF4A7B"/>
    <w:rsid w:val="00B133A2"/>
    <w:rsid w:val="00B27DAC"/>
    <w:rsid w:val="00B403A5"/>
    <w:rsid w:val="00B4437B"/>
    <w:rsid w:val="00B53E9F"/>
    <w:rsid w:val="00B54899"/>
    <w:rsid w:val="00B6426C"/>
    <w:rsid w:val="00B74310"/>
    <w:rsid w:val="00BA1023"/>
    <w:rsid w:val="00BA407C"/>
    <w:rsid w:val="00BA4E9F"/>
    <w:rsid w:val="00BB295E"/>
    <w:rsid w:val="00BB79E5"/>
    <w:rsid w:val="00BC32DF"/>
    <w:rsid w:val="00BF7DC0"/>
    <w:rsid w:val="00C038F7"/>
    <w:rsid w:val="00C04464"/>
    <w:rsid w:val="00C213EE"/>
    <w:rsid w:val="00C51F61"/>
    <w:rsid w:val="00C53D90"/>
    <w:rsid w:val="00C57BB5"/>
    <w:rsid w:val="00C64647"/>
    <w:rsid w:val="00C81889"/>
    <w:rsid w:val="00C8331D"/>
    <w:rsid w:val="00CB1468"/>
    <w:rsid w:val="00CD01E0"/>
    <w:rsid w:val="00D40BBB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E011CC"/>
    <w:rsid w:val="00E12AE8"/>
    <w:rsid w:val="00E1601F"/>
    <w:rsid w:val="00E36BB1"/>
    <w:rsid w:val="00E4181C"/>
    <w:rsid w:val="00E45B93"/>
    <w:rsid w:val="00E71E62"/>
    <w:rsid w:val="00E82D3A"/>
    <w:rsid w:val="00EA721B"/>
    <w:rsid w:val="00EC531F"/>
    <w:rsid w:val="00F01BAD"/>
    <w:rsid w:val="00F20036"/>
    <w:rsid w:val="00F37189"/>
    <w:rsid w:val="00F43810"/>
    <w:rsid w:val="00F66CBB"/>
    <w:rsid w:val="00FA6CC0"/>
    <w:rsid w:val="00FB2529"/>
    <w:rsid w:val="00FC1C3B"/>
    <w:rsid w:val="00FE3F2D"/>
    <w:rsid w:val="1B9C950F"/>
    <w:rsid w:val="3133204B"/>
    <w:rsid w:val="4EA6AF94"/>
    <w:rsid w:val="544B637F"/>
    <w:rsid w:val="62B24A26"/>
    <w:rsid w:val="6421886D"/>
    <w:rsid w:val="69C7A6A0"/>
    <w:rsid w:val="6B637701"/>
    <w:rsid w:val="7977B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7B070"/>
  <w15:docId w15:val="{D9EE647A-7EF6-4BAD-B028-5B70EEC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dzsvb">
    <w:name w:val="sdzsvb"/>
    <w:basedOn w:val="DefaultParagraphFont"/>
    <w:rsid w:val="00AE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BC5A0-AF08-4941-B965-1A31432C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4C2B7-53A2-4EE6-9A12-005887B79C2C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0c54f352-3259-41f3-96cc-68e83da6662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ae6a1d-7b12-413e-9e75-a105a6787400"/>
  </ds:schemaRefs>
</ds:datastoreItem>
</file>

<file path=customXml/itemProps3.xml><?xml version="1.0" encoding="utf-8"?>
<ds:datastoreItem xmlns:ds="http://schemas.openxmlformats.org/officeDocument/2006/customXml" ds:itemID="{76323A71-CE16-4C5B-8052-EFEFB6F0F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Herder-Beke</dc:creator>
  <cp:lastModifiedBy>Vicki FREER</cp:lastModifiedBy>
  <cp:revision>2</cp:revision>
  <cp:lastPrinted>2020-09-25T04:16:00Z</cp:lastPrinted>
  <dcterms:created xsi:type="dcterms:W3CDTF">2024-02-15T21:08:00Z</dcterms:created>
  <dcterms:modified xsi:type="dcterms:W3CDTF">2024-02-15T21:08:00Z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