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67A03" w14:textId="77777777" w:rsidR="002257AA" w:rsidRPr="002257AA" w:rsidRDefault="002257AA" w:rsidP="002257AA">
      <w:pPr>
        <w:pStyle w:val="BasicParagraph"/>
        <w:jc w:val="right"/>
        <w:rPr>
          <w:rFonts w:asciiTheme="minorHAnsi" w:hAnsiTheme="minorHAnsi" w:cstheme="minorHAnsi"/>
          <w:color w:val="0070C0"/>
          <w:sz w:val="52"/>
          <w:szCs w:val="52"/>
        </w:rPr>
      </w:pPr>
      <w:r w:rsidRPr="002257AA">
        <w:rPr>
          <w:rFonts w:asciiTheme="minorHAnsi" w:hAnsiTheme="minorHAnsi" w:cstheme="minorHAnsi"/>
          <w:color w:val="0070C0"/>
          <w:sz w:val="52"/>
          <w:szCs w:val="52"/>
        </w:rPr>
        <w:softHyphen/>
      </w:r>
      <w:r w:rsidRPr="002257AA">
        <w:rPr>
          <w:rFonts w:asciiTheme="minorHAnsi" w:hAnsiTheme="minorHAnsi" w:cstheme="minorHAnsi"/>
          <w:color w:val="0070C0"/>
          <w:sz w:val="52"/>
          <w:szCs w:val="52"/>
        </w:rPr>
        <w:softHyphen/>
      </w:r>
      <w:r w:rsidRPr="002257AA">
        <w:rPr>
          <w:rFonts w:asciiTheme="minorHAnsi" w:hAnsiTheme="minorHAnsi" w:cstheme="minorHAnsi"/>
          <w:color w:val="0070C0"/>
          <w:sz w:val="52"/>
          <w:szCs w:val="52"/>
        </w:rPr>
        <w:softHyphen/>
      </w:r>
      <w:r w:rsidRPr="002257AA">
        <w:rPr>
          <w:rFonts w:asciiTheme="minorHAnsi" w:hAnsiTheme="minorHAnsi" w:cstheme="minorHAnsi"/>
          <w:color w:val="0070C0"/>
          <w:sz w:val="52"/>
          <w:szCs w:val="52"/>
        </w:rPr>
        <w:softHyphen/>
      </w:r>
    </w:p>
    <w:p w14:paraId="7973A512" w14:textId="77777777" w:rsidR="002257AA" w:rsidRPr="002257AA" w:rsidRDefault="002257AA" w:rsidP="002257AA">
      <w:pPr>
        <w:pStyle w:val="BasicParagraph"/>
        <w:jc w:val="right"/>
        <w:rPr>
          <w:rFonts w:asciiTheme="minorHAnsi" w:hAnsiTheme="minorHAnsi" w:cstheme="minorHAnsi"/>
          <w:color w:val="0070C0"/>
          <w:sz w:val="30"/>
          <w:szCs w:val="52"/>
        </w:rPr>
      </w:pPr>
    </w:p>
    <w:p w14:paraId="64909787" w14:textId="77777777" w:rsidR="002257AA" w:rsidRPr="002257AA" w:rsidRDefault="002257AA" w:rsidP="002257AA">
      <w:pPr>
        <w:jc w:val="center"/>
        <w:rPr>
          <w:rFonts w:cstheme="minorHAnsi"/>
          <w:sz w:val="56"/>
          <w:szCs w:val="56"/>
        </w:rPr>
      </w:pPr>
      <w:r w:rsidRPr="002257AA">
        <w:rPr>
          <w:rFonts w:cstheme="minorHAnsi"/>
          <w:sz w:val="56"/>
          <w:szCs w:val="56"/>
        </w:rPr>
        <w:t xml:space="preserve">Year </w:t>
      </w:r>
      <w:r w:rsidR="00A723F9">
        <w:rPr>
          <w:rFonts w:cstheme="minorHAnsi"/>
          <w:sz w:val="56"/>
          <w:szCs w:val="56"/>
        </w:rPr>
        <w:t>7</w:t>
      </w:r>
      <w:r w:rsidRPr="002257AA">
        <w:rPr>
          <w:rFonts w:cstheme="minorHAnsi"/>
          <w:sz w:val="56"/>
          <w:szCs w:val="56"/>
        </w:rPr>
        <w:t xml:space="preserve"> Mathematics </w:t>
      </w:r>
    </w:p>
    <w:p w14:paraId="1A11F6C7" w14:textId="5D49E10E" w:rsidR="002257AA" w:rsidRDefault="002257AA" w:rsidP="002257AA">
      <w:pPr>
        <w:jc w:val="center"/>
        <w:rPr>
          <w:rFonts w:cstheme="minorHAnsi"/>
          <w:sz w:val="56"/>
          <w:szCs w:val="56"/>
        </w:rPr>
      </w:pPr>
      <w:r w:rsidRPr="002257AA">
        <w:rPr>
          <w:rFonts w:cstheme="minorHAnsi"/>
          <w:sz w:val="56"/>
          <w:szCs w:val="56"/>
        </w:rPr>
        <w:t>Asse</w:t>
      </w:r>
      <w:r w:rsidR="00A723F9">
        <w:rPr>
          <w:rFonts w:cstheme="minorHAnsi"/>
          <w:sz w:val="56"/>
          <w:szCs w:val="56"/>
        </w:rPr>
        <w:t xml:space="preserve">ssment Task </w:t>
      </w:r>
      <w:r w:rsidR="001C5792">
        <w:rPr>
          <w:rFonts w:cstheme="minorHAnsi"/>
          <w:sz w:val="56"/>
          <w:szCs w:val="56"/>
        </w:rPr>
        <w:t>3</w:t>
      </w:r>
      <w:r w:rsidRPr="002257AA">
        <w:rPr>
          <w:rFonts w:cstheme="minorHAnsi"/>
          <w:sz w:val="56"/>
          <w:szCs w:val="56"/>
        </w:rPr>
        <w:t xml:space="preserve"> </w:t>
      </w:r>
      <w:r w:rsidR="00EA1580">
        <w:rPr>
          <w:rFonts w:cstheme="minorHAnsi"/>
          <w:sz w:val="56"/>
          <w:szCs w:val="56"/>
        </w:rPr>
        <w:t>–</w:t>
      </w:r>
      <w:r w:rsidRPr="002257AA">
        <w:rPr>
          <w:rFonts w:cstheme="minorHAnsi"/>
          <w:sz w:val="56"/>
          <w:szCs w:val="56"/>
        </w:rPr>
        <w:t xml:space="preserve"> 202</w:t>
      </w:r>
      <w:r w:rsidR="001C5792">
        <w:rPr>
          <w:rFonts w:cstheme="minorHAnsi"/>
          <w:sz w:val="56"/>
          <w:szCs w:val="56"/>
        </w:rPr>
        <w:t>4</w:t>
      </w:r>
    </w:p>
    <w:p w14:paraId="3E34F6E0" w14:textId="77777777" w:rsidR="00EA1580" w:rsidRPr="002257AA" w:rsidRDefault="00EA1580" w:rsidP="00EA1580">
      <w:pPr>
        <w:rPr>
          <w:rFonts w:cstheme="minorHAnsi"/>
          <w:sz w:val="56"/>
          <w:szCs w:val="56"/>
        </w:rPr>
      </w:pP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8"/>
        <w:gridCol w:w="4167"/>
      </w:tblGrid>
      <w:tr w:rsidR="002257AA" w:rsidRPr="008F271F" w14:paraId="1E7D0CA0" w14:textId="77777777" w:rsidTr="002257AA">
        <w:trPr>
          <w:trHeight w:val="592"/>
        </w:trPr>
        <w:tc>
          <w:tcPr>
            <w:tcW w:w="6748" w:type="dxa"/>
          </w:tcPr>
          <w:p w14:paraId="10EFCD43" w14:textId="77777777" w:rsidR="007D7479" w:rsidRPr="008F271F" w:rsidRDefault="002257AA" w:rsidP="002257AA">
            <w:pPr>
              <w:tabs>
                <w:tab w:val="left" w:pos="1117"/>
              </w:tabs>
              <w:jc w:val="both"/>
              <w:rPr>
                <w:rFonts w:cstheme="minorHAnsi"/>
              </w:rPr>
            </w:pPr>
            <w:r w:rsidRPr="008F271F">
              <w:rPr>
                <w:rFonts w:cstheme="minorHAnsi"/>
                <w:b/>
              </w:rPr>
              <w:t>TOPIC</w:t>
            </w:r>
            <w:r w:rsidRPr="008F271F">
              <w:rPr>
                <w:rFonts w:cstheme="minorHAnsi"/>
              </w:rPr>
              <w:t xml:space="preserve">: </w:t>
            </w:r>
            <w:r w:rsidR="00A723F9" w:rsidRPr="008F271F">
              <w:rPr>
                <w:rFonts w:cstheme="minorHAnsi"/>
              </w:rPr>
              <w:t>Angle Relationships, Length and Area</w:t>
            </w:r>
          </w:p>
        </w:tc>
        <w:tc>
          <w:tcPr>
            <w:tcW w:w="4167" w:type="dxa"/>
          </w:tcPr>
          <w:p w14:paraId="5AA24DAB" w14:textId="3B47F007" w:rsidR="002257AA" w:rsidRPr="008F271F" w:rsidRDefault="002257AA" w:rsidP="002257AA">
            <w:pPr>
              <w:ind w:right="140"/>
              <w:jc w:val="both"/>
              <w:rPr>
                <w:rFonts w:cstheme="minorHAnsi"/>
              </w:rPr>
            </w:pPr>
            <w:r w:rsidRPr="008F271F">
              <w:rPr>
                <w:rFonts w:cstheme="minorHAnsi"/>
                <w:b/>
              </w:rPr>
              <w:t>MARKS:</w:t>
            </w:r>
            <w:r w:rsidRPr="008F271F">
              <w:rPr>
                <w:rFonts w:cstheme="minorHAnsi"/>
              </w:rPr>
              <w:t xml:space="preserve"> </w:t>
            </w:r>
            <w:r w:rsidRPr="008F271F">
              <w:rPr>
                <w:rFonts w:cstheme="minorHAnsi"/>
              </w:rPr>
              <w:tab/>
            </w:r>
            <w:r w:rsidR="00D55F45">
              <w:rPr>
                <w:rFonts w:cstheme="minorHAnsi"/>
              </w:rPr>
              <w:t>60</w:t>
            </w:r>
          </w:p>
          <w:p w14:paraId="1F8A7A28" w14:textId="77777777" w:rsidR="002257AA" w:rsidRPr="008F271F" w:rsidRDefault="002257AA" w:rsidP="002257AA">
            <w:pPr>
              <w:ind w:right="140"/>
              <w:jc w:val="both"/>
              <w:rPr>
                <w:rFonts w:cstheme="minorHAnsi"/>
                <w:b/>
              </w:rPr>
            </w:pPr>
          </w:p>
        </w:tc>
      </w:tr>
      <w:tr w:rsidR="002257AA" w:rsidRPr="008F271F" w14:paraId="0B662E8C" w14:textId="77777777" w:rsidTr="002257AA">
        <w:trPr>
          <w:trHeight w:val="686"/>
        </w:trPr>
        <w:tc>
          <w:tcPr>
            <w:tcW w:w="6748" w:type="dxa"/>
          </w:tcPr>
          <w:p w14:paraId="22730660" w14:textId="77777777" w:rsidR="00BF13CB" w:rsidRDefault="002257AA" w:rsidP="001C5792">
            <w:pPr>
              <w:rPr>
                <w:rFonts w:cstheme="minorHAnsi"/>
              </w:rPr>
            </w:pPr>
            <w:r w:rsidRPr="008F271F">
              <w:rPr>
                <w:rFonts w:cstheme="minorHAnsi"/>
                <w:b/>
              </w:rPr>
              <w:t>SUBMISSION REQUIREMENTS:</w:t>
            </w:r>
            <w:r w:rsidR="008F271F">
              <w:rPr>
                <w:rFonts w:cstheme="minorHAnsi"/>
                <w:b/>
              </w:rPr>
              <w:t xml:space="preserve"> </w:t>
            </w:r>
            <w:r w:rsidR="001A2066" w:rsidRPr="008F271F">
              <w:rPr>
                <w:rFonts w:cstheme="minorHAnsi"/>
              </w:rPr>
              <w:t xml:space="preserve">In-class examination </w:t>
            </w:r>
            <w:r w:rsidR="00BF13CB">
              <w:rPr>
                <w:rFonts w:cstheme="minorHAnsi"/>
              </w:rPr>
              <w:t xml:space="preserve"> </w:t>
            </w:r>
          </w:p>
          <w:p w14:paraId="6B8E3B62" w14:textId="77777777" w:rsidR="00BF13CB" w:rsidRDefault="00BF13CB" w:rsidP="001C5792">
            <w:pPr>
              <w:rPr>
                <w:rFonts w:cstheme="minorHAnsi"/>
              </w:rPr>
            </w:pPr>
          </w:p>
          <w:p w14:paraId="2ABC9238" w14:textId="31C84866" w:rsidR="001C5792" w:rsidRPr="00BF13CB" w:rsidRDefault="001C5792" w:rsidP="001C5792">
            <w:pPr>
              <w:rPr>
                <w:rFonts w:cstheme="minorHAnsi"/>
                <w:b/>
                <w:u w:val="single"/>
              </w:rPr>
            </w:pPr>
            <w:r w:rsidRPr="00BF13CB">
              <w:rPr>
                <w:rFonts w:cstheme="minorHAnsi"/>
                <w:sz w:val="22"/>
                <w:u w:val="single"/>
              </w:rPr>
              <w:t>Term 3 Week 8</w:t>
            </w:r>
          </w:p>
          <w:p w14:paraId="1F424437" w14:textId="77777777" w:rsidR="001C5792" w:rsidRPr="009F0520" w:rsidRDefault="001C5792" w:rsidP="001C5792">
            <w:pPr>
              <w:rPr>
                <w:rFonts w:cstheme="minorHAnsi"/>
                <w:sz w:val="22"/>
              </w:rPr>
            </w:pPr>
            <w:r>
              <w:rPr>
                <w:rFonts w:cstheme="minorHAnsi"/>
                <w:b/>
                <w:sz w:val="22"/>
              </w:rPr>
              <w:t xml:space="preserve">7MATB </w:t>
            </w:r>
            <w:r>
              <w:rPr>
                <w:rFonts w:cstheme="minorHAnsi"/>
                <w:sz w:val="22"/>
              </w:rPr>
              <w:t>–    Tuesday – 10</w:t>
            </w:r>
            <w:r w:rsidRPr="008C0747">
              <w:rPr>
                <w:rFonts w:cstheme="minorHAnsi"/>
                <w:sz w:val="22"/>
                <w:vertAlign w:val="superscript"/>
              </w:rPr>
              <w:t>th</w:t>
            </w:r>
            <w:r>
              <w:rPr>
                <w:rFonts w:cstheme="minorHAnsi"/>
                <w:sz w:val="22"/>
              </w:rPr>
              <w:t xml:space="preserve"> September, Period 3</w:t>
            </w:r>
          </w:p>
          <w:p w14:paraId="4C3FAB9A" w14:textId="77777777" w:rsidR="001C5792" w:rsidRPr="009F0520" w:rsidRDefault="001C5792" w:rsidP="001C5792">
            <w:pPr>
              <w:rPr>
                <w:rFonts w:cstheme="minorHAnsi"/>
                <w:sz w:val="22"/>
              </w:rPr>
            </w:pPr>
            <w:r>
              <w:rPr>
                <w:rFonts w:cstheme="minorHAnsi"/>
                <w:b/>
                <w:sz w:val="22"/>
              </w:rPr>
              <w:t>7MATC</w:t>
            </w:r>
            <w:r>
              <w:rPr>
                <w:rFonts w:cstheme="minorHAnsi"/>
                <w:sz w:val="22"/>
              </w:rPr>
              <w:t xml:space="preserve"> –    Wednesday – 11</w:t>
            </w:r>
            <w:r w:rsidRPr="008C0747">
              <w:rPr>
                <w:rFonts w:cstheme="minorHAnsi"/>
                <w:sz w:val="22"/>
                <w:vertAlign w:val="superscript"/>
              </w:rPr>
              <w:t>th</w:t>
            </w:r>
            <w:r>
              <w:rPr>
                <w:rFonts w:cstheme="minorHAnsi"/>
                <w:sz w:val="22"/>
              </w:rPr>
              <w:t xml:space="preserve"> September, Period 3</w:t>
            </w:r>
          </w:p>
          <w:p w14:paraId="41A70092" w14:textId="77777777" w:rsidR="001C5792" w:rsidRPr="009F0520" w:rsidRDefault="001C5792" w:rsidP="001C5792">
            <w:pPr>
              <w:rPr>
                <w:rFonts w:cstheme="minorHAnsi"/>
                <w:sz w:val="22"/>
              </w:rPr>
            </w:pPr>
            <w:r>
              <w:rPr>
                <w:rFonts w:cstheme="minorHAnsi"/>
                <w:b/>
                <w:sz w:val="22"/>
              </w:rPr>
              <w:t xml:space="preserve">7MATG </w:t>
            </w:r>
            <w:r>
              <w:rPr>
                <w:rFonts w:cstheme="minorHAnsi"/>
                <w:sz w:val="22"/>
              </w:rPr>
              <w:t>–    Tuesday –</w:t>
            </w:r>
            <w:r>
              <w:rPr>
                <w:rFonts w:cstheme="minorHAnsi"/>
                <w:b/>
                <w:sz w:val="22"/>
              </w:rPr>
              <w:t xml:space="preserve"> </w:t>
            </w:r>
            <w:r>
              <w:rPr>
                <w:rFonts w:cstheme="minorHAnsi"/>
                <w:sz w:val="22"/>
              </w:rPr>
              <w:t>10</w:t>
            </w:r>
            <w:r w:rsidRPr="008C0747">
              <w:rPr>
                <w:rFonts w:cstheme="minorHAnsi"/>
                <w:sz w:val="22"/>
                <w:vertAlign w:val="superscript"/>
              </w:rPr>
              <w:t>th</w:t>
            </w:r>
            <w:r>
              <w:rPr>
                <w:rFonts w:cstheme="minorHAnsi"/>
                <w:sz w:val="22"/>
              </w:rPr>
              <w:t xml:space="preserve"> September, Period 2</w:t>
            </w:r>
          </w:p>
          <w:p w14:paraId="3ECDC1C6" w14:textId="77777777" w:rsidR="001C5792" w:rsidRPr="00D54E7B" w:rsidRDefault="001C5792" w:rsidP="001C5792">
            <w:pPr>
              <w:rPr>
                <w:rFonts w:cstheme="minorHAnsi"/>
                <w:sz w:val="22"/>
              </w:rPr>
            </w:pPr>
            <w:r>
              <w:rPr>
                <w:rFonts w:cstheme="minorHAnsi"/>
                <w:b/>
                <w:sz w:val="22"/>
              </w:rPr>
              <w:t>7MATM</w:t>
            </w:r>
            <w:r>
              <w:rPr>
                <w:rFonts w:cstheme="minorHAnsi"/>
                <w:sz w:val="22"/>
              </w:rPr>
              <w:t xml:space="preserve"> –   Tuesday – 10</w:t>
            </w:r>
            <w:r w:rsidRPr="008C0747">
              <w:rPr>
                <w:rFonts w:cstheme="minorHAnsi"/>
                <w:sz w:val="22"/>
                <w:vertAlign w:val="superscript"/>
              </w:rPr>
              <w:t>th</w:t>
            </w:r>
            <w:r>
              <w:rPr>
                <w:rFonts w:cstheme="minorHAnsi"/>
                <w:sz w:val="22"/>
              </w:rPr>
              <w:t xml:space="preserve"> September, Period 2</w:t>
            </w:r>
          </w:p>
          <w:p w14:paraId="768F8F82" w14:textId="77777777" w:rsidR="001C5792" w:rsidRPr="00D54E7B" w:rsidRDefault="001C5792" w:rsidP="001C5792">
            <w:pPr>
              <w:rPr>
                <w:rFonts w:cstheme="minorHAnsi"/>
                <w:sz w:val="22"/>
              </w:rPr>
            </w:pPr>
            <w:r>
              <w:rPr>
                <w:rFonts w:cstheme="minorHAnsi"/>
                <w:b/>
                <w:sz w:val="22"/>
              </w:rPr>
              <w:t>7MATW</w:t>
            </w:r>
            <w:r>
              <w:rPr>
                <w:rFonts w:cstheme="minorHAnsi"/>
                <w:sz w:val="22"/>
              </w:rPr>
              <w:t xml:space="preserve"> –   Tuesday – 10</w:t>
            </w:r>
            <w:r w:rsidRPr="008C0747">
              <w:rPr>
                <w:rFonts w:cstheme="minorHAnsi"/>
                <w:sz w:val="22"/>
                <w:vertAlign w:val="superscript"/>
              </w:rPr>
              <w:t>th</w:t>
            </w:r>
            <w:r>
              <w:rPr>
                <w:rFonts w:cstheme="minorHAnsi"/>
                <w:sz w:val="22"/>
              </w:rPr>
              <w:t xml:space="preserve"> September, Period 3</w:t>
            </w:r>
          </w:p>
          <w:p w14:paraId="1F583EBB" w14:textId="7C817279" w:rsidR="008F271F" w:rsidRPr="008F271F" w:rsidRDefault="001C5792" w:rsidP="001C5792">
            <w:pPr>
              <w:rPr>
                <w:rFonts w:cstheme="minorHAnsi"/>
              </w:rPr>
            </w:pPr>
            <w:r>
              <w:rPr>
                <w:rFonts w:cstheme="minorHAnsi"/>
                <w:b/>
                <w:sz w:val="22"/>
              </w:rPr>
              <w:t>7MATY</w:t>
            </w:r>
            <w:r>
              <w:rPr>
                <w:rFonts w:cstheme="minorHAnsi"/>
                <w:sz w:val="22"/>
              </w:rPr>
              <w:t xml:space="preserve"> –   Wednesday – 11</w:t>
            </w:r>
            <w:r w:rsidRPr="008C0747">
              <w:rPr>
                <w:rFonts w:cstheme="minorHAnsi"/>
                <w:sz w:val="22"/>
                <w:vertAlign w:val="superscript"/>
              </w:rPr>
              <w:t>th</w:t>
            </w:r>
            <w:r>
              <w:rPr>
                <w:rFonts w:cstheme="minorHAnsi"/>
                <w:sz w:val="22"/>
              </w:rPr>
              <w:t xml:space="preserve"> September, Period 1</w:t>
            </w:r>
          </w:p>
        </w:tc>
        <w:tc>
          <w:tcPr>
            <w:tcW w:w="4167" w:type="dxa"/>
          </w:tcPr>
          <w:p w14:paraId="176B5345" w14:textId="77777777" w:rsidR="002257AA" w:rsidRPr="008F271F" w:rsidRDefault="002257AA" w:rsidP="002257AA">
            <w:pPr>
              <w:jc w:val="both"/>
              <w:rPr>
                <w:rFonts w:cstheme="minorHAnsi"/>
                <w:b/>
              </w:rPr>
            </w:pPr>
            <w:r w:rsidRPr="008F271F">
              <w:rPr>
                <w:rFonts w:cstheme="minorHAnsi"/>
                <w:b/>
              </w:rPr>
              <w:t xml:space="preserve">WEIGHTING: </w:t>
            </w:r>
            <w:r w:rsidRPr="008F271F">
              <w:rPr>
                <w:rFonts w:cstheme="minorHAnsi"/>
              </w:rPr>
              <w:tab/>
            </w:r>
            <w:r w:rsidR="00A723F9" w:rsidRPr="008F271F">
              <w:rPr>
                <w:rFonts w:cstheme="minorHAnsi"/>
              </w:rPr>
              <w:t>30</w:t>
            </w:r>
            <w:r w:rsidR="0055245B" w:rsidRPr="008F271F">
              <w:rPr>
                <w:rFonts w:cstheme="minorHAnsi"/>
              </w:rPr>
              <w:t>%</w:t>
            </w:r>
            <w:r w:rsidRPr="008F271F">
              <w:rPr>
                <w:rFonts w:cstheme="minorHAnsi"/>
                <w:b/>
              </w:rPr>
              <w:t xml:space="preserve"> </w:t>
            </w:r>
          </w:p>
        </w:tc>
      </w:tr>
      <w:tr w:rsidR="002257AA" w:rsidRPr="008F271F" w14:paraId="165EC53B" w14:textId="77777777" w:rsidTr="002257AA">
        <w:trPr>
          <w:trHeight w:val="686"/>
        </w:trPr>
        <w:tc>
          <w:tcPr>
            <w:tcW w:w="10915" w:type="dxa"/>
            <w:gridSpan w:val="2"/>
          </w:tcPr>
          <w:p w14:paraId="6A147857" w14:textId="77777777" w:rsidR="00EA1580" w:rsidRDefault="002257AA" w:rsidP="002257AA">
            <w:pPr>
              <w:rPr>
                <w:rFonts w:cstheme="minorHAnsi"/>
                <w:b/>
              </w:rPr>
            </w:pPr>
            <w:r w:rsidRPr="008F271F">
              <w:rPr>
                <w:rFonts w:cstheme="minorHAnsi"/>
                <w:b/>
              </w:rPr>
              <w:t>OUTCOMES TO BE ASSESSED:</w:t>
            </w:r>
          </w:p>
          <w:p w14:paraId="13670010" w14:textId="77777777" w:rsidR="001C5792" w:rsidRPr="001C5792" w:rsidRDefault="001C5792" w:rsidP="002257AA">
            <w:pPr>
              <w:rPr>
                <w:rFonts w:cstheme="minorHAnsi"/>
                <w:b/>
                <w:sz w:val="8"/>
                <w:szCs w:val="8"/>
              </w:rPr>
            </w:pPr>
          </w:p>
          <w:p w14:paraId="01EA765E" w14:textId="06E5243B" w:rsidR="001C5792" w:rsidRPr="001C5792" w:rsidRDefault="001C5792" w:rsidP="001C5792">
            <w:pPr>
              <w:spacing w:line="360" w:lineRule="auto"/>
              <w:ind w:left="1448" w:hanging="1448"/>
              <w:contextualSpacing/>
              <w:jc w:val="both"/>
              <w:rPr>
                <w:rStyle w:val="eop"/>
                <w:rFonts w:cstheme="minorHAnsi"/>
                <w:b/>
                <w:bCs/>
                <w:sz w:val="22"/>
                <w:szCs w:val="22"/>
              </w:rPr>
            </w:pPr>
            <w:r w:rsidRPr="001C5792">
              <w:rPr>
                <w:rStyle w:val="Strong"/>
                <w:rFonts w:cstheme="minorHAnsi"/>
                <w:sz w:val="22"/>
                <w:szCs w:val="22"/>
              </w:rPr>
              <w:t>MAO-WM-01</w:t>
            </w:r>
            <w:r>
              <w:rPr>
                <w:rStyle w:val="Strong"/>
                <w:rFonts w:cstheme="minorHAnsi"/>
                <w:sz w:val="22"/>
                <w:szCs w:val="22"/>
              </w:rPr>
              <w:t xml:space="preserve">:   </w:t>
            </w:r>
            <w:r w:rsidRPr="001C5792">
              <w:rPr>
                <w:rStyle w:val="normaltextrun"/>
                <w:rFonts w:cstheme="minorHAnsi"/>
                <w:color w:val="000000"/>
                <w:sz w:val="22"/>
                <w:szCs w:val="22"/>
                <w:shd w:val="clear" w:color="auto" w:fill="FFFFFF"/>
              </w:rPr>
              <w:t>Develops understanding and fluency in mathematics through exploring and connecting mathematical concepts, choosing and applying mathematical techniques to solve problems, and communicating their thinking and reasoning coherently and clearly</w:t>
            </w:r>
            <w:r w:rsidRPr="001C5792">
              <w:rPr>
                <w:rStyle w:val="eop"/>
                <w:rFonts w:cstheme="minorHAnsi"/>
                <w:color w:val="000000"/>
                <w:sz w:val="22"/>
                <w:szCs w:val="22"/>
                <w:shd w:val="clear" w:color="auto" w:fill="FFFFFF"/>
              </w:rPr>
              <w:t> </w:t>
            </w:r>
          </w:p>
          <w:p w14:paraId="1ACBA035" w14:textId="77777777" w:rsidR="001C5792" w:rsidRPr="001C5792" w:rsidRDefault="001C5792" w:rsidP="001C5792">
            <w:pPr>
              <w:spacing w:line="360" w:lineRule="auto"/>
              <w:ind w:left="1590" w:hanging="1590"/>
              <w:contextualSpacing/>
              <w:jc w:val="both"/>
              <w:rPr>
                <w:rStyle w:val="normaltextrun"/>
                <w:rFonts w:cstheme="minorHAnsi"/>
                <w:color w:val="000000"/>
                <w:sz w:val="22"/>
                <w:szCs w:val="22"/>
                <w:shd w:val="clear" w:color="auto" w:fill="FFFFFF"/>
              </w:rPr>
            </w:pPr>
            <w:r w:rsidRPr="001C5792">
              <w:rPr>
                <w:rStyle w:val="Strong"/>
                <w:rFonts w:cstheme="minorHAnsi"/>
                <w:sz w:val="22"/>
                <w:szCs w:val="22"/>
              </w:rPr>
              <w:t xml:space="preserve">MA4-ANG-C-01 - </w:t>
            </w:r>
            <w:r w:rsidRPr="001C5792">
              <w:rPr>
                <w:rStyle w:val="normaltextrun"/>
                <w:rFonts w:cstheme="minorHAnsi"/>
                <w:color w:val="000000"/>
                <w:sz w:val="22"/>
                <w:szCs w:val="22"/>
                <w:shd w:val="clear" w:color="auto" w:fill="FFFFFF"/>
              </w:rPr>
              <w:t>Applies angle relationships to solve problems, including those related to transversals on sets of parallel lines.</w:t>
            </w:r>
          </w:p>
          <w:p w14:paraId="0AD1E609" w14:textId="77777777" w:rsidR="001C5792" w:rsidRDefault="001C5792" w:rsidP="001C5792">
            <w:pPr>
              <w:spacing w:line="360" w:lineRule="auto"/>
              <w:contextualSpacing/>
              <w:jc w:val="both"/>
              <w:rPr>
                <w:rStyle w:val="normaltextrun"/>
                <w:rFonts w:cstheme="minorHAnsi"/>
                <w:color w:val="000000"/>
                <w:sz w:val="22"/>
                <w:szCs w:val="22"/>
                <w:shd w:val="clear" w:color="auto" w:fill="FFFFFF"/>
              </w:rPr>
            </w:pPr>
            <w:r w:rsidRPr="001C5792">
              <w:rPr>
                <w:rStyle w:val="Strong"/>
                <w:rFonts w:cstheme="minorHAnsi"/>
                <w:sz w:val="22"/>
                <w:szCs w:val="22"/>
              </w:rPr>
              <w:t xml:space="preserve">MA4-LEN-C-01 - </w:t>
            </w:r>
            <w:r w:rsidRPr="001C5792">
              <w:rPr>
                <w:rStyle w:val="normaltextrun"/>
                <w:rFonts w:cstheme="minorHAnsi"/>
                <w:color w:val="000000"/>
                <w:sz w:val="22"/>
                <w:szCs w:val="22"/>
                <w:shd w:val="clear" w:color="auto" w:fill="FFFFFF"/>
              </w:rPr>
              <w:t>Applies knowledge of the perimeter of plane shapes and the circumference of circles to solve problems.</w:t>
            </w:r>
          </w:p>
          <w:p w14:paraId="20A934E4" w14:textId="77797D89" w:rsidR="00A723F9" w:rsidRPr="008F271F" w:rsidRDefault="001C5792" w:rsidP="001C5792">
            <w:pPr>
              <w:spacing w:line="360" w:lineRule="auto"/>
              <w:ind w:left="1590" w:hanging="1590"/>
              <w:contextualSpacing/>
              <w:jc w:val="both"/>
              <w:rPr>
                <w:rFonts w:cstheme="minorHAnsi"/>
              </w:rPr>
            </w:pPr>
            <w:r w:rsidRPr="001C5792">
              <w:rPr>
                <w:rStyle w:val="Strong"/>
                <w:rFonts w:cstheme="minorHAnsi"/>
                <w:sz w:val="22"/>
                <w:szCs w:val="22"/>
              </w:rPr>
              <w:t xml:space="preserve">MA4-ARE-C-O1 - </w:t>
            </w:r>
            <w:r w:rsidRPr="001C5792">
              <w:rPr>
                <w:rStyle w:val="normaltextrun"/>
                <w:rFonts w:cstheme="minorHAnsi"/>
                <w:color w:val="000000"/>
                <w:sz w:val="22"/>
                <w:szCs w:val="22"/>
                <w:shd w:val="clear" w:color="auto" w:fill="FFFFFF"/>
              </w:rPr>
              <w:t>Applies knowledge of area and composite area involving triangles, quadrilaterals and circles to solve problems.</w:t>
            </w:r>
          </w:p>
        </w:tc>
      </w:tr>
      <w:tr w:rsidR="001A2066" w:rsidRPr="008F271F" w14:paraId="660B1C85" w14:textId="77777777" w:rsidTr="002257AA">
        <w:trPr>
          <w:trHeight w:val="686"/>
        </w:trPr>
        <w:tc>
          <w:tcPr>
            <w:tcW w:w="10915" w:type="dxa"/>
            <w:gridSpan w:val="2"/>
          </w:tcPr>
          <w:p w14:paraId="4CC116F7" w14:textId="77777777" w:rsidR="001A2066" w:rsidRDefault="001A2066" w:rsidP="001A2066">
            <w:pPr>
              <w:rPr>
                <w:rFonts w:cstheme="minorHAnsi"/>
                <w:b/>
              </w:rPr>
            </w:pPr>
            <w:r w:rsidRPr="008F271F">
              <w:rPr>
                <w:rFonts w:cstheme="minorHAnsi"/>
                <w:b/>
              </w:rPr>
              <w:t>DIRECTIONAL VERBS:</w:t>
            </w:r>
          </w:p>
          <w:p w14:paraId="269AD3DB" w14:textId="77777777" w:rsidR="008F271F" w:rsidRPr="001C5792" w:rsidRDefault="008F271F" w:rsidP="001A2066">
            <w:pPr>
              <w:rPr>
                <w:rFonts w:cstheme="minorHAnsi"/>
                <w:b/>
                <w:sz w:val="14"/>
                <w:szCs w:val="14"/>
              </w:rPr>
            </w:pPr>
          </w:p>
          <w:p w14:paraId="6D2EAD50" w14:textId="77777777" w:rsidR="00BF13CB" w:rsidRPr="00141AA8" w:rsidRDefault="00BF13CB" w:rsidP="00BF13CB">
            <w:pPr>
              <w:pStyle w:val="TableParagraph"/>
              <w:spacing w:before="1"/>
              <w:ind w:left="119" w:hanging="119"/>
              <w:contextualSpacing/>
              <w:rPr>
                <w:b/>
                <w:bCs/>
                <w:sz w:val="2"/>
                <w:szCs w:val="2"/>
                <w:u w:val="single"/>
              </w:rPr>
            </w:pPr>
          </w:p>
          <w:p w14:paraId="525425F0" w14:textId="77777777" w:rsidR="00BF13CB" w:rsidRPr="00BF13CB" w:rsidRDefault="00BF13CB" w:rsidP="00BF13CB">
            <w:pPr>
              <w:pStyle w:val="TableParagraph"/>
              <w:numPr>
                <w:ilvl w:val="0"/>
                <w:numId w:val="34"/>
              </w:numPr>
              <w:spacing w:before="1" w:line="360" w:lineRule="auto"/>
              <w:ind w:left="342" w:hanging="283"/>
              <w:contextualSpacing/>
              <w:jc w:val="both"/>
              <w:rPr>
                <w:rStyle w:val="normaltextrun"/>
                <w:rFonts w:asciiTheme="minorHAnsi" w:eastAsiaTheme="minorHAnsi" w:hAnsiTheme="minorHAnsi" w:cstheme="minorHAnsi"/>
                <w:color w:val="000000"/>
                <w:shd w:val="clear" w:color="auto" w:fill="FFFFFF"/>
                <w:lang w:val="en-AU"/>
              </w:rPr>
            </w:pPr>
            <w:r w:rsidRPr="00BF13CB">
              <w:rPr>
                <w:rStyle w:val="normaltextrun"/>
                <w:rFonts w:asciiTheme="minorHAnsi" w:eastAsiaTheme="minorHAnsi" w:hAnsiTheme="minorHAnsi" w:cstheme="minorHAnsi"/>
                <w:color w:val="000000"/>
                <w:shd w:val="clear" w:color="auto" w:fill="FFFFFF"/>
                <w:lang w:val="en-AU"/>
              </w:rPr>
              <w:t xml:space="preserve">Develop - </w:t>
            </w:r>
            <w:r w:rsidRPr="00BF13CB">
              <w:rPr>
                <w:rStyle w:val="normaltextrun"/>
                <w:rFonts w:asciiTheme="minorHAnsi" w:eastAsiaTheme="minorHAnsi" w:hAnsiTheme="minorHAnsi" w:cstheme="minorHAnsi"/>
                <w:color w:val="000000"/>
                <w:lang w:val="en-AU"/>
              </w:rPr>
              <w:t>To create or enhance mathematical concepts or skills through practice and understanding.</w:t>
            </w:r>
          </w:p>
          <w:p w14:paraId="4B519630" w14:textId="77777777" w:rsidR="008F271F" w:rsidRPr="00BF13CB" w:rsidRDefault="00BF13CB" w:rsidP="00BF13CB">
            <w:pPr>
              <w:pStyle w:val="TableParagraph"/>
              <w:numPr>
                <w:ilvl w:val="0"/>
                <w:numId w:val="34"/>
              </w:numPr>
              <w:spacing w:before="1" w:line="360" w:lineRule="auto"/>
              <w:ind w:left="342" w:hanging="283"/>
              <w:contextualSpacing/>
              <w:jc w:val="both"/>
            </w:pPr>
            <w:r w:rsidRPr="00BF13CB">
              <w:rPr>
                <w:rStyle w:val="normaltextrun"/>
                <w:rFonts w:asciiTheme="minorHAnsi" w:eastAsiaTheme="minorHAnsi" w:hAnsiTheme="minorHAnsi" w:cstheme="minorHAnsi"/>
                <w:color w:val="000000"/>
                <w:shd w:val="clear" w:color="auto" w:fill="FFFFFF"/>
                <w:lang w:val="en-AU"/>
              </w:rPr>
              <w:t xml:space="preserve">Apply –    To </w:t>
            </w:r>
            <w:r w:rsidRPr="00BF13CB">
              <w:rPr>
                <w:rStyle w:val="normaltextrun"/>
                <w:rFonts w:asciiTheme="minorHAnsi" w:eastAsiaTheme="minorHAnsi" w:hAnsiTheme="minorHAnsi" w:cstheme="minorHAnsi"/>
                <w:color w:val="000000"/>
                <w:lang w:val="en-AU"/>
              </w:rPr>
              <w:t>use, utilize and employ mathematical concepts or formulas to solve a specific problem or situation</w:t>
            </w:r>
            <w:r w:rsidRPr="00BF13CB">
              <w:rPr>
                <w:color w:val="0D0D0D"/>
                <w:shd w:val="clear" w:color="auto" w:fill="FFFFFF"/>
              </w:rPr>
              <w:t>.</w:t>
            </w:r>
          </w:p>
          <w:p w14:paraId="3453E46A" w14:textId="77777777" w:rsidR="00BF13CB" w:rsidRDefault="00BF13CB" w:rsidP="00BF13CB">
            <w:pPr>
              <w:pStyle w:val="TableParagraph"/>
              <w:spacing w:before="1" w:line="360" w:lineRule="auto"/>
              <w:contextualSpacing/>
              <w:jc w:val="both"/>
              <w:rPr>
                <w:color w:val="0D0D0D"/>
                <w:shd w:val="clear" w:color="auto" w:fill="FFFFFF"/>
              </w:rPr>
            </w:pPr>
          </w:p>
          <w:p w14:paraId="5914BE78" w14:textId="77777777" w:rsidR="00BF13CB" w:rsidRDefault="00BF13CB" w:rsidP="00BF13CB">
            <w:pPr>
              <w:pStyle w:val="TableParagraph"/>
              <w:spacing w:before="1" w:line="360" w:lineRule="auto"/>
              <w:contextualSpacing/>
              <w:jc w:val="both"/>
              <w:rPr>
                <w:color w:val="0D0D0D"/>
                <w:shd w:val="clear" w:color="auto" w:fill="FFFFFF"/>
              </w:rPr>
            </w:pPr>
          </w:p>
          <w:p w14:paraId="2EE36E4C" w14:textId="57682B5B" w:rsidR="00BF13CB" w:rsidRPr="00BF13CB" w:rsidRDefault="00BF13CB" w:rsidP="00BF13CB">
            <w:pPr>
              <w:pStyle w:val="TableParagraph"/>
              <w:spacing w:before="1" w:line="360" w:lineRule="auto"/>
              <w:contextualSpacing/>
              <w:jc w:val="both"/>
            </w:pPr>
          </w:p>
        </w:tc>
      </w:tr>
      <w:tr w:rsidR="002257AA" w:rsidRPr="008F271F" w14:paraId="56512215" w14:textId="77777777" w:rsidTr="00AB77D2">
        <w:trPr>
          <w:trHeight w:val="3289"/>
        </w:trPr>
        <w:tc>
          <w:tcPr>
            <w:tcW w:w="10915" w:type="dxa"/>
            <w:gridSpan w:val="2"/>
            <w:tcBorders>
              <w:top w:val="thickThinMediumGap" w:sz="24" w:space="0" w:color="auto"/>
              <w:left w:val="thickThinMediumGap" w:sz="24" w:space="0" w:color="auto"/>
              <w:bottom w:val="thinThickMediumGap" w:sz="24" w:space="0" w:color="auto"/>
              <w:right w:val="thinThickMediumGap" w:sz="24" w:space="0" w:color="auto"/>
            </w:tcBorders>
          </w:tcPr>
          <w:p w14:paraId="5351FC06" w14:textId="77777777" w:rsidR="0090171A" w:rsidRDefault="002257AA" w:rsidP="002257AA">
            <w:pPr>
              <w:rPr>
                <w:rFonts w:cstheme="minorHAnsi"/>
                <w:b/>
              </w:rPr>
            </w:pPr>
            <w:r w:rsidRPr="008F271F">
              <w:rPr>
                <w:rFonts w:cstheme="minorHAnsi"/>
                <w:b/>
              </w:rPr>
              <w:lastRenderedPageBreak/>
              <w:t>TASK DESCRIPTION</w:t>
            </w:r>
            <w:r w:rsidR="00EC10DF" w:rsidRPr="008F271F">
              <w:rPr>
                <w:rFonts w:cstheme="minorHAnsi"/>
                <w:b/>
              </w:rPr>
              <w:t xml:space="preserve"> &amp; ASSESSMENT CRITERIA</w:t>
            </w:r>
            <w:r w:rsidRPr="008F271F">
              <w:rPr>
                <w:rFonts w:cstheme="minorHAnsi"/>
                <w:b/>
              </w:rPr>
              <w:t>:</w:t>
            </w:r>
          </w:p>
          <w:p w14:paraId="0B3E46A1" w14:textId="77777777" w:rsidR="008F271F" w:rsidRPr="008F271F" w:rsidRDefault="008F271F" w:rsidP="002257AA">
            <w:pPr>
              <w:rPr>
                <w:rFonts w:cstheme="minorHAnsi"/>
                <w:b/>
              </w:rPr>
            </w:pPr>
          </w:p>
          <w:p w14:paraId="6F2836CC" w14:textId="77777777" w:rsidR="006B7F5C" w:rsidRPr="008F271F" w:rsidRDefault="00EC10DF" w:rsidP="00A723F9">
            <w:pPr>
              <w:rPr>
                <w:rFonts w:cstheme="minorHAnsi"/>
                <w:color w:val="000000"/>
              </w:rPr>
            </w:pPr>
            <w:r w:rsidRPr="008F271F">
              <w:rPr>
                <w:rFonts w:cstheme="minorHAnsi"/>
                <w:color w:val="000000"/>
              </w:rPr>
              <w:t>T</w:t>
            </w:r>
            <w:r w:rsidRPr="008F271F">
              <w:rPr>
                <w:color w:val="000000"/>
              </w:rPr>
              <w:t xml:space="preserve">his </w:t>
            </w:r>
            <w:r w:rsidR="00A723F9" w:rsidRPr="008F271F">
              <w:rPr>
                <w:rFonts w:cstheme="minorHAnsi"/>
                <w:color w:val="000000"/>
              </w:rPr>
              <w:t>examination consi</w:t>
            </w:r>
            <w:r w:rsidR="001A2066" w:rsidRPr="008F271F">
              <w:rPr>
                <w:rFonts w:cstheme="minorHAnsi"/>
                <w:color w:val="000000"/>
              </w:rPr>
              <w:t>sts</w:t>
            </w:r>
            <w:r w:rsidR="00A723F9" w:rsidRPr="008F271F">
              <w:rPr>
                <w:rFonts w:cstheme="minorHAnsi"/>
                <w:color w:val="000000"/>
              </w:rPr>
              <w:t xml:space="preserve"> of</w:t>
            </w:r>
            <w:r w:rsidR="006B7F5C" w:rsidRPr="008F271F">
              <w:rPr>
                <w:rFonts w:cstheme="minorHAnsi"/>
                <w:color w:val="000000"/>
              </w:rPr>
              <w:t>:</w:t>
            </w:r>
          </w:p>
          <w:p w14:paraId="74CB25AB" w14:textId="77777777" w:rsidR="00A723F9" w:rsidRPr="008F271F" w:rsidRDefault="00A723F9" w:rsidP="00A723F9">
            <w:pPr>
              <w:pStyle w:val="ListParagraph"/>
              <w:numPr>
                <w:ilvl w:val="0"/>
                <w:numId w:val="29"/>
              </w:numPr>
              <w:rPr>
                <w:rFonts w:cstheme="minorHAnsi"/>
                <w:color w:val="000000"/>
              </w:rPr>
            </w:pPr>
            <w:r w:rsidRPr="008F271F">
              <w:rPr>
                <w:rFonts w:cstheme="minorHAnsi"/>
              </w:rPr>
              <w:t>1</w:t>
            </w:r>
            <w:r w:rsidR="001A2066" w:rsidRPr="008F271F">
              <w:rPr>
                <w:rFonts w:cstheme="minorHAnsi"/>
              </w:rPr>
              <w:t>2</w:t>
            </w:r>
            <w:r w:rsidRPr="008F271F">
              <w:rPr>
                <w:rFonts w:cstheme="minorHAnsi"/>
              </w:rPr>
              <w:t xml:space="preserve"> multiple-choice </w:t>
            </w:r>
            <w:r w:rsidR="001A2066" w:rsidRPr="008F271F">
              <w:rPr>
                <w:rFonts w:cstheme="minorHAnsi"/>
              </w:rPr>
              <w:t xml:space="preserve">and short response questions </w:t>
            </w:r>
            <w:r w:rsidRPr="008F271F">
              <w:rPr>
                <w:rFonts w:cstheme="minorHAnsi"/>
              </w:rPr>
              <w:t>on Angle Relationships totalling 1</w:t>
            </w:r>
            <w:r w:rsidR="001A2066" w:rsidRPr="008F271F">
              <w:rPr>
                <w:rFonts w:cstheme="minorHAnsi"/>
              </w:rPr>
              <w:t>7</w:t>
            </w:r>
            <w:r w:rsidRPr="008F271F">
              <w:rPr>
                <w:rFonts w:cstheme="minorHAnsi"/>
              </w:rPr>
              <w:t xml:space="preserve"> marks of the total marks</w:t>
            </w:r>
            <w:r w:rsidRPr="008F271F">
              <w:rPr>
                <w:rFonts w:cstheme="minorHAnsi"/>
                <w:color w:val="000000"/>
              </w:rPr>
              <w:t xml:space="preserve"> </w:t>
            </w:r>
          </w:p>
          <w:p w14:paraId="3071112D" w14:textId="77777777" w:rsidR="00A723F9" w:rsidRPr="008F271F" w:rsidRDefault="001A2066" w:rsidP="00A723F9">
            <w:pPr>
              <w:pStyle w:val="ListParagraph"/>
              <w:numPr>
                <w:ilvl w:val="0"/>
                <w:numId w:val="29"/>
              </w:numPr>
              <w:rPr>
                <w:rFonts w:cstheme="minorHAnsi"/>
              </w:rPr>
            </w:pPr>
            <w:r w:rsidRPr="008F271F">
              <w:rPr>
                <w:rFonts w:cstheme="minorHAnsi"/>
              </w:rPr>
              <w:t>8</w:t>
            </w:r>
            <w:r w:rsidR="006B7F5C" w:rsidRPr="008F271F">
              <w:rPr>
                <w:rFonts w:cstheme="minorHAnsi"/>
              </w:rPr>
              <w:t xml:space="preserve"> </w:t>
            </w:r>
            <w:r w:rsidR="00A723F9" w:rsidRPr="008F271F">
              <w:rPr>
                <w:rFonts w:cstheme="minorHAnsi"/>
              </w:rPr>
              <w:t xml:space="preserve">multiple-choice </w:t>
            </w:r>
            <w:r w:rsidRPr="008F271F">
              <w:rPr>
                <w:rFonts w:cstheme="minorHAnsi"/>
              </w:rPr>
              <w:t xml:space="preserve">and short response </w:t>
            </w:r>
            <w:r w:rsidR="00A723F9" w:rsidRPr="008F271F">
              <w:rPr>
                <w:rFonts w:cstheme="minorHAnsi"/>
              </w:rPr>
              <w:t xml:space="preserve">questions on Length totalling </w:t>
            </w:r>
            <w:r w:rsidRPr="008F271F">
              <w:rPr>
                <w:rFonts w:cstheme="minorHAnsi"/>
              </w:rPr>
              <w:t>15</w:t>
            </w:r>
            <w:r w:rsidR="00A723F9" w:rsidRPr="008F271F">
              <w:rPr>
                <w:rFonts w:cstheme="minorHAnsi"/>
              </w:rPr>
              <w:t xml:space="preserve"> marks of the total marks</w:t>
            </w:r>
          </w:p>
          <w:p w14:paraId="7CACAF28" w14:textId="77777777" w:rsidR="00A723F9" w:rsidRPr="008F271F" w:rsidRDefault="00A723F9" w:rsidP="00A723F9">
            <w:pPr>
              <w:pStyle w:val="ListParagraph"/>
              <w:numPr>
                <w:ilvl w:val="0"/>
                <w:numId w:val="29"/>
              </w:numPr>
              <w:rPr>
                <w:rFonts w:cstheme="minorHAnsi"/>
              </w:rPr>
            </w:pPr>
            <w:r w:rsidRPr="008F271F">
              <w:rPr>
                <w:rFonts w:cstheme="minorHAnsi"/>
              </w:rPr>
              <w:t>1</w:t>
            </w:r>
            <w:r w:rsidR="001A2066" w:rsidRPr="008F271F">
              <w:rPr>
                <w:rFonts w:cstheme="minorHAnsi"/>
              </w:rPr>
              <w:t>2</w:t>
            </w:r>
            <w:r w:rsidRPr="008F271F">
              <w:rPr>
                <w:rFonts w:cstheme="minorHAnsi"/>
              </w:rPr>
              <w:t xml:space="preserve"> multiple-choice </w:t>
            </w:r>
            <w:r w:rsidR="001A2066" w:rsidRPr="008F271F">
              <w:rPr>
                <w:rFonts w:cstheme="minorHAnsi"/>
              </w:rPr>
              <w:t xml:space="preserve">and short response </w:t>
            </w:r>
            <w:r w:rsidRPr="008F271F">
              <w:rPr>
                <w:rFonts w:cstheme="minorHAnsi"/>
              </w:rPr>
              <w:t>questions on Area totalling 1</w:t>
            </w:r>
            <w:r w:rsidR="001A2066" w:rsidRPr="008F271F">
              <w:rPr>
                <w:rFonts w:cstheme="minorHAnsi"/>
              </w:rPr>
              <w:t>9</w:t>
            </w:r>
            <w:r w:rsidRPr="008F271F">
              <w:rPr>
                <w:rFonts w:cstheme="minorHAnsi"/>
              </w:rPr>
              <w:t xml:space="preserve"> marks of the total marks</w:t>
            </w:r>
          </w:p>
          <w:p w14:paraId="07C87A23" w14:textId="77777777" w:rsidR="00A723F9" w:rsidRDefault="00A723F9" w:rsidP="00A723F9">
            <w:pPr>
              <w:rPr>
                <w:rFonts w:cstheme="minorHAnsi"/>
                <w:b/>
              </w:rPr>
            </w:pPr>
          </w:p>
          <w:p w14:paraId="310233B5" w14:textId="77777777" w:rsidR="008F271F" w:rsidRPr="008F271F" w:rsidRDefault="008F271F" w:rsidP="00A723F9">
            <w:pPr>
              <w:rPr>
                <w:rFonts w:cstheme="minorHAnsi"/>
                <w:b/>
              </w:rPr>
            </w:pPr>
          </w:p>
          <w:p w14:paraId="3C8679ED" w14:textId="77777777" w:rsidR="00EC10DF" w:rsidRPr="008F271F" w:rsidRDefault="00EC10DF" w:rsidP="00EC10DF">
            <w:pPr>
              <w:rPr>
                <w:rFonts w:cstheme="minorHAnsi"/>
              </w:rPr>
            </w:pPr>
            <w:r w:rsidRPr="008F271F">
              <w:rPr>
                <w:rFonts w:cstheme="minorHAnsi"/>
              </w:rPr>
              <w:t xml:space="preserve">The examination will be for </w:t>
            </w:r>
            <w:r w:rsidRPr="008F271F">
              <w:rPr>
                <w:rFonts w:cstheme="minorHAnsi"/>
                <w:b/>
              </w:rPr>
              <w:t>one lesson</w:t>
            </w:r>
            <w:r w:rsidRPr="008F271F">
              <w:rPr>
                <w:rFonts w:cstheme="minorHAnsi"/>
              </w:rPr>
              <w:t>.</w:t>
            </w:r>
          </w:p>
          <w:p w14:paraId="0E004467" w14:textId="77777777" w:rsidR="00EC10DF" w:rsidRPr="008F271F" w:rsidRDefault="00EC10DF" w:rsidP="00EC10DF">
            <w:pPr>
              <w:pStyle w:val="ListParagraph"/>
              <w:numPr>
                <w:ilvl w:val="0"/>
                <w:numId w:val="33"/>
              </w:numPr>
              <w:rPr>
                <w:rFonts w:cstheme="minorHAnsi"/>
                <w:b/>
                <w:u w:val="single"/>
              </w:rPr>
            </w:pPr>
            <w:r w:rsidRPr="008F271F">
              <w:rPr>
                <w:rFonts w:cstheme="minorHAnsi"/>
                <w:b/>
                <w:u w:val="single"/>
              </w:rPr>
              <w:t>Students are allowed to use a calculator.</w:t>
            </w:r>
            <w:r w:rsidRPr="008F271F">
              <w:rPr>
                <w:rFonts w:cstheme="minorHAnsi"/>
              </w:rPr>
              <w:t xml:space="preserve"> Students are encouraged to ensure that they have their own working calculator. </w:t>
            </w:r>
          </w:p>
          <w:p w14:paraId="3B4CEBF3" w14:textId="77777777" w:rsidR="00EC10DF" w:rsidRPr="008F271F" w:rsidRDefault="00EC10DF" w:rsidP="00EC10DF">
            <w:pPr>
              <w:pStyle w:val="ListParagraph"/>
              <w:numPr>
                <w:ilvl w:val="0"/>
                <w:numId w:val="33"/>
              </w:numPr>
              <w:rPr>
                <w:rFonts w:cstheme="minorHAnsi"/>
                <w:b/>
              </w:rPr>
            </w:pPr>
            <w:r w:rsidRPr="008F271F">
              <w:rPr>
                <w:rFonts w:cstheme="minorHAnsi"/>
                <w:b/>
              </w:rPr>
              <w:t xml:space="preserve">Students will have to opportunity to revision during class time. If you are absent on this day, it is your responsibility to seek assistance from your teacher outside of class time. </w:t>
            </w:r>
          </w:p>
          <w:p w14:paraId="11049C87" w14:textId="3AEAA17F" w:rsidR="00EC10DF" w:rsidRPr="008F271F" w:rsidRDefault="00EC10DF" w:rsidP="00EC10DF">
            <w:pPr>
              <w:pStyle w:val="ListParagraph"/>
              <w:numPr>
                <w:ilvl w:val="0"/>
                <w:numId w:val="33"/>
              </w:numPr>
              <w:rPr>
                <w:rFonts w:cstheme="minorHAnsi"/>
                <w:b/>
              </w:rPr>
            </w:pPr>
            <w:r w:rsidRPr="008F271F">
              <w:rPr>
                <w:rFonts w:cstheme="minorHAnsi"/>
                <w:b/>
              </w:rPr>
              <w:t xml:space="preserve">Students are also encouraged to complete their own revision. </w:t>
            </w:r>
          </w:p>
          <w:p w14:paraId="78F592F3" w14:textId="77777777" w:rsidR="00EC10DF" w:rsidRPr="008F271F" w:rsidRDefault="00EC10DF" w:rsidP="00EC10DF">
            <w:pPr>
              <w:pStyle w:val="ListParagraph"/>
              <w:numPr>
                <w:ilvl w:val="0"/>
                <w:numId w:val="33"/>
              </w:numPr>
              <w:rPr>
                <w:rFonts w:cstheme="minorHAnsi"/>
                <w:b/>
              </w:rPr>
            </w:pPr>
            <w:r w:rsidRPr="008F271F">
              <w:rPr>
                <w:rFonts w:cstheme="minorHAnsi"/>
                <w:b/>
              </w:rPr>
              <w:t xml:space="preserve">No other notes or books can be used during the exam. </w:t>
            </w:r>
          </w:p>
          <w:p w14:paraId="00135F0E" w14:textId="77777777" w:rsidR="008F271F" w:rsidRPr="008F271F" w:rsidRDefault="008F271F" w:rsidP="00EC10DF">
            <w:pPr>
              <w:pStyle w:val="ListParagraph"/>
              <w:numPr>
                <w:ilvl w:val="0"/>
                <w:numId w:val="33"/>
              </w:numPr>
              <w:rPr>
                <w:rFonts w:cstheme="minorHAnsi"/>
                <w:b/>
              </w:rPr>
            </w:pPr>
            <w:r w:rsidRPr="008F271F">
              <w:rPr>
                <w:rFonts w:cstheme="minorHAnsi"/>
              </w:rPr>
              <w:t>You will be marked on your ability to answer the questions correctly, showing all necessary working out.</w:t>
            </w:r>
          </w:p>
          <w:p w14:paraId="0232496C" w14:textId="77777777" w:rsidR="00EC10DF" w:rsidRDefault="00EC10DF" w:rsidP="00EC10DF">
            <w:pPr>
              <w:pStyle w:val="ListParagraph"/>
              <w:rPr>
                <w:rFonts w:cstheme="minorHAnsi"/>
                <w:b/>
              </w:rPr>
            </w:pPr>
          </w:p>
          <w:p w14:paraId="5E376397" w14:textId="77777777" w:rsidR="008F271F" w:rsidRPr="008F271F" w:rsidRDefault="008F271F" w:rsidP="00EC10DF">
            <w:pPr>
              <w:pStyle w:val="ListParagraph"/>
              <w:rPr>
                <w:rFonts w:cstheme="minorHAnsi"/>
                <w:b/>
              </w:rPr>
            </w:pPr>
          </w:p>
          <w:p w14:paraId="0DF47790" w14:textId="77777777" w:rsidR="00EC10DF" w:rsidRPr="008F271F" w:rsidRDefault="00EC10DF" w:rsidP="00EC10DF">
            <w:pPr>
              <w:rPr>
                <w:rFonts w:cstheme="minorHAnsi"/>
              </w:rPr>
            </w:pPr>
            <w:r w:rsidRPr="008F271F">
              <w:rPr>
                <w:rFonts w:cstheme="minorHAnsi"/>
              </w:rPr>
              <w:t>Equipment required:</w:t>
            </w:r>
          </w:p>
          <w:p w14:paraId="769B7932" w14:textId="77777777" w:rsidR="00EC10DF" w:rsidRPr="008F271F" w:rsidRDefault="00EC10DF" w:rsidP="00EC10DF">
            <w:pPr>
              <w:rPr>
                <w:rFonts w:cstheme="minorHAnsi"/>
                <w:b/>
              </w:rPr>
            </w:pPr>
            <w:r w:rsidRPr="008F271F">
              <w:rPr>
                <w:rFonts w:cstheme="minorHAnsi"/>
                <w:b/>
              </w:rPr>
              <w:t>Ruler - Pen - Pencil – Eraser - CALCULATOR</w:t>
            </w:r>
          </w:p>
          <w:p w14:paraId="4585619C" w14:textId="77777777" w:rsidR="004B6366" w:rsidRDefault="004B6366" w:rsidP="00A723F9">
            <w:pPr>
              <w:rPr>
                <w:rFonts w:cstheme="minorHAnsi"/>
                <w:b/>
                <w:bCs/>
                <w:color w:val="000000"/>
              </w:rPr>
            </w:pPr>
          </w:p>
          <w:p w14:paraId="28FE6D9F" w14:textId="77777777" w:rsidR="008F271F" w:rsidRPr="008F271F" w:rsidRDefault="008F271F" w:rsidP="00A723F9">
            <w:pPr>
              <w:rPr>
                <w:rFonts w:cstheme="minorHAnsi"/>
                <w:b/>
                <w:bCs/>
                <w:color w:val="000000"/>
              </w:rPr>
            </w:pPr>
          </w:p>
          <w:p w14:paraId="43C03F55" w14:textId="77777777" w:rsidR="004B6366" w:rsidRPr="008F271F" w:rsidRDefault="004B6366" w:rsidP="00A723F9">
            <w:pPr>
              <w:rPr>
                <w:rFonts w:cstheme="minorHAnsi"/>
                <w:b/>
                <w:bCs/>
                <w:color w:val="000000"/>
              </w:rPr>
            </w:pPr>
            <w:r w:rsidRPr="008F271F">
              <w:rPr>
                <w:rFonts w:cstheme="minorHAnsi"/>
                <w:b/>
                <w:bCs/>
                <w:color w:val="000000"/>
              </w:rPr>
              <w:t>Students are encouraged to review the following concepts:</w:t>
            </w:r>
          </w:p>
          <w:p w14:paraId="414A8029" w14:textId="77777777" w:rsidR="00A723F9" w:rsidRPr="008F271F" w:rsidRDefault="00A723F9" w:rsidP="00A723F9">
            <w:pPr>
              <w:rPr>
                <w:rFonts w:cstheme="minorHAnsi"/>
              </w:rPr>
            </w:pPr>
          </w:p>
          <w:tbl>
            <w:tblPr>
              <w:tblStyle w:val="TableGrid"/>
              <w:tblW w:w="10668" w:type="dxa"/>
              <w:tblLook w:val="04A0" w:firstRow="1" w:lastRow="0" w:firstColumn="1" w:lastColumn="0" w:noHBand="0" w:noVBand="1"/>
            </w:tblPr>
            <w:tblGrid>
              <w:gridCol w:w="3556"/>
              <w:gridCol w:w="3556"/>
              <w:gridCol w:w="3556"/>
            </w:tblGrid>
            <w:tr w:rsidR="00A723F9" w:rsidRPr="008F271F" w14:paraId="72230FA6" w14:textId="77777777" w:rsidTr="00A723F9">
              <w:trPr>
                <w:trHeight w:val="261"/>
              </w:trPr>
              <w:tc>
                <w:tcPr>
                  <w:tcW w:w="3556" w:type="dxa"/>
                </w:tcPr>
                <w:p w14:paraId="62238E64" w14:textId="77777777" w:rsidR="00A723F9" w:rsidRPr="008F271F" w:rsidRDefault="00A723F9" w:rsidP="002257AA">
                  <w:pPr>
                    <w:jc w:val="center"/>
                    <w:rPr>
                      <w:rFonts w:cstheme="minorHAnsi"/>
                      <w:b/>
                    </w:rPr>
                  </w:pPr>
                  <w:r w:rsidRPr="008F271F">
                    <w:rPr>
                      <w:rFonts w:cstheme="minorHAnsi"/>
                      <w:b/>
                    </w:rPr>
                    <w:t>Angle Relationships</w:t>
                  </w:r>
                </w:p>
              </w:tc>
              <w:tc>
                <w:tcPr>
                  <w:tcW w:w="3556" w:type="dxa"/>
                </w:tcPr>
                <w:p w14:paraId="091A88F1" w14:textId="77777777" w:rsidR="00A723F9" w:rsidRPr="008F271F" w:rsidRDefault="00A723F9" w:rsidP="002257AA">
                  <w:pPr>
                    <w:jc w:val="center"/>
                    <w:rPr>
                      <w:rFonts w:cstheme="minorHAnsi"/>
                      <w:b/>
                    </w:rPr>
                  </w:pPr>
                  <w:r w:rsidRPr="008F271F">
                    <w:rPr>
                      <w:rFonts w:cstheme="minorHAnsi"/>
                      <w:b/>
                    </w:rPr>
                    <w:t>Length</w:t>
                  </w:r>
                </w:p>
              </w:tc>
              <w:tc>
                <w:tcPr>
                  <w:tcW w:w="3556" w:type="dxa"/>
                </w:tcPr>
                <w:p w14:paraId="5A044DA1" w14:textId="77777777" w:rsidR="00A723F9" w:rsidRPr="008F271F" w:rsidRDefault="00A723F9" w:rsidP="002257AA">
                  <w:pPr>
                    <w:jc w:val="center"/>
                    <w:rPr>
                      <w:rFonts w:cstheme="minorHAnsi"/>
                      <w:b/>
                    </w:rPr>
                  </w:pPr>
                  <w:r w:rsidRPr="008F271F">
                    <w:rPr>
                      <w:rFonts w:cstheme="minorHAnsi"/>
                      <w:b/>
                    </w:rPr>
                    <w:t>Area</w:t>
                  </w:r>
                </w:p>
              </w:tc>
            </w:tr>
            <w:tr w:rsidR="00A723F9" w:rsidRPr="008F271F" w14:paraId="2042E7C6" w14:textId="77777777" w:rsidTr="00A723F9">
              <w:trPr>
                <w:trHeight w:val="2672"/>
              </w:trPr>
              <w:tc>
                <w:tcPr>
                  <w:tcW w:w="3556" w:type="dxa"/>
                </w:tcPr>
                <w:p w14:paraId="461C3E4D" w14:textId="77777777" w:rsidR="00A723F9" w:rsidRPr="008F271F" w:rsidRDefault="00BE5755" w:rsidP="006C0EB1">
                  <w:pPr>
                    <w:pStyle w:val="ListParagraph"/>
                    <w:numPr>
                      <w:ilvl w:val="0"/>
                      <w:numId w:val="27"/>
                    </w:numPr>
                    <w:ind w:left="336"/>
                    <w:rPr>
                      <w:rFonts w:cstheme="minorHAnsi"/>
                      <w:b/>
                    </w:rPr>
                  </w:pPr>
                  <w:r w:rsidRPr="008F271F">
                    <w:rPr>
                      <w:rFonts w:cstheme="minorHAnsi"/>
                    </w:rPr>
                    <w:t>Classifying angles</w:t>
                  </w:r>
                </w:p>
                <w:p w14:paraId="448EF87F" w14:textId="77777777" w:rsidR="00BE5755" w:rsidRPr="008F271F" w:rsidRDefault="00BE5755" w:rsidP="006C0EB1">
                  <w:pPr>
                    <w:pStyle w:val="ListParagraph"/>
                    <w:numPr>
                      <w:ilvl w:val="0"/>
                      <w:numId w:val="27"/>
                    </w:numPr>
                    <w:ind w:left="336"/>
                    <w:rPr>
                      <w:rFonts w:cstheme="minorHAnsi"/>
                      <w:b/>
                    </w:rPr>
                  </w:pPr>
                  <w:r w:rsidRPr="008F271F">
                    <w:rPr>
                      <w:rFonts w:cstheme="minorHAnsi"/>
                    </w:rPr>
                    <w:t>Naming</w:t>
                  </w:r>
                  <w:r w:rsidR="008F271F">
                    <w:rPr>
                      <w:rFonts w:cstheme="minorHAnsi"/>
                    </w:rPr>
                    <w:t>/labelling</w:t>
                  </w:r>
                  <w:r w:rsidRPr="008F271F">
                    <w:rPr>
                      <w:rFonts w:cstheme="minorHAnsi"/>
                    </w:rPr>
                    <w:t xml:space="preserve"> angles</w:t>
                  </w:r>
                </w:p>
                <w:p w14:paraId="3BE008E3" w14:textId="77777777" w:rsidR="00BE5755" w:rsidRPr="008F271F" w:rsidRDefault="00BE5755" w:rsidP="006C0EB1">
                  <w:pPr>
                    <w:pStyle w:val="ListParagraph"/>
                    <w:numPr>
                      <w:ilvl w:val="0"/>
                      <w:numId w:val="27"/>
                    </w:numPr>
                    <w:ind w:left="336"/>
                    <w:rPr>
                      <w:rFonts w:cstheme="minorHAnsi"/>
                      <w:b/>
                    </w:rPr>
                  </w:pPr>
                  <w:r w:rsidRPr="008F271F">
                    <w:rPr>
                      <w:rFonts w:cstheme="minorHAnsi"/>
                    </w:rPr>
                    <w:t>Complementary angles</w:t>
                  </w:r>
                </w:p>
                <w:p w14:paraId="1CC1C3C2" w14:textId="77777777" w:rsidR="00BE5755" w:rsidRPr="008F271F" w:rsidRDefault="00BE5755" w:rsidP="006C0EB1">
                  <w:pPr>
                    <w:pStyle w:val="ListParagraph"/>
                    <w:numPr>
                      <w:ilvl w:val="0"/>
                      <w:numId w:val="27"/>
                    </w:numPr>
                    <w:ind w:left="336"/>
                    <w:rPr>
                      <w:rFonts w:cstheme="minorHAnsi"/>
                      <w:b/>
                    </w:rPr>
                  </w:pPr>
                  <w:r w:rsidRPr="008F271F">
                    <w:rPr>
                      <w:rFonts w:cstheme="minorHAnsi"/>
                    </w:rPr>
                    <w:t>Supplementary angles</w:t>
                  </w:r>
                </w:p>
                <w:p w14:paraId="507FB467" w14:textId="77777777" w:rsidR="008F271F" w:rsidRPr="008F271F" w:rsidRDefault="008F271F" w:rsidP="006C0EB1">
                  <w:pPr>
                    <w:pStyle w:val="ListParagraph"/>
                    <w:numPr>
                      <w:ilvl w:val="0"/>
                      <w:numId w:val="27"/>
                    </w:numPr>
                    <w:ind w:left="336"/>
                    <w:rPr>
                      <w:rFonts w:cstheme="minorHAnsi"/>
                    </w:rPr>
                  </w:pPr>
                  <w:r w:rsidRPr="008F271F">
                    <w:rPr>
                      <w:rFonts w:cstheme="minorHAnsi"/>
                    </w:rPr>
                    <w:t>Adjacent angles</w:t>
                  </w:r>
                </w:p>
                <w:p w14:paraId="4E38C5D5" w14:textId="77777777" w:rsidR="00BE5755" w:rsidRPr="008F271F" w:rsidRDefault="00BE5755" w:rsidP="006C0EB1">
                  <w:pPr>
                    <w:pStyle w:val="ListParagraph"/>
                    <w:numPr>
                      <w:ilvl w:val="0"/>
                      <w:numId w:val="27"/>
                    </w:numPr>
                    <w:ind w:left="336"/>
                    <w:rPr>
                      <w:rFonts w:cstheme="minorHAnsi"/>
                      <w:b/>
                    </w:rPr>
                  </w:pPr>
                  <w:r w:rsidRPr="008F271F">
                    <w:rPr>
                      <w:rFonts w:cstheme="minorHAnsi"/>
                    </w:rPr>
                    <w:t>Angles at a point</w:t>
                  </w:r>
                </w:p>
                <w:p w14:paraId="730A643A" w14:textId="77777777" w:rsidR="00BE5755" w:rsidRPr="008F271F" w:rsidRDefault="005131B0" w:rsidP="006C0EB1">
                  <w:pPr>
                    <w:pStyle w:val="ListParagraph"/>
                    <w:numPr>
                      <w:ilvl w:val="0"/>
                      <w:numId w:val="27"/>
                    </w:numPr>
                    <w:ind w:left="336"/>
                    <w:rPr>
                      <w:rFonts w:cstheme="minorHAnsi"/>
                      <w:b/>
                    </w:rPr>
                  </w:pPr>
                  <w:r w:rsidRPr="008F271F">
                    <w:rPr>
                      <w:rFonts w:cstheme="minorHAnsi"/>
                    </w:rPr>
                    <w:t>Vertically opposite angles</w:t>
                  </w:r>
                </w:p>
                <w:p w14:paraId="70B3FBD4" w14:textId="77777777" w:rsidR="005131B0" w:rsidRPr="008F271F" w:rsidRDefault="005131B0" w:rsidP="006C0EB1">
                  <w:pPr>
                    <w:pStyle w:val="ListParagraph"/>
                    <w:numPr>
                      <w:ilvl w:val="0"/>
                      <w:numId w:val="27"/>
                    </w:numPr>
                    <w:ind w:left="336"/>
                    <w:rPr>
                      <w:rFonts w:cstheme="minorHAnsi"/>
                    </w:rPr>
                  </w:pPr>
                  <w:r w:rsidRPr="008F271F">
                    <w:rPr>
                      <w:rFonts w:cstheme="minorHAnsi"/>
                    </w:rPr>
                    <w:t>Perpendicular lines</w:t>
                  </w:r>
                </w:p>
                <w:p w14:paraId="43D0F079" w14:textId="77777777" w:rsidR="005131B0" w:rsidRPr="008F271F" w:rsidRDefault="005131B0" w:rsidP="006C0EB1">
                  <w:pPr>
                    <w:pStyle w:val="ListParagraph"/>
                    <w:numPr>
                      <w:ilvl w:val="0"/>
                      <w:numId w:val="27"/>
                    </w:numPr>
                    <w:ind w:left="336"/>
                    <w:rPr>
                      <w:rFonts w:cstheme="minorHAnsi"/>
                    </w:rPr>
                  </w:pPr>
                  <w:r w:rsidRPr="008F271F">
                    <w:rPr>
                      <w:rFonts w:cstheme="minorHAnsi"/>
                    </w:rPr>
                    <w:t>Parallel lines</w:t>
                  </w:r>
                </w:p>
                <w:p w14:paraId="41A6208F" w14:textId="77777777" w:rsidR="005131B0" w:rsidRPr="008F271F" w:rsidRDefault="005131B0" w:rsidP="006C0EB1">
                  <w:pPr>
                    <w:pStyle w:val="ListParagraph"/>
                    <w:numPr>
                      <w:ilvl w:val="0"/>
                      <w:numId w:val="27"/>
                    </w:numPr>
                    <w:ind w:left="336"/>
                    <w:rPr>
                      <w:rFonts w:cstheme="minorHAnsi"/>
                    </w:rPr>
                  </w:pPr>
                  <w:r w:rsidRPr="008F271F">
                    <w:rPr>
                      <w:rFonts w:cstheme="minorHAnsi"/>
                    </w:rPr>
                    <w:t>Corresponding angles</w:t>
                  </w:r>
                </w:p>
                <w:p w14:paraId="1D3BD62F" w14:textId="77777777" w:rsidR="005131B0" w:rsidRPr="008F271F" w:rsidRDefault="005131B0" w:rsidP="006C0EB1">
                  <w:pPr>
                    <w:pStyle w:val="ListParagraph"/>
                    <w:numPr>
                      <w:ilvl w:val="0"/>
                      <w:numId w:val="27"/>
                    </w:numPr>
                    <w:ind w:left="336"/>
                    <w:rPr>
                      <w:rFonts w:cstheme="minorHAnsi"/>
                    </w:rPr>
                  </w:pPr>
                  <w:r w:rsidRPr="008F271F">
                    <w:rPr>
                      <w:rFonts w:cstheme="minorHAnsi"/>
                    </w:rPr>
                    <w:t>Alternate angles</w:t>
                  </w:r>
                </w:p>
                <w:p w14:paraId="1B948073" w14:textId="77777777" w:rsidR="005131B0" w:rsidRPr="008F271F" w:rsidRDefault="005131B0" w:rsidP="006C0EB1">
                  <w:pPr>
                    <w:pStyle w:val="ListParagraph"/>
                    <w:numPr>
                      <w:ilvl w:val="0"/>
                      <w:numId w:val="27"/>
                    </w:numPr>
                    <w:ind w:left="336"/>
                    <w:rPr>
                      <w:rFonts w:cstheme="minorHAnsi"/>
                    </w:rPr>
                  </w:pPr>
                  <w:r w:rsidRPr="008F271F">
                    <w:rPr>
                      <w:rFonts w:cstheme="minorHAnsi"/>
                    </w:rPr>
                    <w:t>Co-interior angles</w:t>
                  </w:r>
                </w:p>
                <w:p w14:paraId="2B10782C" w14:textId="77777777" w:rsidR="005131B0" w:rsidRPr="008F271F" w:rsidRDefault="005131B0" w:rsidP="006C0EB1">
                  <w:pPr>
                    <w:pStyle w:val="ListParagraph"/>
                    <w:numPr>
                      <w:ilvl w:val="0"/>
                      <w:numId w:val="27"/>
                    </w:numPr>
                    <w:ind w:left="336"/>
                    <w:rPr>
                      <w:rFonts w:cstheme="minorHAnsi"/>
                      <w:b/>
                    </w:rPr>
                  </w:pPr>
                  <w:r w:rsidRPr="008F271F">
                    <w:rPr>
                      <w:rFonts w:cstheme="minorHAnsi"/>
                    </w:rPr>
                    <w:t>Mixed angles on parallel lines</w:t>
                  </w:r>
                </w:p>
                <w:p w14:paraId="31DEF2E6" w14:textId="77777777" w:rsidR="00CF0CAC" w:rsidRPr="008F271F" w:rsidRDefault="008F271F" w:rsidP="006C0EB1">
                  <w:pPr>
                    <w:pStyle w:val="ListParagraph"/>
                    <w:numPr>
                      <w:ilvl w:val="0"/>
                      <w:numId w:val="27"/>
                    </w:numPr>
                    <w:ind w:left="336"/>
                    <w:rPr>
                      <w:rFonts w:cstheme="minorHAnsi"/>
                      <w:b/>
                    </w:rPr>
                  </w:pPr>
                  <w:r>
                    <w:rPr>
                      <w:rFonts w:cstheme="minorHAnsi"/>
                    </w:rPr>
                    <w:t>Testing is lines are parallel</w:t>
                  </w:r>
                </w:p>
              </w:tc>
              <w:tc>
                <w:tcPr>
                  <w:tcW w:w="3556" w:type="dxa"/>
                </w:tcPr>
                <w:p w14:paraId="51191CE6" w14:textId="77777777" w:rsidR="00A723F9" w:rsidRPr="008F271F" w:rsidRDefault="005131B0" w:rsidP="006C0EB1">
                  <w:pPr>
                    <w:pStyle w:val="ListParagraph"/>
                    <w:numPr>
                      <w:ilvl w:val="0"/>
                      <w:numId w:val="27"/>
                    </w:numPr>
                    <w:ind w:left="375"/>
                    <w:rPr>
                      <w:rFonts w:cstheme="minorHAnsi"/>
                    </w:rPr>
                  </w:pPr>
                  <w:r w:rsidRPr="008F271F">
                    <w:rPr>
                      <w:rFonts w:cstheme="minorHAnsi"/>
                    </w:rPr>
                    <w:t>Converting between metric units of length</w:t>
                  </w:r>
                </w:p>
                <w:p w14:paraId="4B767800" w14:textId="77777777" w:rsidR="005131B0" w:rsidRPr="008F271F" w:rsidRDefault="005131B0" w:rsidP="006C0EB1">
                  <w:pPr>
                    <w:pStyle w:val="ListParagraph"/>
                    <w:numPr>
                      <w:ilvl w:val="0"/>
                      <w:numId w:val="27"/>
                    </w:numPr>
                    <w:ind w:left="375"/>
                    <w:rPr>
                      <w:rFonts w:cstheme="minorHAnsi"/>
                    </w:rPr>
                  </w:pPr>
                  <w:r w:rsidRPr="008F271F">
                    <w:rPr>
                      <w:rFonts w:cstheme="minorHAnsi"/>
                    </w:rPr>
                    <w:t>Perimeter of rectilinear figures</w:t>
                  </w:r>
                </w:p>
                <w:p w14:paraId="1AE666AD" w14:textId="77777777" w:rsidR="005131B0" w:rsidRPr="008F271F" w:rsidRDefault="005131B0" w:rsidP="006C0EB1">
                  <w:pPr>
                    <w:pStyle w:val="ListParagraph"/>
                    <w:numPr>
                      <w:ilvl w:val="0"/>
                      <w:numId w:val="27"/>
                    </w:numPr>
                    <w:ind w:left="375"/>
                    <w:rPr>
                      <w:rFonts w:cstheme="minorHAnsi"/>
                    </w:rPr>
                  </w:pPr>
                  <w:r w:rsidRPr="008F271F">
                    <w:rPr>
                      <w:rFonts w:cstheme="minorHAnsi"/>
                    </w:rPr>
                    <w:t>Parts of a circle</w:t>
                  </w:r>
                </w:p>
                <w:p w14:paraId="13FDCA0D" w14:textId="77777777" w:rsidR="005131B0" w:rsidRPr="008F271F" w:rsidRDefault="005131B0" w:rsidP="006C0EB1">
                  <w:pPr>
                    <w:pStyle w:val="ListParagraph"/>
                    <w:numPr>
                      <w:ilvl w:val="0"/>
                      <w:numId w:val="27"/>
                    </w:numPr>
                    <w:ind w:left="375"/>
                    <w:rPr>
                      <w:rFonts w:cstheme="minorHAnsi"/>
                    </w:rPr>
                  </w:pPr>
                  <w:r w:rsidRPr="008F271F">
                    <w:rPr>
                      <w:rFonts w:cstheme="minorHAnsi"/>
                    </w:rPr>
                    <w:t>Pi and the circumference of a circle</w:t>
                  </w:r>
                </w:p>
                <w:p w14:paraId="0A3D07FA" w14:textId="77777777" w:rsidR="00B73A73" w:rsidRPr="008F271F" w:rsidRDefault="005131B0" w:rsidP="00B73A73">
                  <w:pPr>
                    <w:pStyle w:val="ListParagraph"/>
                    <w:numPr>
                      <w:ilvl w:val="0"/>
                      <w:numId w:val="27"/>
                    </w:numPr>
                    <w:ind w:left="375"/>
                    <w:rPr>
                      <w:rFonts w:cstheme="minorHAnsi"/>
                    </w:rPr>
                  </w:pPr>
                  <w:r w:rsidRPr="008F271F">
                    <w:rPr>
                      <w:rFonts w:cstheme="minorHAnsi"/>
                    </w:rPr>
                    <w:t xml:space="preserve">Finding the arc length </w:t>
                  </w:r>
                  <w:r w:rsidR="00B73A73" w:rsidRPr="008F271F">
                    <w:rPr>
                      <w:rFonts w:cstheme="minorHAnsi"/>
                    </w:rPr>
                    <w:t>and</w:t>
                  </w:r>
                </w:p>
                <w:p w14:paraId="6267BE96" w14:textId="77777777" w:rsidR="005131B0" w:rsidRPr="008F271F" w:rsidRDefault="005131B0" w:rsidP="008F271F">
                  <w:pPr>
                    <w:pStyle w:val="ListParagraph"/>
                    <w:ind w:left="375"/>
                    <w:rPr>
                      <w:rFonts w:cstheme="minorHAnsi"/>
                    </w:rPr>
                  </w:pPr>
                  <w:r w:rsidRPr="008F271F">
                    <w:rPr>
                      <w:rFonts w:cstheme="minorHAnsi"/>
                    </w:rPr>
                    <w:t xml:space="preserve">perimeter of </w:t>
                  </w:r>
                  <w:r w:rsidR="008F271F">
                    <w:rPr>
                      <w:rFonts w:cstheme="minorHAnsi"/>
                    </w:rPr>
                    <w:t>s</w:t>
                  </w:r>
                  <w:r w:rsidRPr="008F271F">
                    <w:rPr>
                      <w:rFonts w:cstheme="minorHAnsi"/>
                    </w:rPr>
                    <w:t>ectors</w:t>
                  </w:r>
                </w:p>
                <w:p w14:paraId="4107663F" w14:textId="77777777" w:rsidR="005131B0" w:rsidRPr="008F271F" w:rsidRDefault="005131B0" w:rsidP="006C0EB1">
                  <w:pPr>
                    <w:pStyle w:val="ListParagraph"/>
                    <w:numPr>
                      <w:ilvl w:val="0"/>
                      <w:numId w:val="27"/>
                    </w:numPr>
                    <w:ind w:left="375"/>
                    <w:rPr>
                      <w:rFonts w:cstheme="minorHAnsi"/>
                    </w:rPr>
                  </w:pPr>
                  <w:r w:rsidRPr="008F271F">
                    <w:rPr>
                      <w:rFonts w:cstheme="minorHAnsi"/>
                    </w:rPr>
                    <w:t>Finding the perimeter of composite figures</w:t>
                  </w:r>
                </w:p>
                <w:p w14:paraId="53EA4BFD" w14:textId="77777777" w:rsidR="005131B0" w:rsidRPr="008F271F" w:rsidRDefault="005131B0" w:rsidP="006C0EB1">
                  <w:pPr>
                    <w:pStyle w:val="ListParagraph"/>
                    <w:numPr>
                      <w:ilvl w:val="0"/>
                      <w:numId w:val="27"/>
                    </w:numPr>
                    <w:ind w:left="375"/>
                    <w:rPr>
                      <w:rFonts w:cstheme="minorHAnsi"/>
                    </w:rPr>
                  </w:pPr>
                  <w:r w:rsidRPr="008F271F">
                    <w:rPr>
                      <w:rFonts w:cstheme="minorHAnsi"/>
                    </w:rPr>
                    <w:t>Solve practical problems relating to perimeter</w:t>
                  </w:r>
                </w:p>
              </w:tc>
              <w:tc>
                <w:tcPr>
                  <w:tcW w:w="3556" w:type="dxa"/>
                </w:tcPr>
                <w:p w14:paraId="5E71FF3A" w14:textId="77777777" w:rsidR="00A723F9" w:rsidRPr="008F271F" w:rsidRDefault="00A723F9" w:rsidP="006C0EB1">
                  <w:pPr>
                    <w:pStyle w:val="ListParagraph"/>
                    <w:numPr>
                      <w:ilvl w:val="0"/>
                      <w:numId w:val="27"/>
                    </w:numPr>
                    <w:ind w:left="375"/>
                    <w:rPr>
                      <w:rFonts w:cstheme="minorHAnsi"/>
                    </w:rPr>
                  </w:pPr>
                  <w:r w:rsidRPr="008F271F">
                    <w:rPr>
                      <w:rFonts w:cstheme="minorHAnsi"/>
                    </w:rPr>
                    <w:t>Convert between metric units of area</w:t>
                  </w:r>
                </w:p>
                <w:p w14:paraId="56593780" w14:textId="77777777" w:rsidR="005131B0" w:rsidRPr="008F271F" w:rsidRDefault="00A723F9" w:rsidP="006C0EB1">
                  <w:pPr>
                    <w:pStyle w:val="ListParagraph"/>
                    <w:numPr>
                      <w:ilvl w:val="0"/>
                      <w:numId w:val="27"/>
                    </w:numPr>
                    <w:ind w:left="375"/>
                    <w:rPr>
                      <w:rFonts w:cstheme="minorHAnsi"/>
                    </w:rPr>
                  </w:pPr>
                  <w:r w:rsidRPr="008F271F">
                    <w:rPr>
                      <w:rFonts w:cstheme="minorHAnsi"/>
                    </w:rPr>
                    <w:t>Use formulas to find the areas of</w:t>
                  </w:r>
                  <w:r w:rsidR="005131B0" w:rsidRPr="008F271F">
                    <w:rPr>
                      <w:rFonts w:cstheme="minorHAnsi"/>
                    </w:rPr>
                    <w:t>:</w:t>
                  </w:r>
                </w:p>
                <w:p w14:paraId="37B304C3" w14:textId="77777777" w:rsidR="00A723F9" w:rsidRPr="008F271F" w:rsidRDefault="00A723F9" w:rsidP="005131B0">
                  <w:pPr>
                    <w:pStyle w:val="ListParagraph"/>
                    <w:numPr>
                      <w:ilvl w:val="0"/>
                      <w:numId w:val="30"/>
                    </w:numPr>
                    <w:rPr>
                      <w:rFonts w:cstheme="minorHAnsi"/>
                    </w:rPr>
                  </w:pPr>
                  <w:r w:rsidRPr="008F271F">
                    <w:rPr>
                      <w:rFonts w:cstheme="minorHAnsi"/>
                    </w:rPr>
                    <w:t xml:space="preserve">rectangles, squares, triangles, parallelograms, trapeziums, rhombuses and kites. </w:t>
                  </w:r>
                </w:p>
                <w:p w14:paraId="69CA8FD1" w14:textId="77777777" w:rsidR="00A723F9" w:rsidRPr="008F271F" w:rsidRDefault="00A723F9" w:rsidP="00A723F9">
                  <w:pPr>
                    <w:pStyle w:val="ListParagraph"/>
                    <w:numPr>
                      <w:ilvl w:val="0"/>
                      <w:numId w:val="27"/>
                    </w:numPr>
                    <w:ind w:left="398"/>
                    <w:rPr>
                      <w:rFonts w:cstheme="minorHAnsi"/>
                    </w:rPr>
                  </w:pPr>
                  <w:r w:rsidRPr="008F271F">
                    <w:rPr>
                      <w:rFonts w:cstheme="minorHAnsi"/>
                    </w:rPr>
                    <w:t>Use the formula to find the area of circles</w:t>
                  </w:r>
                </w:p>
                <w:p w14:paraId="1AFC431C" w14:textId="77777777" w:rsidR="00A723F9" w:rsidRPr="008F271F" w:rsidRDefault="00A723F9" w:rsidP="00A723F9">
                  <w:pPr>
                    <w:pStyle w:val="ListParagraph"/>
                    <w:numPr>
                      <w:ilvl w:val="0"/>
                      <w:numId w:val="27"/>
                    </w:numPr>
                    <w:ind w:left="398"/>
                    <w:rPr>
                      <w:rFonts w:cstheme="minorHAnsi"/>
                    </w:rPr>
                  </w:pPr>
                  <w:r w:rsidRPr="008F271F">
                    <w:rPr>
                      <w:rFonts w:cstheme="minorHAnsi"/>
                    </w:rPr>
                    <w:t xml:space="preserve">Find the area of </w:t>
                  </w:r>
                  <w:r w:rsidR="008F271F">
                    <w:rPr>
                      <w:rFonts w:cstheme="minorHAnsi"/>
                    </w:rPr>
                    <w:t>s</w:t>
                  </w:r>
                  <w:r w:rsidRPr="008F271F">
                    <w:rPr>
                      <w:rFonts w:cstheme="minorHAnsi"/>
                    </w:rPr>
                    <w:t>ectors</w:t>
                  </w:r>
                </w:p>
                <w:p w14:paraId="5AA73827" w14:textId="77777777" w:rsidR="005131B0" w:rsidRPr="008F271F" w:rsidRDefault="005131B0" w:rsidP="005131B0">
                  <w:pPr>
                    <w:pStyle w:val="ListParagraph"/>
                    <w:numPr>
                      <w:ilvl w:val="0"/>
                      <w:numId w:val="27"/>
                    </w:numPr>
                    <w:ind w:left="398"/>
                    <w:rPr>
                      <w:rFonts w:cstheme="minorHAnsi"/>
                    </w:rPr>
                  </w:pPr>
                  <w:r w:rsidRPr="008F271F">
                    <w:rPr>
                      <w:rFonts w:cstheme="minorHAnsi"/>
                    </w:rPr>
                    <w:t>Solve a variety of practical problems relating to area</w:t>
                  </w:r>
                </w:p>
                <w:p w14:paraId="5C2205BC" w14:textId="77777777" w:rsidR="00A723F9" w:rsidRPr="008F271F" w:rsidRDefault="00A723F9" w:rsidP="00A723F9">
                  <w:pPr>
                    <w:pStyle w:val="ListParagraph"/>
                    <w:ind w:left="375"/>
                    <w:rPr>
                      <w:rFonts w:cstheme="minorHAnsi"/>
                    </w:rPr>
                  </w:pPr>
                </w:p>
              </w:tc>
            </w:tr>
          </w:tbl>
          <w:p w14:paraId="41C24EAD" w14:textId="77777777" w:rsidR="002257AA" w:rsidRPr="008F271F" w:rsidRDefault="002257AA" w:rsidP="002257AA">
            <w:pPr>
              <w:rPr>
                <w:rFonts w:cstheme="minorHAnsi"/>
                <w:color w:val="FF0000"/>
              </w:rPr>
            </w:pPr>
          </w:p>
        </w:tc>
      </w:tr>
    </w:tbl>
    <w:p w14:paraId="0195544D" w14:textId="77777777" w:rsidR="002257AA" w:rsidRPr="002257AA" w:rsidRDefault="002257AA" w:rsidP="002257AA">
      <w:pPr>
        <w:pStyle w:val="BasicParagraph"/>
        <w:rPr>
          <w:rFonts w:asciiTheme="minorHAnsi" w:hAnsiTheme="minorHAnsi" w:cstheme="minorHAnsi"/>
          <w:color w:val="0070C0"/>
          <w:sz w:val="16"/>
          <w:szCs w:val="16"/>
        </w:rPr>
      </w:pPr>
    </w:p>
    <w:p w14:paraId="58CFCB30" w14:textId="77777777" w:rsidR="002257AA" w:rsidRPr="002257AA" w:rsidRDefault="002257AA" w:rsidP="002257AA">
      <w:pPr>
        <w:pStyle w:val="BasicParagraph"/>
        <w:rPr>
          <w:rFonts w:asciiTheme="minorHAnsi" w:hAnsiTheme="minorHAnsi" w:cstheme="minorHAnsi"/>
          <w:color w:val="0070C0"/>
          <w:sz w:val="16"/>
          <w:szCs w:val="16"/>
        </w:rPr>
      </w:pPr>
    </w:p>
    <w:p w14:paraId="36B2D9A4" w14:textId="77777777" w:rsidR="002257AA" w:rsidRPr="002257AA" w:rsidRDefault="002257AA" w:rsidP="002257AA">
      <w:pPr>
        <w:pStyle w:val="BasicParagraph"/>
        <w:rPr>
          <w:rFonts w:asciiTheme="minorHAnsi" w:hAnsiTheme="minorHAnsi" w:cstheme="minorHAnsi"/>
          <w:color w:val="0070C0"/>
          <w:sz w:val="16"/>
          <w:szCs w:val="16"/>
        </w:rPr>
      </w:pPr>
    </w:p>
    <w:p w14:paraId="0654286C" w14:textId="77777777" w:rsidR="002257AA" w:rsidRDefault="002257AA" w:rsidP="002257AA">
      <w:pPr>
        <w:pStyle w:val="BasicParagraph"/>
        <w:rPr>
          <w:rFonts w:asciiTheme="minorHAnsi" w:hAnsiTheme="minorHAnsi" w:cstheme="minorHAnsi"/>
          <w:color w:val="0070C0"/>
          <w:sz w:val="16"/>
          <w:szCs w:val="16"/>
        </w:rPr>
      </w:pPr>
    </w:p>
    <w:p w14:paraId="659F616B" w14:textId="77777777" w:rsidR="00AB77D2" w:rsidRDefault="00AB77D2" w:rsidP="002257AA">
      <w:pPr>
        <w:pStyle w:val="BasicParagraph"/>
        <w:rPr>
          <w:rFonts w:asciiTheme="minorHAnsi" w:hAnsiTheme="minorHAnsi" w:cstheme="minorHAnsi"/>
          <w:color w:val="0070C0"/>
          <w:sz w:val="16"/>
          <w:szCs w:val="16"/>
        </w:rPr>
      </w:pPr>
    </w:p>
    <w:p w14:paraId="2E6929D4" w14:textId="77777777" w:rsidR="00AB77D2" w:rsidRDefault="00AB77D2" w:rsidP="002257AA">
      <w:pPr>
        <w:pStyle w:val="BasicParagraph"/>
        <w:rPr>
          <w:rFonts w:asciiTheme="minorHAnsi" w:hAnsiTheme="minorHAnsi" w:cstheme="minorHAnsi"/>
          <w:color w:val="0070C0"/>
          <w:sz w:val="16"/>
          <w:szCs w:val="16"/>
        </w:rPr>
      </w:pPr>
    </w:p>
    <w:p w14:paraId="13766955" w14:textId="77777777" w:rsidR="00AB77D2" w:rsidRDefault="00AB77D2" w:rsidP="002257AA">
      <w:pPr>
        <w:pStyle w:val="BasicParagraph"/>
        <w:rPr>
          <w:rFonts w:asciiTheme="minorHAnsi" w:hAnsiTheme="minorHAnsi" w:cstheme="minorHAnsi"/>
          <w:color w:val="0070C0"/>
          <w:sz w:val="16"/>
          <w:szCs w:val="16"/>
        </w:rPr>
      </w:pPr>
    </w:p>
    <w:p w14:paraId="40B3A803" w14:textId="77777777" w:rsidR="00AB77D2" w:rsidRDefault="00AB77D2" w:rsidP="002257AA">
      <w:pPr>
        <w:pStyle w:val="BasicParagraph"/>
        <w:rPr>
          <w:rFonts w:asciiTheme="minorHAnsi" w:hAnsiTheme="minorHAnsi" w:cstheme="minorHAnsi"/>
          <w:color w:val="0070C0"/>
          <w:sz w:val="16"/>
          <w:szCs w:val="16"/>
        </w:rPr>
      </w:pPr>
    </w:p>
    <w:sectPr w:rsidR="00AB77D2" w:rsidSect="002257AA">
      <w:headerReference w:type="first" r:id="rId10"/>
      <w:pgSz w:w="11900" w:h="16840"/>
      <w:pgMar w:top="720" w:right="720" w:bottom="720" w:left="720" w:header="709"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BE202" w14:textId="77777777" w:rsidR="000352CC" w:rsidRDefault="000352CC">
      <w:r>
        <w:separator/>
      </w:r>
    </w:p>
  </w:endnote>
  <w:endnote w:type="continuationSeparator" w:id="0">
    <w:p w14:paraId="14C311C8" w14:textId="77777777" w:rsidR="000352CC" w:rsidRDefault="00035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49E4C" w14:textId="77777777" w:rsidR="000352CC" w:rsidRDefault="000352CC">
      <w:r>
        <w:separator/>
      </w:r>
    </w:p>
  </w:footnote>
  <w:footnote w:type="continuationSeparator" w:id="0">
    <w:p w14:paraId="1B880643" w14:textId="77777777" w:rsidR="000352CC" w:rsidRDefault="00035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A80B1" w14:textId="77777777" w:rsidR="007E58FC" w:rsidRDefault="007E58FC">
    <w:pPr>
      <w:pStyle w:val="Header"/>
    </w:pPr>
    <w:r>
      <w:rPr>
        <w:noProof/>
      </w:rPr>
      <w:drawing>
        <wp:anchor distT="0" distB="0" distL="114300" distR="114300" simplePos="0" relativeHeight="251658240" behindDoc="0" locked="0" layoutInCell="1" allowOverlap="1" wp14:anchorId="7047A8D1" wp14:editId="082457CF">
          <wp:simplePos x="0" y="0"/>
          <wp:positionH relativeFrom="column">
            <wp:posOffset>-457200</wp:posOffset>
          </wp:positionH>
          <wp:positionV relativeFrom="paragraph">
            <wp:posOffset>-447675</wp:posOffset>
          </wp:positionV>
          <wp:extent cx="7637145" cy="1676400"/>
          <wp:effectExtent l="0" t="0" r="1905" b="0"/>
          <wp:wrapNone/>
          <wp:docPr id="73" name="Picture 73" descr="63560_Camden High School Letterhead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3560_Camden High School Letterhead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7145" cy="1676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466F6"/>
    <w:multiLevelType w:val="hybridMultilevel"/>
    <w:tmpl w:val="14880ED4"/>
    <w:lvl w:ilvl="0" w:tplc="6570EFBC">
      <w:start w:val="2"/>
      <w:numFmt w:val="bullet"/>
      <w:lvlText w:val="-"/>
      <w:lvlJc w:val="left"/>
      <w:pPr>
        <w:ind w:left="-294" w:hanging="360"/>
      </w:pPr>
      <w:rPr>
        <w:rFonts w:ascii="Calibri" w:eastAsiaTheme="minorHAnsi" w:hAnsi="Calibri" w:cs="Calibri" w:hint="default"/>
      </w:rPr>
    </w:lvl>
    <w:lvl w:ilvl="1" w:tplc="0C090003" w:tentative="1">
      <w:start w:val="1"/>
      <w:numFmt w:val="bullet"/>
      <w:lvlText w:val="o"/>
      <w:lvlJc w:val="left"/>
      <w:pPr>
        <w:ind w:left="426" w:hanging="360"/>
      </w:pPr>
      <w:rPr>
        <w:rFonts w:ascii="Courier New" w:hAnsi="Courier New" w:cs="Courier New" w:hint="default"/>
      </w:rPr>
    </w:lvl>
    <w:lvl w:ilvl="2" w:tplc="0C090005" w:tentative="1">
      <w:start w:val="1"/>
      <w:numFmt w:val="bullet"/>
      <w:lvlText w:val=""/>
      <w:lvlJc w:val="left"/>
      <w:pPr>
        <w:ind w:left="1146" w:hanging="360"/>
      </w:pPr>
      <w:rPr>
        <w:rFonts w:ascii="Wingdings" w:hAnsi="Wingdings" w:hint="default"/>
      </w:rPr>
    </w:lvl>
    <w:lvl w:ilvl="3" w:tplc="0C090001" w:tentative="1">
      <w:start w:val="1"/>
      <w:numFmt w:val="bullet"/>
      <w:lvlText w:val=""/>
      <w:lvlJc w:val="left"/>
      <w:pPr>
        <w:ind w:left="1866" w:hanging="360"/>
      </w:pPr>
      <w:rPr>
        <w:rFonts w:ascii="Symbol" w:hAnsi="Symbol" w:hint="default"/>
      </w:rPr>
    </w:lvl>
    <w:lvl w:ilvl="4" w:tplc="0C090003" w:tentative="1">
      <w:start w:val="1"/>
      <w:numFmt w:val="bullet"/>
      <w:lvlText w:val="o"/>
      <w:lvlJc w:val="left"/>
      <w:pPr>
        <w:ind w:left="2586" w:hanging="360"/>
      </w:pPr>
      <w:rPr>
        <w:rFonts w:ascii="Courier New" w:hAnsi="Courier New" w:cs="Courier New" w:hint="default"/>
      </w:rPr>
    </w:lvl>
    <w:lvl w:ilvl="5" w:tplc="0C090005" w:tentative="1">
      <w:start w:val="1"/>
      <w:numFmt w:val="bullet"/>
      <w:lvlText w:val=""/>
      <w:lvlJc w:val="left"/>
      <w:pPr>
        <w:ind w:left="3306" w:hanging="360"/>
      </w:pPr>
      <w:rPr>
        <w:rFonts w:ascii="Wingdings" w:hAnsi="Wingdings" w:hint="default"/>
      </w:rPr>
    </w:lvl>
    <w:lvl w:ilvl="6" w:tplc="0C090001" w:tentative="1">
      <w:start w:val="1"/>
      <w:numFmt w:val="bullet"/>
      <w:lvlText w:val=""/>
      <w:lvlJc w:val="left"/>
      <w:pPr>
        <w:ind w:left="4026" w:hanging="360"/>
      </w:pPr>
      <w:rPr>
        <w:rFonts w:ascii="Symbol" w:hAnsi="Symbol" w:hint="default"/>
      </w:rPr>
    </w:lvl>
    <w:lvl w:ilvl="7" w:tplc="0C090003" w:tentative="1">
      <w:start w:val="1"/>
      <w:numFmt w:val="bullet"/>
      <w:lvlText w:val="o"/>
      <w:lvlJc w:val="left"/>
      <w:pPr>
        <w:ind w:left="4746" w:hanging="360"/>
      </w:pPr>
      <w:rPr>
        <w:rFonts w:ascii="Courier New" w:hAnsi="Courier New" w:cs="Courier New" w:hint="default"/>
      </w:rPr>
    </w:lvl>
    <w:lvl w:ilvl="8" w:tplc="0C090005" w:tentative="1">
      <w:start w:val="1"/>
      <w:numFmt w:val="bullet"/>
      <w:lvlText w:val=""/>
      <w:lvlJc w:val="left"/>
      <w:pPr>
        <w:ind w:left="5466" w:hanging="360"/>
      </w:pPr>
      <w:rPr>
        <w:rFonts w:ascii="Wingdings" w:hAnsi="Wingdings" w:hint="default"/>
      </w:rPr>
    </w:lvl>
  </w:abstractNum>
  <w:abstractNum w:abstractNumId="1" w15:restartNumberingAfterBreak="0">
    <w:nsid w:val="042541E9"/>
    <w:multiLevelType w:val="hybridMultilevel"/>
    <w:tmpl w:val="9BDA9B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215548"/>
    <w:multiLevelType w:val="hybridMultilevel"/>
    <w:tmpl w:val="18EA1792"/>
    <w:lvl w:ilvl="0" w:tplc="93802BC8">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3F13EE"/>
    <w:multiLevelType w:val="hybridMultilevel"/>
    <w:tmpl w:val="619CF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8F796E"/>
    <w:multiLevelType w:val="hybridMultilevel"/>
    <w:tmpl w:val="92880F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D9A7F64"/>
    <w:multiLevelType w:val="hybridMultilevel"/>
    <w:tmpl w:val="E09C7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C73FBB"/>
    <w:multiLevelType w:val="hybridMultilevel"/>
    <w:tmpl w:val="76749D46"/>
    <w:lvl w:ilvl="0" w:tplc="A976A45E">
      <w:start w:val="2"/>
      <w:numFmt w:val="bullet"/>
      <w:lvlText w:val=""/>
      <w:lvlJc w:val="left"/>
      <w:pPr>
        <w:ind w:left="1080" w:hanging="360"/>
      </w:pPr>
      <w:rPr>
        <w:rFonts w:ascii="Wingdings" w:eastAsiaTheme="minorHAnsi" w:hAnsi="Wingding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CE5181"/>
    <w:multiLevelType w:val="hybridMultilevel"/>
    <w:tmpl w:val="4A7CCDB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EE94522"/>
    <w:multiLevelType w:val="hybridMultilevel"/>
    <w:tmpl w:val="0F5C8114"/>
    <w:lvl w:ilvl="0" w:tplc="5CFCBECC">
      <w:numFmt w:val="bullet"/>
      <w:lvlText w:val="-"/>
      <w:lvlJc w:val="left"/>
      <w:pPr>
        <w:ind w:left="497" w:hanging="360"/>
      </w:pPr>
      <w:rPr>
        <w:rFonts w:ascii="Calibri" w:eastAsiaTheme="minorHAnsi" w:hAnsi="Calibri" w:cs="Calibri" w:hint="default"/>
      </w:rPr>
    </w:lvl>
    <w:lvl w:ilvl="1" w:tplc="0C090003" w:tentative="1">
      <w:start w:val="1"/>
      <w:numFmt w:val="bullet"/>
      <w:lvlText w:val="o"/>
      <w:lvlJc w:val="left"/>
      <w:pPr>
        <w:ind w:left="1217" w:hanging="360"/>
      </w:pPr>
      <w:rPr>
        <w:rFonts w:ascii="Courier New" w:hAnsi="Courier New" w:cs="Courier New" w:hint="default"/>
      </w:rPr>
    </w:lvl>
    <w:lvl w:ilvl="2" w:tplc="0C090005" w:tentative="1">
      <w:start w:val="1"/>
      <w:numFmt w:val="bullet"/>
      <w:lvlText w:val=""/>
      <w:lvlJc w:val="left"/>
      <w:pPr>
        <w:ind w:left="1937" w:hanging="360"/>
      </w:pPr>
      <w:rPr>
        <w:rFonts w:ascii="Wingdings" w:hAnsi="Wingdings" w:hint="default"/>
      </w:rPr>
    </w:lvl>
    <w:lvl w:ilvl="3" w:tplc="0C090001" w:tentative="1">
      <w:start w:val="1"/>
      <w:numFmt w:val="bullet"/>
      <w:lvlText w:val=""/>
      <w:lvlJc w:val="left"/>
      <w:pPr>
        <w:ind w:left="2657" w:hanging="360"/>
      </w:pPr>
      <w:rPr>
        <w:rFonts w:ascii="Symbol" w:hAnsi="Symbol" w:hint="default"/>
      </w:rPr>
    </w:lvl>
    <w:lvl w:ilvl="4" w:tplc="0C090003" w:tentative="1">
      <w:start w:val="1"/>
      <w:numFmt w:val="bullet"/>
      <w:lvlText w:val="o"/>
      <w:lvlJc w:val="left"/>
      <w:pPr>
        <w:ind w:left="3377" w:hanging="360"/>
      </w:pPr>
      <w:rPr>
        <w:rFonts w:ascii="Courier New" w:hAnsi="Courier New" w:cs="Courier New" w:hint="default"/>
      </w:rPr>
    </w:lvl>
    <w:lvl w:ilvl="5" w:tplc="0C090005" w:tentative="1">
      <w:start w:val="1"/>
      <w:numFmt w:val="bullet"/>
      <w:lvlText w:val=""/>
      <w:lvlJc w:val="left"/>
      <w:pPr>
        <w:ind w:left="4097" w:hanging="360"/>
      </w:pPr>
      <w:rPr>
        <w:rFonts w:ascii="Wingdings" w:hAnsi="Wingdings" w:hint="default"/>
      </w:rPr>
    </w:lvl>
    <w:lvl w:ilvl="6" w:tplc="0C090001" w:tentative="1">
      <w:start w:val="1"/>
      <w:numFmt w:val="bullet"/>
      <w:lvlText w:val=""/>
      <w:lvlJc w:val="left"/>
      <w:pPr>
        <w:ind w:left="4817" w:hanging="360"/>
      </w:pPr>
      <w:rPr>
        <w:rFonts w:ascii="Symbol" w:hAnsi="Symbol" w:hint="default"/>
      </w:rPr>
    </w:lvl>
    <w:lvl w:ilvl="7" w:tplc="0C090003" w:tentative="1">
      <w:start w:val="1"/>
      <w:numFmt w:val="bullet"/>
      <w:lvlText w:val="o"/>
      <w:lvlJc w:val="left"/>
      <w:pPr>
        <w:ind w:left="5537" w:hanging="360"/>
      </w:pPr>
      <w:rPr>
        <w:rFonts w:ascii="Courier New" w:hAnsi="Courier New" w:cs="Courier New" w:hint="default"/>
      </w:rPr>
    </w:lvl>
    <w:lvl w:ilvl="8" w:tplc="0C090005" w:tentative="1">
      <w:start w:val="1"/>
      <w:numFmt w:val="bullet"/>
      <w:lvlText w:val=""/>
      <w:lvlJc w:val="left"/>
      <w:pPr>
        <w:ind w:left="6257" w:hanging="360"/>
      </w:pPr>
      <w:rPr>
        <w:rFonts w:ascii="Wingdings" w:hAnsi="Wingdings" w:hint="default"/>
      </w:rPr>
    </w:lvl>
  </w:abstractNum>
  <w:abstractNum w:abstractNumId="9" w15:restartNumberingAfterBreak="0">
    <w:nsid w:val="13CC3FD8"/>
    <w:multiLevelType w:val="hybridMultilevel"/>
    <w:tmpl w:val="A9B2847A"/>
    <w:lvl w:ilvl="0" w:tplc="EA402C2A">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76A758A"/>
    <w:multiLevelType w:val="hybridMultilevel"/>
    <w:tmpl w:val="E760D74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8AF2BE3"/>
    <w:multiLevelType w:val="hybridMultilevel"/>
    <w:tmpl w:val="A546F514"/>
    <w:lvl w:ilvl="0" w:tplc="A818472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4B0C4A"/>
    <w:multiLevelType w:val="hybridMultilevel"/>
    <w:tmpl w:val="51CED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495775"/>
    <w:multiLevelType w:val="hybridMultilevel"/>
    <w:tmpl w:val="F3548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9A79B8"/>
    <w:multiLevelType w:val="hybridMultilevel"/>
    <w:tmpl w:val="F5D23EA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B637FF"/>
    <w:multiLevelType w:val="hybridMultilevel"/>
    <w:tmpl w:val="C0A40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173ACB"/>
    <w:multiLevelType w:val="hybridMultilevel"/>
    <w:tmpl w:val="92CE5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5C6A08"/>
    <w:multiLevelType w:val="hybridMultilevel"/>
    <w:tmpl w:val="90C4554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C87B8F"/>
    <w:multiLevelType w:val="hybridMultilevel"/>
    <w:tmpl w:val="FBCC5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3A071E"/>
    <w:multiLevelType w:val="hybridMultilevel"/>
    <w:tmpl w:val="4A7CCDB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1972D44"/>
    <w:multiLevelType w:val="hybridMultilevel"/>
    <w:tmpl w:val="A136007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1B704F"/>
    <w:multiLevelType w:val="hybridMultilevel"/>
    <w:tmpl w:val="C7881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F04555"/>
    <w:multiLevelType w:val="hybridMultilevel"/>
    <w:tmpl w:val="FE909D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6E20FBF"/>
    <w:multiLevelType w:val="hybridMultilevel"/>
    <w:tmpl w:val="8D429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EE5029"/>
    <w:multiLevelType w:val="hybridMultilevel"/>
    <w:tmpl w:val="49EA11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C360B63"/>
    <w:multiLevelType w:val="hybridMultilevel"/>
    <w:tmpl w:val="335CC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3251F0"/>
    <w:multiLevelType w:val="hybridMultilevel"/>
    <w:tmpl w:val="BAF0432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4C71927"/>
    <w:multiLevelType w:val="hybridMultilevel"/>
    <w:tmpl w:val="7B1A3AC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C2118DC"/>
    <w:multiLevelType w:val="hybridMultilevel"/>
    <w:tmpl w:val="4FC466E2"/>
    <w:lvl w:ilvl="0" w:tplc="FA6C922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AE466C"/>
    <w:multiLevelType w:val="hybridMultilevel"/>
    <w:tmpl w:val="E0E2DEF4"/>
    <w:lvl w:ilvl="0" w:tplc="965A966A">
      <w:numFmt w:val="bullet"/>
      <w:lvlText w:val=""/>
      <w:lvlJc w:val="left"/>
      <w:pPr>
        <w:tabs>
          <w:tab w:val="num" w:pos="720"/>
        </w:tabs>
        <w:ind w:left="720" w:hanging="360"/>
      </w:pPr>
      <w:rPr>
        <w:rFonts w:ascii="Symbol" w:eastAsia="Times New Roman" w:hAnsi="Symbol" w:cs="Times New Roman" w:hint="default"/>
        <w:b/>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A54494"/>
    <w:multiLevelType w:val="hybridMultilevel"/>
    <w:tmpl w:val="320C46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15" w:hanging="360"/>
      </w:pPr>
      <w:rPr>
        <w:rFonts w:ascii="Courier New" w:hAnsi="Courier New" w:cs="Courier New" w:hint="default"/>
      </w:rPr>
    </w:lvl>
    <w:lvl w:ilvl="2" w:tplc="0C090005">
      <w:start w:val="1"/>
      <w:numFmt w:val="bullet"/>
      <w:lvlText w:val=""/>
      <w:lvlJc w:val="left"/>
      <w:pPr>
        <w:ind w:left="1735" w:hanging="360"/>
      </w:pPr>
      <w:rPr>
        <w:rFonts w:ascii="Wingdings" w:hAnsi="Wingdings" w:hint="default"/>
      </w:rPr>
    </w:lvl>
    <w:lvl w:ilvl="3" w:tplc="0C090001">
      <w:start w:val="1"/>
      <w:numFmt w:val="bullet"/>
      <w:lvlText w:val=""/>
      <w:lvlJc w:val="left"/>
      <w:pPr>
        <w:ind w:left="2455" w:hanging="360"/>
      </w:pPr>
      <w:rPr>
        <w:rFonts w:ascii="Symbol" w:hAnsi="Symbol" w:hint="default"/>
      </w:rPr>
    </w:lvl>
    <w:lvl w:ilvl="4" w:tplc="0C090003">
      <w:start w:val="1"/>
      <w:numFmt w:val="bullet"/>
      <w:lvlText w:val="o"/>
      <w:lvlJc w:val="left"/>
      <w:pPr>
        <w:ind w:left="3175" w:hanging="360"/>
      </w:pPr>
      <w:rPr>
        <w:rFonts w:ascii="Courier New" w:hAnsi="Courier New" w:cs="Courier New" w:hint="default"/>
      </w:rPr>
    </w:lvl>
    <w:lvl w:ilvl="5" w:tplc="0C090005">
      <w:start w:val="1"/>
      <w:numFmt w:val="bullet"/>
      <w:lvlText w:val=""/>
      <w:lvlJc w:val="left"/>
      <w:pPr>
        <w:ind w:left="3895" w:hanging="360"/>
      </w:pPr>
      <w:rPr>
        <w:rFonts w:ascii="Wingdings" w:hAnsi="Wingdings" w:hint="default"/>
      </w:rPr>
    </w:lvl>
    <w:lvl w:ilvl="6" w:tplc="0C090001">
      <w:start w:val="1"/>
      <w:numFmt w:val="bullet"/>
      <w:lvlText w:val=""/>
      <w:lvlJc w:val="left"/>
      <w:pPr>
        <w:ind w:left="4615" w:hanging="360"/>
      </w:pPr>
      <w:rPr>
        <w:rFonts w:ascii="Symbol" w:hAnsi="Symbol" w:hint="default"/>
      </w:rPr>
    </w:lvl>
    <w:lvl w:ilvl="7" w:tplc="0C090003">
      <w:start w:val="1"/>
      <w:numFmt w:val="bullet"/>
      <w:lvlText w:val="o"/>
      <w:lvlJc w:val="left"/>
      <w:pPr>
        <w:ind w:left="5335" w:hanging="360"/>
      </w:pPr>
      <w:rPr>
        <w:rFonts w:ascii="Courier New" w:hAnsi="Courier New" w:cs="Courier New" w:hint="default"/>
      </w:rPr>
    </w:lvl>
    <w:lvl w:ilvl="8" w:tplc="0C090005">
      <w:start w:val="1"/>
      <w:numFmt w:val="bullet"/>
      <w:lvlText w:val=""/>
      <w:lvlJc w:val="left"/>
      <w:pPr>
        <w:ind w:left="6055" w:hanging="360"/>
      </w:pPr>
      <w:rPr>
        <w:rFonts w:ascii="Wingdings" w:hAnsi="Wingdings" w:hint="default"/>
      </w:rPr>
    </w:lvl>
  </w:abstractNum>
  <w:abstractNum w:abstractNumId="31" w15:restartNumberingAfterBreak="0">
    <w:nsid w:val="741E7913"/>
    <w:multiLevelType w:val="hybridMultilevel"/>
    <w:tmpl w:val="A126AC22"/>
    <w:lvl w:ilvl="0" w:tplc="6570EFB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CB5770C"/>
    <w:multiLevelType w:val="hybridMultilevel"/>
    <w:tmpl w:val="B04015D0"/>
    <w:lvl w:ilvl="0" w:tplc="618487E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203B90"/>
    <w:multiLevelType w:val="hybridMultilevel"/>
    <w:tmpl w:val="741CF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76478726">
    <w:abstractNumId w:val="18"/>
  </w:num>
  <w:num w:numId="2" w16cid:durableId="1453863898">
    <w:abstractNumId w:val="4"/>
  </w:num>
  <w:num w:numId="3" w16cid:durableId="682705894">
    <w:abstractNumId w:val="2"/>
  </w:num>
  <w:num w:numId="4" w16cid:durableId="556166009">
    <w:abstractNumId w:val="29"/>
  </w:num>
  <w:num w:numId="5" w16cid:durableId="1671253496">
    <w:abstractNumId w:val="30"/>
  </w:num>
  <w:num w:numId="6" w16cid:durableId="841505062">
    <w:abstractNumId w:val="17"/>
  </w:num>
  <w:num w:numId="7" w16cid:durableId="1411001933">
    <w:abstractNumId w:val="24"/>
  </w:num>
  <w:num w:numId="8" w16cid:durableId="1101608554">
    <w:abstractNumId w:val="23"/>
  </w:num>
  <w:num w:numId="9" w16cid:durableId="956981923">
    <w:abstractNumId w:val="1"/>
  </w:num>
  <w:num w:numId="10" w16cid:durableId="155272131">
    <w:abstractNumId w:val="16"/>
  </w:num>
  <w:num w:numId="11" w16cid:durableId="817502580">
    <w:abstractNumId w:val="31"/>
  </w:num>
  <w:num w:numId="12" w16cid:durableId="334386981">
    <w:abstractNumId w:val="0"/>
  </w:num>
  <w:num w:numId="13" w16cid:durableId="286594678">
    <w:abstractNumId w:val="33"/>
  </w:num>
  <w:num w:numId="14" w16cid:durableId="576672287">
    <w:abstractNumId w:val="22"/>
  </w:num>
  <w:num w:numId="15" w16cid:durableId="1119954383">
    <w:abstractNumId w:val="6"/>
  </w:num>
  <w:num w:numId="16" w16cid:durableId="1535581728">
    <w:abstractNumId w:val="20"/>
  </w:num>
  <w:num w:numId="17" w16cid:durableId="1443954818">
    <w:abstractNumId w:val="12"/>
  </w:num>
  <w:num w:numId="18" w16cid:durableId="1161197667">
    <w:abstractNumId w:val="5"/>
  </w:num>
  <w:num w:numId="19" w16cid:durableId="574050493">
    <w:abstractNumId w:val="32"/>
  </w:num>
  <w:num w:numId="20" w16cid:durableId="494690464">
    <w:abstractNumId w:val="8"/>
  </w:num>
  <w:num w:numId="21" w16cid:durableId="1851874703">
    <w:abstractNumId w:val="11"/>
  </w:num>
  <w:num w:numId="22" w16cid:durableId="1473523619">
    <w:abstractNumId w:val="27"/>
  </w:num>
  <w:num w:numId="23" w16cid:durableId="762994584">
    <w:abstractNumId w:val="25"/>
  </w:num>
  <w:num w:numId="24" w16cid:durableId="543106513">
    <w:abstractNumId w:val="9"/>
  </w:num>
  <w:num w:numId="25" w16cid:durableId="1892114591">
    <w:abstractNumId w:val="26"/>
  </w:num>
  <w:num w:numId="26" w16cid:durableId="621108482">
    <w:abstractNumId w:val="10"/>
  </w:num>
  <w:num w:numId="27" w16cid:durableId="1705062104">
    <w:abstractNumId w:val="3"/>
  </w:num>
  <w:num w:numId="28" w16cid:durableId="573510661">
    <w:abstractNumId w:val="14"/>
  </w:num>
  <w:num w:numId="29" w16cid:durableId="1169055322">
    <w:abstractNumId w:val="15"/>
  </w:num>
  <w:num w:numId="30" w16cid:durableId="1897351754">
    <w:abstractNumId w:val="28"/>
  </w:num>
  <w:num w:numId="31" w16cid:durableId="1808358202">
    <w:abstractNumId w:val="19"/>
  </w:num>
  <w:num w:numId="32" w16cid:durableId="605188912">
    <w:abstractNumId w:val="7"/>
  </w:num>
  <w:num w:numId="33" w16cid:durableId="529563373">
    <w:abstractNumId w:val="13"/>
  </w:num>
  <w:num w:numId="34" w16cid:durableId="194395739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9BF"/>
    <w:rsid w:val="000352CC"/>
    <w:rsid w:val="000C2C52"/>
    <w:rsid w:val="000D2A14"/>
    <w:rsid w:val="000D5249"/>
    <w:rsid w:val="000D712C"/>
    <w:rsid w:val="0011704D"/>
    <w:rsid w:val="00157F8E"/>
    <w:rsid w:val="00167C87"/>
    <w:rsid w:val="00173063"/>
    <w:rsid w:val="001A2066"/>
    <w:rsid w:val="001C5792"/>
    <w:rsid w:val="002257AA"/>
    <w:rsid w:val="002502F9"/>
    <w:rsid w:val="002839BF"/>
    <w:rsid w:val="002A2AEF"/>
    <w:rsid w:val="002B1D37"/>
    <w:rsid w:val="00311CEF"/>
    <w:rsid w:val="003156B2"/>
    <w:rsid w:val="0034083D"/>
    <w:rsid w:val="00355B2B"/>
    <w:rsid w:val="003972FB"/>
    <w:rsid w:val="003C474A"/>
    <w:rsid w:val="003D71B1"/>
    <w:rsid w:val="003E1883"/>
    <w:rsid w:val="00423DB2"/>
    <w:rsid w:val="0042676A"/>
    <w:rsid w:val="0045011B"/>
    <w:rsid w:val="00464572"/>
    <w:rsid w:val="004B6366"/>
    <w:rsid w:val="004C6E5A"/>
    <w:rsid w:val="004F2D30"/>
    <w:rsid w:val="005131B0"/>
    <w:rsid w:val="0051358D"/>
    <w:rsid w:val="0051676D"/>
    <w:rsid w:val="00531BBA"/>
    <w:rsid w:val="0055245B"/>
    <w:rsid w:val="00596F28"/>
    <w:rsid w:val="005A7E2C"/>
    <w:rsid w:val="00604E78"/>
    <w:rsid w:val="0061713E"/>
    <w:rsid w:val="0062100D"/>
    <w:rsid w:val="00646D01"/>
    <w:rsid w:val="006853BB"/>
    <w:rsid w:val="006A04A8"/>
    <w:rsid w:val="006A0E39"/>
    <w:rsid w:val="006B7F5C"/>
    <w:rsid w:val="006C0EB1"/>
    <w:rsid w:val="006E7556"/>
    <w:rsid w:val="00702546"/>
    <w:rsid w:val="00706A0D"/>
    <w:rsid w:val="0071568F"/>
    <w:rsid w:val="00723EE9"/>
    <w:rsid w:val="00755360"/>
    <w:rsid w:val="00772316"/>
    <w:rsid w:val="00776DC8"/>
    <w:rsid w:val="007D7479"/>
    <w:rsid w:val="007E58FC"/>
    <w:rsid w:val="007E7C6D"/>
    <w:rsid w:val="00845960"/>
    <w:rsid w:val="0088495F"/>
    <w:rsid w:val="008B1CF6"/>
    <w:rsid w:val="008E15DC"/>
    <w:rsid w:val="008F271F"/>
    <w:rsid w:val="0090171A"/>
    <w:rsid w:val="009216A1"/>
    <w:rsid w:val="00962DBA"/>
    <w:rsid w:val="00A723F9"/>
    <w:rsid w:val="00A735A1"/>
    <w:rsid w:val="00A74CEE"/>
    <w:rsid w:val="00AB77D2"/>
    <w:rsid w:val="00B07C7D"/>
    <w:rsid w:val="00B32892"/>
    <w:rsid w:val="00B32AD0"/>
    <w:rsid w:val="00B73A73"/>
    <w:rsid w:val="00B76BB1"/>
    <w:rsid w:val="00B836E9"/>
    <w:rsid w:val="00B87806"/>
    <w:rsid w:val="00BA57B1"/>
    <w:rsid w:val="00BD1F48"/>
    <w:rsid w:val="00BE5755"/>
    <w:rsid w:val="00BF13CB"/>
    <w:rsid w:val="00C51176"/>
    <w:rsid w:val="00C60BC1"/>
    <w:rsid w:val="00C77EB6"/>
    <w:rsid w:val="00CF0CAC"/>
    <w:rsid w:val="00CF147B"/>
    <w:rsid w:val="00D128F4"/>
    <w:rsid w:val="00D2046C"/>
    <w:rsid w:val="00D24B86"/>
    <w:rsid w:val="00D432E5"/>
    <w:rsid w:val="00D55F45"/>
    <w:rsid w:val="00D74ECB"/>
    <w:rsid w:val="00DB1FE5"/>
    <w:rsid w:val="00DC6BA3"/>
    <w:rsid w:val="00DD6994"/>
    <w:rsid w:val="00DE73FB"/>
    <w:rsid w:val="00DE7CEC"/>
    <w:rsid w:val="00E33E56"/>
    <w:rsid w:val="00E67FFB"/>
    <w:rsid w:val="00E819C6"/>
    <w:rsid w:val="00E83517"/>
    <w:rsid w:val="00E835EF"/>
    <w:rsid w:val="00EA1580"/>
    <w:rsid w:val="00EB4C5C"/>
    <w:rsid w:val="00EC10DF"/>
    <w:rsid w:val="00EE69F6"/>
    <w:rsid w:val="00EE7AA8"/>
    <w:rsid w:val="00F275A5"/>
    <w:rsid w:val="00F42D3C"/>
    <w:rsid w:val="00FB43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1DB2D"/>
  <w15:chartTrackingRefBased/>
  <w15:docId w15:val="{91EEFAD4-F112-421E-8780-30E65B310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9B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2839BF"/>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ListParagraph">
    <w:name w:val="List Paragraph"/>
    <w:basedOn w:val="Normal"/>
    <w:uiPriority w:val="34"/>
    <w:qFormat/>
    <w:rsid w:val="002839BF"/>
    <w:pPr>
      <w:ind w:left="720"/>
      <w:contextualSpacing/>
    </w:pPr>
  </w:style>
  <w:style w:type="table" w:styleId="TableGrid">
    <w:name w:val="Table Grid"/>
    <w:basedOn w:val="TableNormal"/>
    <w:uiPriority w:val="59"/>
    <w:rsid w:val="002839B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39BF"/>
    <w:pPr>
      <w:tabs>
        <w:tab w:val="center" w:pos="4513"/>
        <w:tab w:val="right" w:pos="9026"/>
      </w:tabs>
    </w:pPr>
  </w:style>
  <w:style w:type="character" w:customStyle="1" w:styleId="HeaderChar">
    <w:name w:val="Header Char"/>
    <w:basedOn w:val="DefaultParagraphFont"/>
    <w:link w:val="Header"/>
    <w:uiPriority w:val="99"/>
    <w:rsid w:val="002839BF"/>
    <w:rPr>
      <w:sz w:val="24"/>
      <w:szCs w:val="24"/>
    </w:rPr>
  </w:style>
  <w:style w:type="character" w:customStyle="1" w:styleId="QuestionStyleChar">
    <w:name w:val="Question Style Char"/>
    <w:basedOn w:val="DefaultParagraphFont"/>
    <w:link w:val="QuestionStyle"/>
    <w:locked/>
    <w:rsid w:val="00EE7AA8"/>
    <w:rPr>
      <w:rFonts w:ascii="Times New Roman" w:eastAsia="Calibri" w:hAnsi="Times New Roman" w:cs="Times New Roman"/>
      <w:sz w:val="28"/>
    </w:rPr>
  </w:style>
  <w:style w:type="paragraph" w:customStyle="1" w:styleId="QuestionStyle">
    <w:name w:val="Question Style"/>
    <w:basedOn w:val="Normal"/>
    <w:link w:val="QuestionStyleChar"/>
    <w:autoRedefine/>
    <w:qFormat/>
    <w:rsid w:val="00EE7AA8"/>
    <w:rPr>
      <w:rFonts w:ascii="Times New Roman" w:eastAsia="Calibri" w:hAnsi="Times New Roman" w:cs="Times New Roman"/>
      <w:sz w:val="28"/>
      <w:szCs w:val="22"/>
    </w:rPr>
  </w:style>
  <w:style w:type="paragraph" w:customStyle="1" w:styleId="LongerQuestions">
    <w:name w:val="Longer Questions"/>
    <w:basedOn w:val="Normal"/>
    <w:link w:val="LongerQuestionsChar"/>
    <w:autoRedefine/>
    <w:qFormat/>
    <w:rsid w:val="002839BF"/>
    <w:pPr>
      <w:spacing w:after="120"/>
      <w:ind w:left="510"/>
    </w:pPr>
    <w:rPr>
      <w:rFonts w:asciiTheme="majorHAnsi" w:eastAsia="Calibri" w:hAnsiTheme="majorHAnsi" w:cstheme="majorHAnsi"/>
    </w:rPr>
  </w:style>
  <w:style w:type="character" w:customStyle="1" w:styleId="LongerQuestionsChar">
    <w:name w:val="Longer Questions Char"/>
    <w:basedOn w:val="DefaultParagraphFont"/>
    <w:link w:val="LongerQuestions"/>
    <w:rsid w:val="002839BF"/>
    <w:rPr>
      <w:rFonts w:asciiTheme="majorHAnsi" w:eastAsia="Calibri" w:hAnsiTheme="majorHAnsi" w:cstheme="majorHAnsi"/>
      <w:sz w:val="24"/>
      <w:szCs w:val="24"/>
    </w:rPr>
  </w:style>
  <w:style w:type="character" w:customStyle="1" w:styleId="BalloonTextChar">
    <w:name w:val="Balloon Text Char"/>
    <w:basedOn w:val="DefaultParagraphFont"/>
    <w:link w:val="BalloonText"/>
    <w:uiPriority w:val="99"/>
    <w:semiHidden/>
    <w:rsid w:val="002257AA"/>
    <w:rPr>
      <w:rFonts w:ascii="Tahoma" w:hAnsi="Tahoma" w:cs="Tahoma"/>
      <w:sz w:val="16"/>
      <w:szCs w:val="16"/>
    </w:rPr>
  </w:style>
  <w:style w:type="paragraph" w:styleId="BalloonText">
    <w:name w:val="Balloon Text"/>
    <w:basedOn w:val="Normal"/>
    <w:link w:val="BalloonTextChar"/>
    <w:uiPriority w:val="99"/>
    <w:semiHidden/>
    <w:unhideWhenUsed/>
    <w:rsid w:val="002257AA"/>
    <w:rPr>
      <w:rFonts w:ascii="Tahoma" w:hAnsi="Tahoma" w:cs="Tahoma"/>
      <w:sz w:val="16"/>
      <w:szCs w:val="16"/>
    </w:rPr>
  </w:style>
  <w:style w:type="character" w:styleId="Hyperlink">
    <w:name w:val="Hyperlink"/>
    <w:basedOn w:val="DefaultParagraphFont"/>
    <w:uiPriority w:val="99"/>
    <w:unhideWhenUsed/>
    <w:rsid w:val="002257AA"/>
    <w:rPr>
      <w:color w:val="0563C1" w:themeColor="hyperlink"/>
      <w:u w:val="single"/>
    </w:rPr>
  </w:style>
  <w:style w:type="paragraph" w:styleId="Title">
    <w:name w:val="Title"/>
    <w:basedOn w:val="Normal"/>
    <w:next w:val="Normal"/>
    <w:link w:val="TitleChar"/>
    <w:uiPriority w:val="10"/>
    <w:qFormat/>
    <w:rsid w:val="002257AA"/>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257AA"/>
    <w:rPr>
      <w:rFonts w:asciiTheme="majorHAnsi" w:eastAsiaTheme="majorEastAsia" w:hAnsiTheme="majorHAnsi" w:cstheme="majorBidi"/>
      <w:color w:val="323E4F" w:themeColor="text2" w:themeShade="BF"/>
      <w:spacing w:val="5"/>
      <w:kern w:val="28"/>
      <w:sz w:val="52"/>
      <w:szCs w:val="52"/>
    </w:rPr>
  </w:style>
  <w:style w:type="paragraph" w:customStyle="1" w:styleId="23bodycopysubheading">
    <w:name w:val="2.3 body copy subheading"/>
    <w:qFormat/>
    <w:rsid w:val="002257AA"/>
    <w:pPr>
      <w:spacing w:after="80" w:line="260" w:lineRule="exact"/>
    </w:pPr>
    <w:rPr>
      <w:rFonts w:ascii="Arial" w:eastAsia="Times New Roman" w:hAnsi="Arial" w:cs="Tahoma"/>
      <w:b/>
      <w:color w:val="394A59"/>
      <w:sz w:val="20"/>
      <w:szCs w:val="16"/>
      <w:lang w:eastAsia="en-AU"/>
    </w:rPr>
  </w:style>
  <w:style w:type="paragraph" w:styleId="Footer">
    <w:name w:val="footer"/>
    <w:basedOn w:val="Normal"/>
    <w:link w:val="FooterChar"/>
    <w:uiPriority w:val="99"/>
    <w:unhideWhenUsed/>
    <w:rsid w:val="002257AA"/>
    <w:pPr>
      <w:tabs>
        <w:tab w:val="center" w:pos="4513"/>
        <w:tab w:val="right" w:pos="9026"/>
      </w:tabs>
    </w:pPr>
  </w:style>
  <w:style w:type="character" w:customStyle="1" w:styleId="FooterChar">
    <w:name w:val="Footer Char"/>
    <w:basedOn w:val="DefaultParagraphFont"/>
    <w:link w:val="Footer"/>
    <w:uiPriority w:val="99"/>
    <w:rsid w:val="002257AA"/>
    <w:rPr>
      <w:sz w:val="24"/>
      <w:szCs w:val="24"/>
    </w:rPr>
  </w:style>
  <w:style w:type="paragraph" w:customStyle="1" w:styleId="Default">
    <w:name w:val="Default"/>
    <w:rsid w:val="002257AA"/>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2257AA"/>
    <w:rPr>
      <w:i/>
      <w:iCs/>
    </w:rPr>
  </w:style>
  <w:style w:type="paragraph" w:styleId="NormalWeb">
    <w:name w:val="Normal (Web)"/>
    <w:basedOn w:val="Normal"/>
    <w:uiPriority w:val="99"/>
    <w:unhideWhenUsed/>
    <w:rsid w:val="00A723F9"/>
    <w:pPr>
      <w:spacing w:before="100" w:beforeAutospacing="1" w:after="100" w:afterAutospacing="1"/>
    </w:pPr>
    <w:rPr>
      <w:rFonts w:ascii="Times New Roman" w:eastAsia="Times New Roman" w:hAnsi="Times New Roman" w:cs="Times New Roman"/>
      <w:lang w:eastAsia="en-AU"/>
    </w:rPr>
  </w:style>
  <w:style w:type="character" w:styleId="Strong">
    <w:name w:val="Strong"/>
    <w:basedOn w:val="DefaultParagraphFont"/>
    <w:uiPriority w:val="22"/>
    <w:qFormat/>
    <w:rsid w:val="00A723F9"/>
    <w:rPr>
      <w:b/>
      <w:bCs/>
    </w:rPr>
  </w:style>
  <w:style w:type="character" w:customStyle="1" w:styleId="normaltextrun">
    <w:name w:val="normaltextrun"/>
    <w:basedOn w:val="DefaultParagraphFont"/>
    <w:rsid w:val="001A2066"/>
  </w:style>
  <w:style w:type="character" w:customStyle="1" w:styleId="eop">
    <w:name w:val="eop"/>
    <w:basedOn w:val="DefaultParagraphFont"/>
    <w:rsid w:val="001A2066"/>
  </w:style>
  <w:style w:type="paragraph" w:customStyle="1" w:styleId="paragraph">
    <w:name w:val="paragraph"/>
    <w:basedOn w:val="Normal"/>
    <w:rsid w:val="001A2066"/>
    <w:pPr>
      <w:spacing w:before="100" w:beforeAutospacing="1" w:after="100" w:afterAutospacing="1"/>
    </w:pPr>
    <w:rPr>
      <w:rFonts w:ascii="Times New Roman" w:eastAsia="Times New Roman" w:hAnsi="Times New Roman" w:cs="Times New Roman"/>
      <w:lang w:eastAsia="en-AU"/>
    </w:rPr>
  </w:style>
  <w:style w:type="paragraph" w:customStyle="1" w:styleId="TableParagraph">
    <w:name w:val="Table Paragraph"/>
    <w:basedOn w:val="Normal"/>
    <w:uiPriority w:val="1"/>
    <w:qFormat/>
    <w:rsid w:val="00BF13CB"/>
    <w:pPr>
      <w:widowControl w:val="0"/>
      <w:autoSpaceDE w:val="0"/>
      <w:autoSpaceDN w:val="0"/>
    </w:pPr>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648992">
      <w:bodyDiv w:val="1"/>
      <w:marLeft w:val="0"/>
      <w:marRight w:val="0"/>
      <w:marTop w:val="0"/>
      <w:marBottom w:val="0"/>
      <w:divBdr>
        <w:top w:val="none" w:sz="0" w:space="0" w:color="auto"/>
        <w:left w:val="none" w:sz="0" w:space="0" w:color="auto"/>
        <w:bottom w:val="none" w:sz="0" w:space="0" w:color="auto"/>
        <w:right w:val="none" w:sz="0" w:space="0" w:color="auto"/>
      </w:divBdr>
    </w:div>
    <w:div w:id="144572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8945365-0443-4c36-9a63-c127e3ad42e0">
      <Terms xmlns="http://schemas.microsoft.com/office/infopath/2007/PartnerControls"/>
    </lcf76f155ced4ddcb4097134ff3c332f>
    <TaxCatchAll xmlns="2c126f7b-c95c-437e-8427-38f32f6d02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8DF7CBB7219B478797D430270194AA" ma:contentTypeVersion="18" ma:contentTypeDescription="Create a new document." ma:contentTypeScope="" ma:versionID="7dd9f180969a1f727e4558f8e0d17bc5">
  <xsd:schema xmlns:xsd="http://www.w3.org/2001/XMLSchema" xmlns:xs="http://www.w3.org/2001/XMLSchema" xmlns:p="http://schemas.microsoft.com/office/2006/metadata/properties" xmlns:ns2="48945365-0443-4c36-9a63-c127e3ad42e0" xmlns:ns3="2c126f7b-c95c-437e-8427-38f32f6d0264" targetNamespace="http://schemas.microsoft.com/office/2006/metadata/properties" ma:root="true" ma:fieldsID="4b1fdc1890d9ee31d580a3d71c3bc9dd" ns2:_="" ns3:_="">
    <xsd:import namespace="48945365-0443-4c36-9a63-c127e3ad42e0"/>
    <xsd:import namespace="2c126f7b-c95c-437e-8427-38f32f6d02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45365-0443-4c36-9a63-c127e3ad4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126f7b-c95c-437e-8427-38f32f6d026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889aba-0609-4886-a5a7-268d97e5f1e4}" ma:internalName="TaxCatchAll" ma:showField="CatchAllData" ma:web="2c126f7b-c95c-437e-8427-38f32f6d02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48EAB4-34B9-4873-8ED6-3D7C1BDC0180}">
  <ds:schemaRefs>
    <ds:schemaRef ds:uri="http://schemas.microsoft.com/office/infopath/2007/PartnerControls"/>
    <ds:schemaRef ds:uri="http://schemas.microsoft.com/office/2006/documentManagement/types"/>
    <ds:schemaRef ds:uri="http://www.w3.org/XML/1998/namespace"/>
    <ds:schemaRef ds:uri="http://purl.org/dc/dcmitype/"/>
    <ds:schemaRef ds:uri="http://purl.org/dc/elements/1.1/"/>
    <ds:schemaRef ds:uri="http://schemas.microsoft.com/office/2006/metadata/properties"/>
    <ds:schemaRef ds:uri="0c54f352-3259-41f3-96cc-68e83da66626"/>
    <ds:schemaRef ds:uri="http://purl.org/dc/terms/"/>
    <ds:schemaRef ds:uri="http://schemas.openxmlformats.org/package/2006/metadata/core-properties"/>
    <ds:schemaRef ds:uri="fbae6a1d-7b12-413e-9e75-a105a6787400"/>
  </ds:schemaRefs>
</ds:datastoreItem>
</file>

<file path=customXml/itemProps2.xml><?xml version="1.0" encoding="utf-8"?>
<ds:datastoreItem xmlns:ds="http://schemas.openxmlformats.org/officeDocument/2006/customXml" ds:itemID="{AB9C10F2-4105-4033-96E8-3A3E43D8F06F}">
  <ds:schemaRefs>
    <ds:schemaRef ds:uri="http://schemas.microsoft.com/sharepoint/v3/contenttype/forms"/>
  </ds:schemaRefs>
</ds:datastoreItem>
</file>

<file path=customXml/itemProps3.xml><?xml version="1.0" encoding="utf-8"?>
<ds:datastoreItem xmlns:ds="http://schemas.openxmlformats.org/officeDocument/2006/customXml" ds:itemID="{A8F58E35-CDDE-4D7E-929A-5D7C29C81F3A}"/>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NSW Department of Education</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Plotecki</dc:creator>
  <cp:keywords/>
  <dc:description/>
  <cp:lastModifiedBy>Vicki FREER</cp:lastModifiedBy>
  <cp:revision>2</cp:revision>
  <cp:lastPrinted>2024-08-21T04:09:00Z</cp:lastPrinted>
  <dcterms:created xsi:type="dcterms:W3CDTF">2024-08-21T23:52:00Z</dcterms:created>
  <dcterms:modified xsi:type="dcterms:W3CDTF">2024-08-21T23:52:00Z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0x010100748DF7CBB7219B478797D430270194AA</vt:lpwstr>
  </property>
</Properties>
</file>