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A6508" w14:textId="77777777" w:rsidR="000716D4" w:rsidRDefault="000716D4" w:rsidP="00AA3FD9">
      <w:pPr>
        <w:pStyle w:val="BasicParagraph"/>
        <w:jc w:val="right"/>
        <w:rPr>
          <w:rFonts w:ascii="ArialMT" w:hAnsi="ArialMT" w:cs="ArialMT"/>
          <w:color w:val="0070C0"/>
          <w:sz w:val="52"/>
          <w:szCs w:val="52"/>
        </w:rPr>
      </w:pPr>
    </w:p>
    <w:p w14:paraId="28128FBE" w14:textId="77777777" w:rsidR="000716D4" w:rsidRPr="008E0C3E" w:rsidRDefault="000716D4" w:rsidP="00AA3FD9">
      <w:pPr>
        <w:pStyle w:val="BasicParagraph"/>
        <w:jc w:val="right"/>
        <w:rPr>
          <w:rFonts w:ascii="ArialMT" w:hAnsi="ArialMT" w:cs="ArialMT"/>
          <w:color w:val="0070C0"/>
          <w:sz w:val="30"/>
          <w:szCs w:val="52"/>
        </w:rPr>
      </w:pPr>
    </w:p>
    <w:p w14:paraId="00A3245F" w14:textId="77777777" w:rsidR="00773CB7" w:rsidRDefault="00773CB7" w:rsidP="00773CB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48"/>
          <w:szCs w:val="48"/>
        </w:rPr>
        <w:t>Year 8 English 2025</w:t>
      </w:r>
      <w:r>
        <w:rPr>
          <w:rStyle w:val="eop"/>
          <w:rFonts w:ascii="Calibri" w:hAnsi="Calibri" w:cs="Calibri"/>
          <w:color w:val="000000"/>
          <w:sz w:val="48"/>
          <w:szCs w:val="48"/>
        </w:rPr>
        <w:t> </w:t>
      </w:r>
    </w:p>
    <w:p w14:paraId="0DB703B1" w14:textId="77777777" w:rsidR="00773CB7" w:rsidRDefault="00773CB7" w:rsidP="00773CB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48"/>
          <w:szCs w:val="48"/>
        </w:rPr>
        <w:t xml:space="preserve">What Can We Learn </w:t>
      </w:r>
      <w:proofErr w:type="gramStart"/>
      <w:r>
        <w:rPr>
          <w:rStyle w:val="normaltextrun"/>
          <w:rFonts w:ascii="Calibri" w:hAnsi="Calibri" w:cs="Calibri"/>
          <w:color w:val="000000"/>
          <w:sz w:val="48"/>
          <w:szCs w:val="48"/>
        </w:rPr>
        <w:t>From</w:t>
      </w:r>
      <w:proofErr w:type="gramEnd"/>
      <w:r>
        <w:rPr>
          <w:rStyle w:val="normaltextrun"/>
          <w:rFonts w:ascii="Calibri" w:hAnsi="Calibri" w:cs="Calibri"/>
          <w:color w:val="000000"/>
          <w:sz w:val="48"/>
          <w:szCs w:val="48"/>
        </w:rPr>
        <w:t xml:space="preserve"> Novels Assessment Task</w:t>
      </w:r>
      <w:r>
        <w:rPr>
          <w:rStyle w:val="eop"/>
          <w:rFonts w:ascii="Calibri" w:hAnsi="Calibri" w:cs="Calibri"/>
          <w:color w:val="000000"/>
          <w:sz w:val="48"/>
          <w:szCs w:val="48"/>
        </w:rPr>
        <w:t> </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7B976403" w14:textId="77777777" w:rsidTr="00C57BB5">
        <w:tc>
          <w:tcPr>
            <w:tcW w:w="10676" w:type="dxa"/>
            <w:vAlign w:val="center"/>
          </w:tcPr>
          <w:p w14:paraId="322CCBE8"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4"/>
        <w:gridCol w:w="3308"/>
      </w:tblGrid>
      <w:tr w:rsidR="00503770" w:rsidRPr="00503770" w14:paraId="64E1D7AD" w14:textId="77777777" w:rsidTr="00A51FF3">
        <w:trPr>
          <w:trHeight w:val="592"/>
        </w:trPr>
        <w:tc>
          <w:tcPr>
            <w:tcW w:w="7088" w:type="dxa"/>
          </w:tcPr>
          <w:p w14:paraId="79E4B408" w14:textId="2B76B0C6" w:rsidR="00503770" w:rsidRPr="00503770" w:rsidRDefault="00503770" w:rsidP="00A51FF3">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773CB7">
              <w:rPr>
                <w:rStyle w:val="normaltextrun"/>
                <w:rFonts w:ascii="Calibri" w:hAnsi="Calibri" w:cs="Calibri"/>
                <w:color w:val="000000"/>
                <w:shd w:val="clear" w:color="auto" w:fill="FFFFFF"/>
              </w:rPr>
              <w:t xml:space="preserve">What Can We Learn </w:t>
            </w:r>
            <w:proofErr w:type="gramStart"/>
            <w:r w:rsidR="00773CB7">
              <w:rPr>
                <w:rStyle w:val="normaltextrun"/>
                <w:rFonts w:ascii="Calibri" w:hAnsi="Calibri" w:cs="Calibri"/>
                <w:color w:val="000000"/>
                <w:shd w:val="clear" w:color="auto" w:fill="FFFFFF"/>
              </w:rPr>
              <w:t>From</w:t>
            </w:r>
            <w:proofErr w:type="gramEnd"/>
            <w:r w:rsidR="00773CB7">
              <w:rPr>
                <w:rStyle w:val="normaltextrun"/>
                <w:rFonts w:ascii="Calibri" w:hAnsi="Calibri" w:cs="Calibri"/>
                <w:color w:val="000000"/>
                <w:shd w:val="clear" w:color="auto" w:fill="FFFFFF"/>
              </w:rPr>
              <w:t xml:space="preserve"> Novels</w:t>
            </w:r>
          </w:p>
        </w:tc>
        <w:tc>
          <w:tcPr>
            <w:tcW w:w="3352" w:type="dxa"/>
          </w:tcPr>
          <w:p w14:paraId="55DB9B4E" w14:textId="0D7945DE" w:rsidR="00503770" w:rsidRPr="00503770" w:rsidRDefault="00503770" w:rsidP="00A51FF3">
            <w:pPr>
              <w:jc w:val="both"/>
              <w:rPr>
                <w:rFonts w:asciiTheme="majorHAnsi" w:hAnsiTheme="majorHAnsi" w:cstheme="majorHAnsi"/>
                <w:b/>
              </w:rPr>
            </w:pPr>
            <w:r w:rsidRPr="00503770">
              <w:rPr>
                <w:rFonts w:asciiTheme="majorHAnsi" w:hAnsiTheme="majorHAnsi" w:cstheme="majorHAnsi"/>
                <w:b/>
              </w:rPr>
              <w:t>MARKS:</w:t>
            </w:r>
            <w:r w:rsidR="00773CB7">
              <w:rPr>
                <w:rFonts w:asciiTheme="majorHAnsi" w:hAnsiTheme="majorHAnsi" w:cstheme="majorHAnsi"/>
                <w:b/>
              </w:rPr>
              <w:t xml:space="preserve"> A-E Grade</w:t>
            </w:r>
            <w:r w:rsidRPr="00503770">
              <w:rPr>
                <w:rFonts w:asciiTheme="majorHAnsi" w:hAnsiTheme="majorHAnsi" w:cstheme="majorHAnsi"/>
                <w:color w:val="FF0000"/>
              </w:rPr>
              <w:tab/>
            </w:r>
          </w:p>
        </w:tc>
      </w:tr>
      <w:tr w:rsidR="00503770" w:rsidRPr="00503770" w14:paraId="7F87D588" w14:textId="77777777" w:rsidTr="00A51FF3">
        <w:trPr>
          <w:trHeight w:val="686"/>
        </w:trPr>
        <w:tc>
          <w:tcPr>
            <w:tcW w:w="7088" w:type="dxa"/>
          </w:tcPr>
          <w:p w14:paraId="7E074156" w14:textId="77777777" w:rsidR="00773CB7" w:rsidRPr="00773CB7" w:rsidRDefault="00773CB7" w:rsidP="00773CB7">
            <w:pPr>
              <w:rPr>
                <w:rFonts w:asciiTheme="majorHAnsi" w:hAnsiTheme="majorHAnsi" w:cstheme="majorHAnsi"/>
                <w:b/>
              </w:rPr>
            </w:pPr>
            <w:r w:rsidRPr="00773CB7">
              <w:rPr>
                <w:rFonts w:asciiTheme="majorHAnsi" w:hAnsiTheme="majorHAnsi" w:cstheme="majorHAnsi"/>
                <w:b/>
                <w:bCs/>
              </w:rPr>
              <w:t>SUBMISSION REQUIREMENTS:</w:t>
            </w:r>
            <w:r w:rsidRPr="00773CB7">
              <w:rPr>
                <w:rFonts w:asciiTheme="majorHAnsi" w:hAnsiTheme="majorHAnsi" w:cstheme="majorHAnsi"/>
                <w:b/>
              </w:rPr>
              <w:t xml:space="preserve"> Students will complete the task in class in week 11. </w:t>
            </w:r>
          </w:p>
          <w:p w14:paraId="776269AA" w14:textId="77777777" w:rsidR="00773CB7" w:rsidRPr="00773CB7" w:rsidRDefault="00773CB7" w:rsidP="00773CB7">
            <w:pPr>
              <w:rPr>
                <w:rFonts w:asciiTheme="majorHAnsi" w:hAnsiTheme="majorHAnsi" w:cstheme="majorHAnsi"/>
                <w:b/>
              </w:rPr>
            </w:pPr>
            <w:r w:rsidRPr="00773CB7">
              <w:rPr>
                <w:rFonts w:asciiTheme="majorHAnsi" w:hAnsiTheme="majorHAnsi" w:cstheme="majorHAnsi"/>
                <w:b/>
              </w:rPr>
              <w:t> </w:t>
            </w:r>
          </w:p>
          <w:p w14:paraId="157C8E7B" w14:textId="23B66887" w:rsidR="00773CB7" w:rsidRPr="00773CB7" w:rsidRDefault="00773CB7" w:rsidP="00773CB7">
            <w:pPr>
              <w:rPr>
                <w:rFonts w:asciiTheme="majorHAnsi" w:hAnsiTheme="majorHAnsi" w:cstheme="majorHAnsi"/>
                <w:b/>
              </w:rPr>
            </w:pPr>
            <w:r w:rsidRPr="00773CB7">
              <w:rPr>
                <w:rFonts w:asciiTheme="majorHAnsi" w:hAnsiTheme="majorHAnsi" w:cstheme="majorHAnsi"/>
                <w:b/>
              </w:rPr>
              <w:t>Date: _________              Day:  </w:t>
            </w:r>
            <w:r>
              <w:rPr>
                <w:rFonts w:asciiTheme="majorHAnsi" w:hAnsiTheme="majorHAnsi" w:cstheme="majorHAnsi"/>
                <w:b/>
              </w:rPr>
              <w:t>______</w:t>
            </w:r>
            <w:r w:rsidRPr="00773CB7">
              <w:rPr>
                <w:rFonts w:asciiTheme="majorHAnsi" w:hAnsiTheme="majorHAnsi" w:cstheme="majorHAnsi"/>
                <w:b/>
              </w:rPr>
              <w:t xml:space="preserve">             Period: </w:t>
            </w:r>
            <w:r>
              <w:rPr>
                <w:rFonts w:asciiTheme="majorHAnsi" w:hAnsiTheme="majorHAnsi" w:cstheme="majorHAnsi"/>
                <w:b/>
              </w:rPr>
              <w:t>______</w:t>
            </w:r>
          </w:p>
          <w:p w14:paraId="6672B190" w14:textId="77777777" w:rsidR="00773CB7" w:rsidRPr="00773CB7" w:rsidRDefault="00773CB7" w:rsidP="00773CB7">
            <w:pPr>
              <w:rPr>
                <w:rFonts w:asciiTheme="majorHAnsi" w:hAnsiTheme="majorHAnsi" w:cstheme="majorHAnsi"/>
                <w:b/>
              </w:rPr>
            </w:pPr>
            <w:r w:rsidRPr="00773CB7">
              <w:rPr>
                <w:rFonts w:asciiTheme="majorHAnsi" w:hAnsiTheme="majorHAnsi" w:cstheme="majorHAnsi"/>
                <w:b/>
              </w:rPr>
              <w:t> </w:t>
            </w:r>
          </w:p>
          <w:p w14:paraId="5912D9F2" w14:textId="77777777" w:rsidR="00773CB7" w:rsidRPr="00773CB7" w:rsidRDefault="00773CB7" w:rsidP="00773CB7">
            <w:pPr>
              <w:rPr>
                <w:rFonts w:asciiTheme="majorHAnsi" w:hAnsiTheme="majorHAnsi" w:cstheme="majorHAnsi"/>
                <w:b/>
              </w:rPr>
            </w:pPr>
            <w:r w:rsidRPr="00773CB7">
              <w:rPr>
                <w:rFonts w:asciiTheme="majorHAnsi" w:hAnsiTheme="majorHAnsi" w:cstheme="majorHAnsi"/>
                <w:b/>
              </w:rPr>
              <w:t>Students will be permitted to use a planning document to assist them on the day. </w:t>
            </w:r>
          </w:p>
          <w:p w14:paraId="1A625D6D" w14:textId="138C0778" w:rsidR="00CB1468" w:rsidRPr="00FA6CC0" w:rsidRDefault="00CB1468" w:rsidP="00A51FF3">
            <w:pPr>
              <w:rPr>
                <w:rFonts w:asciiTheme="majorHAnsi" w:hAnsiTheme="majorHAnsi" w:cstheme="majorHAnsi"/>
                <w:color w:val="FF0000"/>
              </w:rPr>
            </w:pPr>
          </w:p>
        </w:tc>
        <w:tc>
          <w:tcPr>
            <w:tcW w:w="3352" w:type="dxa"/>
          </w:tcPr>
          <w:p w14:paraId="4AA6E40E" w14:textId="6BE1AE4D" w:rsidR="00503770" w:rsidRPr="00503770" w:rsidRDefault="00503770" w:rsidP="00A51FF3">
            <w:pPr>
              <w:jc w:val="both"/>
              <w:rPr>
                <w:rFonts w:asciiTheme="majorHAnsi" w:hAnsiTheme="majorHAnsi" w:cstheme="majorHAnsi"/>
                <w:b/>
              </w:rPr>
            </w:pPr>
            <w:r w:rsidRPr="00503770">
              <w:rPr>
                <w:rFonts w:asciiTheme="majorHAnsi" w:hAnsiTheme="majorHAnsi" w:cstheme="majorHAnsi"/>
                <w:b/>
              </w:rPr>
              <w:t xml:space="preserve">WEIGHTING: </w:t>
            </w:r>
            <w:r w:rsidR="00773CB7">
              <w:rPr>
                <w:rFonts w:asciiTheme="majorHAnsi" w:hAnsiTheme="majorHAnsi" w:cstheme="majorHAnsi"/>
                <w:b/>
              </w:rPr>
              <w:t>40%</w:t>
            </w:r>
            <w:r w:rsidRPr="00503770">
              <w:rPr>
                <w:rFonts w:asciiTheme="majorHAnsi" w:hAnsiTheme="majorHAnsi" w:cstheme="majorHAnsi"/>
                <w:color w:val="FF0000"/>
              </w:rPr>
              <w:t xml:space="preserve"> </w:t>
            </w:r>
          </w:p>
        </w:tc>
      </w:tr>
      <w:tr w:rsidR="00503770" w:rsidRPr="00503770" w14:paraId="66218807" w14:textId="77777777" w:rsidTr="00A51FF3">
        <w:trPr>
          <w:trHeight w:val="900"/>
        </w:trPr>
        <w:tc>
          <w:tcPr>
            <w:tcW w:w="10440" w:type="dxa"/>
            <w:gridSpan w:val="2"/>
          </w:tcPr>
          <w:p w14:paraId="1917CA8E" w14:textId="77777777" w:rsidR="00503770"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40C25EB6" w14:textId="77777777" w:rsidR="00CB1468" w:rsidRPr="00503770" w:rsidRDefault="00CB1468" w:rsidP="00A51FF3">
            <w:pPr>
              <w:rPr>
                <w:rFonts w:asciiTheme="majorHAnsi" w:hAnsiTheme="majorHAnsi" w:cstheme="majorHAnsi"/>
                <w:b/>
              </w:rPr>
            </w:pPr>
          </w:p>
          <w:p w14:paraId="65317DE8" w14:textId="77777777" w:rsidR="00773CB7" w:rsidRDefault="00773CB7" w:rsidP="00773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EN4-URA-01 </w:t>
            </w:r>
            <w:r>
              <w:rPr>
                <w:rStyle w:val="normaltextrun"/>
                <w:rFonts w:ascii="Calibri" w:hAnsi="Calibri" w:cs="Calibri"/>
                <w:b/>
                <w:bCs/>
              </w:rPr>
              <w:t xml:space="preserve">Analyses </w:t>
            </w:r>
            <w:r>
              <w:rPr>
                <w:rStyle w:val="normaltextrun"/>
                <w:rFonts w:ascii="Calibri" w:hAnsi="Calibri" w:cs="Calibri"/>
              </w:rPr>
              <w:t xml:space="preserve">how meaning is created </w:t>
            </w:r>
            <w:proofErr w:type="gramStart"/>
            <w:r>
              <w:rPr>
                <w:rStyle w:val="normaltextrun"/>
                <w:rFonts w:ascii="Calibri" w:hAnsi="Calibri" w:cs="Calibri"/>
              </w:rPr>
              <w:t xml:space="preserve">through the </w:t>
            </w:r>
            <w:r>
              <w:rPr>
                <w:rStyle w:val="normaltextrun"/>
                <w:rFonts w:ascii="Calibri" w:hAnsi="Calibri" w:cs="Calibri"/>
                <w:b/>
                <w:bCs/>
              </w:rPr>
              <w:t>use</w:t>
            </w:r>
            <w:r>
              <w:rPr>
                <w:rStyle w:val="normaltextrun"/>
                <w:rFonts w:ascii="Calibri" w:hAnsi="Calibri" w:cs="Calibri"/>
              </w:rPr>
              <w:t xml:space="preserve"> of</w:t>
            </w:r>
            <w:proofErr w:type="gramEnd"/>
            <w:r>
              <w:rPr>
                <w:rStyle w:val="normaltextrun"/>
                <w:rFonts w:ascii="Calibri" w:hAnsi="Calibri" w:cs="Calibri"/>
              </w:rPr>
              <w:t xml:space="preserve"> and response to language forms, features and structures </w:t>
            </w:r>
            <w:r>
              <w:rPr>
                <w:rStyle w:val="eop"/>
                <w:rFonts w:ascii="Calibri" w:hAnsi="Calibri" w:cs="Calibri"/>
              </w:rPr>
              <w:t> </w:t>
            </w:r>
          </w:p>
          <w:p w14:paraId="36B81090" w14:textId="77777777" w:rsidR="00773CB7" w:rsidRDefault="00773CB7" w:rsidP="00773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EN4-URB-01 Examines and </w:t>
            </w:r>
            <w:r>
              <w:rPr>
                <w:rStyle w:val="normaltextrun"/>
                <w:rFonts w:ascii="Calibri" w:hAnsi="Calibri" w:cs="Calibri"/>
                <w:b/>
                <w:bCs/>
              </w:rPr>
              <w:t>explains</w:t>
            </w:r>
            <w:r>
              <w:rPr>
                <w:rStyle w:val="normaltextrun"/>
                <w:rFonts w:ascii="Calibri" w:hAnsi="Calibri" w:cs="Calibri"/>
              </w:rPr>
              <w:t xml:space="preserve"> how texts represent ideas, experiences and values</w:t>
            </w:r>
          </w:p>
          <w:p w14:paraId="7BB83DA3" w14:textId="1424DCA6" w:rsidR="00CB1468" w:rsidRPr="00503770" w:rsidRDefault="00CB1468" w:rsidP="00A51FF3">
            <w:pPr>
              <w:rPr>
                <w:rFonts w:asciiTheme="majorHAnsi" w:hAnsiTheme="majorHAnsi" w:cstheme="majorHAnsi"/>
                <w:color w:val="FF0000"/>
              </w:rPr>
            </w:pPr>
          </w:p>
        </w:tc>
      </w:tr>
      <w:tr w:rsidR="00503770" w:rsidRPr="00503770" w14:paraId="1ACFF27D" w14:textId="77777777" w:rsidTr="00A51FF3">
        <w:trPr>
          <w:trHeight w:val="720"/>
        </w:trPr>
        <w:tc>
          <w:tcPr>
            <w:tcW w:w="10440" w:type="dxa"/>
            <w:gridSpan w:val="2"/>
            <w:tcBorders>
              <w:bottom w:val="thickThinMediumGap" w:sz="24" w:space="0" w:color="auto"/>
            </w:tcBorders>
          </w:tcPr>
          <w:p w14:paraId="2F6C7173" w14:textId="77777777" w:rsidR="00503770" w:rsidRDefault="00503770" w:rsidP="00A51FF3">
            <w:pPr>
              <w:rPr>
                <w:rFonts w:asciiTheme="majorHAnsi" w:hAnsiTheme="majorHAnsi" w:cstheme="majorHAnsi"/>
                <w:b/>
              </w:rPr>
            </w:pPr>
            <w:r w:rsidRPr="00503770">
              <w:rPr>
                <w:rFonts w:asciiTheme="majorHAnsi" w:hAnsiTheme="majorHAnsi" w:cstheme="majorHAnsi"/>
                <w:b/>
              </w:rPr>
              <w:t>DIRECTIONAL VERBS:</w:t>
            </w:r>
          </w:p>
          <w:p w14:paraId="6E491ABF" w14:textId="77777777" w:rsidR="00CB1468" w:rsidRPr="00503770" w:rsidRDefault="00CB1468" w:rsidP="00A51FF3">
            <w:pPr>
              <w:rPr>
                <w:rFonts w:asciiTheme="majorHAnsi" w:hAnsiTheme="majorHAnsi" w:cstheme="majorHAnsi"/>
                <w:b/>
              </w:rPr>
            </w:pPr>
          </w:p>
          <w:p w14:paraId="729A390F" w14:textId="77777777" w:rsidR="00773CB7" w:rsidRDefault="00773CB7" w:rsidP="00773CB7">
            <w:pPr>
              <w:pStyle w:val="paragraph"/>
              <w:spacing w:before="0" w:beforeAutospacing="0" w:after="0" w:afterAutospacing="0"/>
              <w:textAlignment w:val="baseline"/>
              <w:rPr>
                <w:rFonts w:ascii="Segoe UI" w:hAnsi="Segoe UI" w:cs="Segoe UI"/>
                <w:sz w:val="18"/>
                <w:szCs w:val="18"/>
              </w:rPr>
            </w:pPr>
            <w:r w:rsidRPr="00773CB7">
              <w:rPr>
                <w:rStyle w:val="normaltextrun"/>
                <w:rFonts w:ascii="Calibri" w:hAnsi="Calibri" w:cs="Calibri"/>
                <w:b/>
                <w:bCs/>
                <w:color w:val="000000"/>
              </w:rPr>
              <w:t>Analyse</w:t>
            </w:r>
            <w:r>
              <w:rPr>
                <w:rStyle w:val="normaltextrun"/>
                <w:rFonts w:ascii="Calibri" w:hAnsi="Calibri" w:cs="Calibri"/>
                <w:color w:val="000000"/>
              </w:rPr>
              <w:t>: Identify components and the relationship between them</w:t>
            </w:r>
            <w:r>
              <w:rPr>
                <w:rStyle w:val="eop"/>
                <w:rFonts w:ascii="Calibri" w:hAnsi="Calibri" w:cs="Calibri"/>
                <w:color w:val="000000"/>
              </w:rPr>
              <w:t> </w:t>
            </w:r>
          </w:p>
          <w:p w14:paraId="218BDF86" w14:textId="77777777" w:rsidR="00773CB7" w:rsidRDefault="00773CB7" w:rsidP="00773CB7">
            <w:pPr>
              <w:pStyle w:val="paragraph"/>
              <w:spacing w:before="0" w:beforeAutospacing="0" w:after="0" w:afterAutospacing="0"/>
              <w:textAlignment w:val="baseline"/>
              <w:rPr>
                <w:rFonts w:ascii="Segoe UI" w:hAnsi="Segoe UI" w:cs="Segoe UI"/>
                <w:sz w:val="18"/>
                <w:szCs w:val="18"/>
              </w:rPr>
            </w:pPr>
            <w:r w:rsidRPr="00773CB7">
              <w:rPr>
                <w:rStyle w:val="normaltextrun"/>
                <w:rFonts w:ascii="Calibri" w:hAnsi="Calibri" w:cs="Calibri"/>
                <w:b/>
                <w:bCs/>
                <w:color w:val="000000"/>
              </w:rPr>
              <w:t>Explain</w:t>
            </w:r>
            <w:r>
              <w:rPr>
                <w:rStyle w:val="normaltextrun"/>
                <w:rFonts w:ascii="Calibri" w:hAnsi="Calibri" w:cs="Calibri"/>
                <w:color w:val="000000"/>
              </w:rPr>
              <w:t>: Make the relationships between things evident</w:t>
            </w:r>
            <w:r>
              <w:rPr>
                <w:rStyle w:val="eop"/>
                <w:rFonts w:ascii="Calibri" w:hAnsi="Calibri" w:cs="Calibri"/>
                <w:color w:val="000000"/>
              </w:rPr>
              <w:t> </w:t>
            </w:r>
          </w:p>
          <w:p w14:paraId="0E0AE0E3" w14:textId="77777777" w:rsidR="00773CB7" w:rsidRDefault="00773CB7" w:rsidP="00773CB7">
            <w:pPr>
              <w:pStyle w:val="paragraph"/>
              <w:spacing w:before="0" w:beforeAutospacing="0" w:after="0" w:afterAutospacing="0"/>
              <w:textAlignment w:val="baseline"/>
              <w:rPr>
                <w:rFonts w:ascii="Segoe UI" w:hAnsi="Segoe UI" w:cs="Segoe UI"/>
                <w:sz w:val="18"/>
                <w:szCs w:val="18"/>
              </w:rPr>
            </w:pPr>
            <w:r w:rsidRPr="00773CB7">
              <w:rPr>
                <w:rStyle w:val="normaltextrun"/>
                <w:rFonts w:ascii="Calibri" w:hAnsi="Calibri" w:cs="Calibri"/>
                <w:b/>
                <w:bCs/>
                <w:color w:val="000000"/>
              </w:rPr>
              <w:t>Use</w:t>
            </w:r>
            <w:r>
              <w:rPr>
                <w:rStyle w:val="normaltextrun"/>
                <w:rFonts w:ascii="Calibri" w:hAnsi="Calibri" w:cs="Calibri"/>
                <w:color w:val="000000"/>
              </w:rPr>
              <w:t xml:space="preserve">: </w:t>
            </w:r>
            <w:r>
              <w:rPr>
                <w:rStyle w:val="normaltextrun"/>
                <w:rFonts w:ascii="Calibri" w:hAnsi="Calibri" w:cs="Calibri"/>
                <w:color w:val="000000"/>
                <w:sz w:val="23"/>
                <w:szCs w:val="23"/>
              </w:rPr>
              <w:t>Take, hold, or put into action</w:t>
            </w:r>
            <w:r>
              <w:rPr>
                <w:rStyle w:val="eop"/>
                <w:rFonts w:ascii="Calibri" w:hAnsi="Calibri" w:cs="Calibri"/>
                <w:color w:val="000000"/>
                <w:sz w:val="23"/>
                <w:szCs w:val="23"/>
              </w:rPr>
              <w:t> </w:t>
            </w:r>
          </w:p>
          <w:p w14:paraId="059406A7" w14:textId="3E41850E" w:rsidR="00CB1468" w:rsidRPr="00503770" w:rsidRDefault="00CB1468" w:rsidP="00A51FF3">
            <w:pPr>
              <w:rPr>
                <w:rFonts w:asciiTheme="majorHAnsi" w:hAnsiTheme="majorHAnsi" w:cstheme="majorHAnsi"/>
                <w:color w:val="FF0000"/>
              </w:rPr>
            </w:pPr>
          </w:p>
        </w:tc>
      </w:tr>
      <w:tr w:rsidR="00503770" w:rsidRPr="00503770" w14:paraId="5E4BE059" w14:textId="77777777" w:rsidTr="00A51FF3">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6965344" w14:textId="77777777" w:rsidR="00503770" w:rsidRDefault="00503770" w:rsidP="00A51FF3">
            <w:pPr>
              <w:rPr>
                <w:rFonts w:asciiTheme="majorHAnsi" w:hAnsiTheme="majorHAnsi" w:cstheme="majorHAnsi"/>
                <w:b/>
              </w:rPr>
            </w:pPr>
            <w:r w:rsidRPr="00503770">
              <w:rPr>
                <w:rFonts w:asciiTheme="majorHAnsi" w:hAnsiTheme="majorHAnsi" w:cstheme="majorHAnsi"/>
                <w:b/>
              </w:rPr>
              <w:t>TASK DESCRIPTION:</w:t>
            </w:r>
          </w:p>
          <w:p w14:paraId="400537D6" w14:textId="77777777" w:rsidR="00CB1468" w:rsidRPr="00503770" w:rsidRDefault="00CB1468" w:rsidP="00A51FF3">
            <w:pPr>
              <w:rPr>
                <w:rFonts w:asciiTheme="majorHAnsi" w:hAnsiTheme="majorHAnsi" w:cstheme="majorHAnsi"/>
                <w:b/>
              </w:rPr>
            </w:pPr>
          </w:p>
          <w:p w14:paraId="447624EF"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 xml:space="preserve">You are required to compose an extended response that </w:t>
            </w:r>
            <w:r w:rsidRPr="00773CB7">
              <w:rPr>
                <w:rFonts w:asciiTheme="majorHAnsi" w:hAnsiTheme="majorHAnsi" w:cstheme="majorHAnsi"/>
                <w:b/>
                <w:bCs/>
                <w:color w:val="000000" w:themeColor="text1"/>
              </w:rPr>
              <w:t>analyses</w:t>
            </w:r>
            <w:r w:rsidRPr="00773CB7">
              <w:rPr>
                <w:rFonts w:asciiTheme="majorHAnsi" w:hAnsiTheme="majorHAnsi" w:cstheme="majorHAnsi"/>
                <w:color w:val="000000" w:themeColor="text1"/>
              </w:rPr>
              <w:t xml:space="preserve"> the life lessons developed in the novel you have studied and </w:t>
            </w:r>
            <w:r w:rsidRPr="00773CB7">
              <w:rPr>
                <w:rFonts w:asciiTheme="majorHAnsi" w:hAnsiTheme="majorHAnsi" w:cstheme="majorHAnsi"/>
                <w:b/>
                <w:bCs/>
                <w:color w:val="000000" w:themeColor="text1"/>
              </w:rPr>
              <w:t>explains</w:t>
            </w:r>
            <w:r w:rsidRPr="00773CB7">
              <w:rPr>
                <w:rFonts w:asciiTheme="majorHAnsi" w:hAnsiTheme="majorHAnsi" w:cstheme="majorHAnsi"/>
                <w:color w:val="000000" w:themeColor="text1"/>
              </w:rPr>
              <w:t xml:space="preserve"> how these are relevant to young readers. </w:t>
            </w:r>
          </w:p>
          <w:p w14:paraId="0373B17B"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 </w:t>
            </w:r>
          </w:p>
          <w:p w14:paraId="086C6832"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 xml:space="preserve">Your extended </w:t>
            </w:r>
            <w:r w:rsidRPr="00773CB7">
              <w:rPr>
                <w:rFonts w:asciiTheme="majorHAnsi" w:hAnsiTheme="majorHAnsi" w:cstheme="majorHAnsi"/>
                <w:b/>
                <w:bCs/>
                <w:color w:val="000000" w:themeColor="text1"/>
              </w:rPr>
              <w:t>analytical</w:t>
            </w:r>
            <w:r w:rsidRPr="00773CB7">
              <w:rPr>
                <w:rFonts w:asciiTheme="majorHAnsi" w:hAnsiTheme="majorHAnsi" w:cstheme="majorHAnsi"/>
                <w:color w:val="000000" w:themeColor="text1"/>
              </w:rPr>
              <w:t xml:space="preserve"> response should include the following: </w:t>
            </w:r>
          </w:p>
          <w:p w14:paraId="41E5F598"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1.</w:t>
            </w:r>
            <w:r w:rsidRPr="00773CB7">
              <w:rPr>
                <w:rFonts w:asciiTheme="majorHAnsi" w:hAnsiTheme="majorHAnsi" w:cstheme="majorHAnsi"/>
                <w:color w:val="000000" w:themeColor="text1"/>
              </w:rPr>
              <w:tab/>
              <w:t>An introduction </w:t>
            </w:r>
          </w:p>
          <w:p w14:paraId="2E0BA13C"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2.</w:t>
            </w:r>
            <w:r w:rsidRPr="00773CB7">
              <w:rPr>
                <w:rFonts w:asciiTheme="majorHAnsi" w:hAnsiTheme="majorHAnsi" w:cstheme="majorHAnsi"/>
                <w:color w:val="000000" w:themeColor="text1"/>
              </w:rPr>
              <w:tab/>
              <w:t>Body paragraphs </w:t>
            </w:r>
          </w:p>
          <w:p w14:paraId="0F354C8C"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3.</w:t>
            </w:r>
            <w:r w:rsidRPr="00773CB7">
              <w:rPr>
                <w:rFonts w:asciiTheme="majorHAnsi" w:hAnsiTheme="majorHAnsi" w:cstheme="majorHAnsi"/>
                <w:color w:val="000000" w:themeColor="text1"/>
              </w:rPr>
              <w:tab/>
              <w:t>A conclusion </w:t>
            </w:r>
          </w:p>
          <w:p w14:paraId="0AC650DC" w14:textId="77777777" w:rsidR="00773CB7" w:rsidRPr="00773CB7" w:rsidRDefault="00773CB7" w:rsidP="00773CB7">
            <w:pPr>
              <w:rPr>
                <w:rFonts w:asciiTheme="majorHAnsi" w:hAnsiTheme="majorHAnsi" w:cstheme="majorHAnsi"/>
                <w:color w:val="000000" w:themeColor="text1"/>
              </w:rPr>
            </w:pPr>
            <w:r w:rsidRPr="00773CB7">
              <w:rPr>
                <w:rFonts w:asciiTheme="majorHAnsi" w:hAnsiTheme="majorHAnsi" w:cstheme="majorHAnsi"/>
                <w:color w:val="000000" w:themeColor="text1"/>
              </w:rPr>
              <w:t> </w:t>
            </w:r>
          </w:p>
          <w:p w14:paraId="089BDBCC" w14:textId="09EBECB0" w:rsidR="00CB1468" w:rsidRPr="00503770" w:rsidRDefault="00773CB7" w:rsidP="00A51FF3">
            <w:pPr>
              <w:rPr>
                <w:rFonts w:asciiTheme="majorHAnsi" w:hAnsiTheme="majorHAnsi" w:cstheme="majorHAnsi"/>
                <w:color w:val="FF0000"/>
              </w:rPr>
            </w:pPr>
            <w:r w:rsidRPr="00773CB7">
              <w:rPr>
                <w:rFonts w:asciiTheme="majorHAnsi" w:hAnsiTheme="majorHAnsi" w:cstheme="majorHAnsi"/>
                <w:color w:val="000000" w:themeColor="text1"/>
              </w:rPr>
              <w:t>A scaffold is provided for you to draft your ideas. </w:t>
            </w:r>
          </w:p>
        </w:tc>
      </w:tr>
      <w:tr w:rsidR="00503770" w:rsidRPr="00503770" w14:paraId="361F786E" w14:textId="77777777" w:rsidTr="00A51FF3">
        <w:trPr>
          <w:trHeight w:val="900"/>
        </w:trPr>
        <w:tc>
          <w:tcPr>
            <w:tcW w:w="10440" w:type="dxa"/>
            <w:gridSpan w:val="2"/>
            <w:tcBorders>
              <w:top w:val="thinThickMediumGap" w:sz="24" w:space="0" w:color="auto"/>
            </w:tcBorders>
          </w:tcPr>
          <w:p w14:paraId="1FEA9BDD" w14:textId="77777777" w:rsidR="00503770" w:rsidRPr="00503770" w:rsidRDefault="00503770" w:rsidP="00A51FF3">
            <w:pPr>
              <w:rPr>
                <w:rFonts w:asciiTheme="majorHAnsi" w:hAnsiTheme="majorHAnsi" w:cstheme="majorHAnsi"/>
                <w:b/>
              </w:rPr>
            </w:pPr>
            <w:r w:rsidRPr="00503770">
              <w:rPr>
                <w:rFonts w:asciiTheme="majorHAnsi" w:hAnsiTheme="majorHAnsi" w:cstheme="majorHAnsi"/>
                <w:b/>
              </w:rPr>
              <w:t>ASSESSMENT CRITERIA:</w:t>
            </w:r>
          </w:p>
          <w:p w14:paraId="066A257C" w14:textId="77777777" w:rsidR="00FA6CC0" w:rsidRDefault="00FA6CC0" w:rsidP="00A51FF3">
            <w:pPr>
              <w:rPr>
                <w:rFonts w:asciiTheme="majorHAnsi" w:hAnsiTheme="majorHAnsi" w:cstheme="majorHAnsi"/>
                <w:color w:val="FF0000"/>
              </w:rPr>
            </w:pPr>
          </w:p>
          <w:p w14:paraId="1D294C18" w14:textId="6E54C6FC" w:rsidR="00503770" w:rsidRDefault="00773CB7" w:rsidP="00A51FF3">
            <w:pPr>
              <w:rPr>
                <w:rFonts w:asciiTheme="majorHAnsi" w:hAnsiTheme="majorHAnsi" w:cstheme="majorHAnsi"/>
                <w:color w:val="000000" w:themeColor="text1"/>
              </w:rPr>
            </w:pPr>
            <w:r>
              <w:rPr>
                <w:rFonts w:asciiTheme="majorHAnsi" w:hAnsiTheme="majorHAnsi" w:cstheme="majorHAnsi"/>
                <w:color w:val="000000" w:themeColor="text1"/>
              </w:rPr>
              <w:t>You will be assessed on your ability to:</w:t>
            </w:r>
          </w:p>
          <w:p w14:paraId="735BA653" w14:textId="63716687" w:rsidR="00773CB7" w:rsidRDefault="00773CB7" w:rsidP="00773CB7">
            <w:pPr>
              <w:pStyle w:val="ListParagraph"/>
              <w:numPr>
                <w:ilvl w:val="0"/>
                <w:numId w:val="14"/>
              </w:numPr>
              <w:rPr>
                <w:rFonts w:asciiTheme="majorHAnsi" w:hAnsiTheme="majorHAnsi" w:cstheme="majorHAnsi"/>
                <w:iCs/>
                <w:color w:val="000000" w:themeColor="text1"/>
              </w:rPr>
            </w:pPr>
            <w:r>
              <w:rPr>
                <w:rFonts w:asciiTheme="majorHAnsi" w:hAnsiTheme="majorHAnsi" w:cstheme="majorHAnsi"/>
                <w:iCs/>
                <w:color w:val="000000" w:themeColor="text1"/>
              </w:rPr>
              <w:t>Write an extended analytical response which includes an introduction, at least two body paragraphs, and a conclusion</w:t>
            </w:r>
          </w:p>
          <w:p w14:paraId="45A1A85A" w14:textId="394315EA" w:rsidR="00773CB7" w:rsidRDefault="00773CB7" w:rsidP="00773CB7">
            <w:pPr>
              <w:pStyle w:val="ListParagraph"/>
              <w:numPr>
                <w:ilvl w:val="0"/>
                <w:numId w:val="14"/>
              </w:numPr>
              <w:rPr>
                <w:rFonts w:asciiTheme="majorHAnsi" w:hAnsiTheme="majorHAnsi" w:cstheme="majorHAnsi"/>
                <w:iCs/>
                <w:color w:val="000000" w:themeColor="text1"/>
              </w:rPr>
            </w:pPr>
            <w:r>
              <w:rPr>
                <w:rFonts w:asciiTheme="majorHAnsi" w:hAnsiTheme="majorHAnsi" w:cstheme="majorHAnsi"/>
                <w:iCs/>
                <w:color w:val="000000" w:themeColor="text1"/>
              </w:rPr>
              <w:t>Identify</w:t>
            </w:r>
            <w:r w:rsidR="00C122F3">
              <w:rPr>
                <w:rFonts w:asciiTheme="majorHAnsi" w:hAnsiTheme="majorHAnsi" w:cstheme="majorHAnsi"/>
                <w:iCs/>
                <w:color w:val="000000" w:themeColor="text1"/>
              </w:rPr>
              <w:t xml:space="preserve"> two life lessons contained in your prescribed novel and analyse how they are conveyed</w:t>
            </w:r>
          </w:p>
          <w:p w14:paraId="40276DE0" w14:textId="69C22F13" w:rsidR="00C122F3" w:rsidRDefault="00C122F3" w:rsidP="00773CB7">
            <w:pPr>
              <w:pStyle w:val="ListParagraph"/>
              <w:numPr>
                <w:ilvl w:val="0"/>
                <w:numId w:val="14"/>
              </w:numPr>
              <w:rPr>
                <w:rFonts w:asciiTheme="majorHAnsi" w:hAnsiTheme="majorHAnsi" w:cstheme="majorHAnsi"/>
                <w:iCs/>
                <w:color w:val="000000" w:themeColor="text1"/>
              </w:rPr>
            </w:pPr>
            <w:r>
              <w:rPr>
                <w:rFonts w:asciiTheme="majorHAnsi" w:hAnsiTheme="majorHAnsi" w:cstheme="majorHAnsi"/>
                <w:iCs/>
                <w:color w:val="000000" w:themeColor="text1"/>
              </w:rPr>
              <w:t>Use textual evidence and stylistic devices in your analysis</w:t>
            </w:r>
          </w:p>
          <w:p w14:paraId="3A38F518" w14:textId="7D30302E" w:rsidR="00503770" w:rsidRPr="00503770" w:rsidRDefault="00C122F3" w:rsidP="00C122F3">
            <w:pPr>
              <w:pStyle w:val="ListParagraph"/>
              <w:numPr>
                <w:ilvl w:val="0"/>
                <w:numId w:val="14"/>
              </w:numPr>
              <w:rPr>
                <w:rFonts w:asciiTheme="majorHAnsi" w:hAnsiTheme="majorHAnsi" w:cstheme="majorHAnsi"/>
                <w:color w:val="FF0000"/>
              </w:rPr>
            </w:pPr>
            <w:r>
              <w:rPr>
                <w:rFonts w:asciiTheme="majorHAnsi" w:hAnsiTheme="majorHAnsi" w:cstheme="majorHAnsi"/>
                <w:iCs/>
                <w:color w:val="000000" w:themeColor="text1"/>
              </w:rPr>
              <w:t>Explain how these life lessons are relevant to young readers.</w:t>
            </w:r>
          </w:p>
        </w:tc>
      </w:tr>
    </w:tbl>
    <w:p w14:paraId="705BDE36" w14:textId="77777777" w:rsidR="00C57BB5" w:rsidRDefault="00C57BB5" w:rsidP="000716D4">
      <w:pPr>
        <w:pStyle w:val="BasicParagraph"/>
        <w:rPr>
          <w:rFonts w:ascii="ArialMT" w:hAnsi="ArialMT" w:cs="ArialMT"/>
          <w:color w:val="0070C0"/>
          <w:sz w:val="16"/>
          <w:szCs w:val="16"/>
        </w:rPr>
      </w:pPr>
    </w:p>
    <w:tbl>
      <w:tblPr>
        <w:tblStyle w:val="TableGrid"/>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3"/>
      </w:tblGrid>
      <w:tr w:rsidR="00C122F3" w:rsidRPr="00F66CBB" w14:paraId="527414B6" w14:textId="77777777" w:rsidTr="00C122F3">
        <w:trPr>
          <w:trHeight w:val="748"/>
        </w:trPr>
        <w:tc>
          <w:tcPr>
            <w:tcW w:w="8613" w:type="dxa"/>
          </w:tcPr>
          <w:p w14:paraId="2A0CC518" w14:textId="77777777" w:rsidR="00C122F3" w:rsidRPr="003838D7" w:rsidRDefault="00C122F3" w:rsidP="00A51FF3">
            <w:pPr>
              <w:rPr>
                <w:rFonts w:asciiTheme="majorHAnsi" w:hAnsiTheme="majorHAnsi" w:cstheme="majorHAnsi"/>
                <w:b/>
                <w:color w:val="FF0000"/>
              </w:rPr>
            </w:pPr>
          </w:p>
          <w:p w14:paraId="7858B7E6" w14:textId="4EA20757" w:rsidR="00C122F3" w:rsidRDefault="00C122F3" w:rsidP="00C122F3">
            <w:pPr>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ASSESSMENT MARKING CRITERIA</w:t>
            </w:r>
          </w:p>
          <w:p w14:paraId="46F1EBA8" w14:textId="1C7CA7F5" w:rsidR="00C122F3" w:rsidRPr="003838D7" w:rsidRDefault="00C122F3" w:rsidP="00C122F3">
            <w:pPr>
              <w:jc w:val="center"/>
              <w:rPr>
                <w:rFonts w:asciiTheme="majorHAnsi" w:hAnsiTheme="majorHAnsi" w:cstheme="majorHAnsi"/>
                <w:b/>
                <w:color w:val="FF0000"/>
                <w:sz w:val="28"/>
                <w:szCs w:val="28"/>
              </w:rPr>
            </w:pPr>
            <w:r>
              <w:rPr>
                <w:rStyle w:val="normaltextrun"/>
                <w:rFonts w:ascii="Calibri" w:hAnsi="Calibri" w:cs="Calibri"/>
                <w:b/>
                <w:bCs/>
                <w:color w:val="000000"/>
                <w:sz w:val="28"/>
                <w:szCs w:val="28"/>
                <w:bdr w:val="none" w:sz="0" w:space="0" w:color="auto" w:frame="1"/>
              </w:rPr>
              <w:t>(EN4-URA-01, EN4-URB-01)</w:t>
            </w:r>
          </w:p>
        </w:tc>
        <w:tc>
          <w:tcPr>
            <w:tcW w:w="993" w:type="dxa"/>
          </w:tcPr>
          <w:p w14:paraId="3F6CF808" w14:textId="77777777" w:rsidR="00C122F3" w:rsidRPr="00F66CBB" w:rsidRDefault="00C122F3" w:rsidP="00A51FF3">
            <w:pPr>
              <w:jc w:val="center"/>
              <w:rPr>
                <w:rFonts w:asciiTheme="majorHAnsi" w:hAnsiTheme="majorHAnsi" w:cstheme="majorHAnsi"/>
                <w:b/>
                <w:sz w:val="28"/>
                <w:szCs w:val="28"/>
              </w:rPr>
            </w:pPr>
            <w:r w:rsidRPr="00F66CBB">
              <w:rPr>
                <w:rFonts w:asciiTheme="majorHAnsi" w:hAnsiTheme="majorHAnsi" w:cstheme="majorHAnsi"/>
                <w:b/>
                <w:sz w:val="28"/>
                <w:szCs w:val="28"/>
              </w:rPr>
              <w:t>Grade</w:t>
            </w:r>
          </w:p>
        </w:tc>
      </w:tr>
      <w:tr w:rsidR="00C122F3" w:rsidRPr="00F66CBB" w14:paraId="701E3C2E" w14:textId="77777777" w:rsidTr="00C122F3">
        <w:trPr>
          <w:trHeight w:val="1424"/>
        </w:trPr>
        <w:tc>
          <w:tcPr>
            <w:tcW w:w="8613" w:type="dxa"/>
          </w:tcPr>
          <w:p w14:paraId="2C33A025" w14:textId="27B0695E" w:rsidR="00C122F3" w:rsidRPr="003838D7" w:rsidRDefault="00C122F3" w:rsidP="00846272">
            <w:pPr>
              <w:pStyle w:val="Default"/>
              <w:rPr>
                <w:rFonts w:asciiTheme="majorHAnsi" w:hAnsiTheme="majorHAnsi" w:cstheme="majorHAnsi"/>
                <w:color w:val="FF0000"/>
                <w:sz w:val="22"/>
                <w:szCs w:val="22"/>
              </w:rPr>
            </w:pPr>
            <w:r>
              <w:rPr>
                <w:rStyle w:val="normaltextrun"/>
                <w:shd w:val="clear" w:color="auto" w:fill="FFFFFF"/>
              </w:rPr>
              <w:t>Composes</w:t>
            </w:r>
            <w:r>
              <w:rPr>
                <w:rStyle w:val="normaltextrun"/>
                <w:b/>
                <w:bCs/>
                <w:shd w:val="clear" w:color="auto" w:fill="FFFFFF"/>
              </w:rPr>
              <w:t xml:space="preserve"> </w:t>
            </w:r>
            <w:r>
              <w:rPr>
                <w:rStyle w:val="normaltextrun"/>
                <w:shd w:val="clear" w:color="auto" w:fill="FFFFFF"/>
              </w:rPr>
              <w:t xml:space="preserve">a skilful and persuasive response that insightfully </w:t>
            </w:r>
            <w:r>
              <w:rPr>
                <w:rStyle w:val="normaltextrun"/>
                <w:b/>
                <w:bCs/>
                <w:shd w:val="clear" w:color="auto" w:fill="FFFFFF"/>
              </w:rPr>
              <w:t xml:space="preserve">analyses </w:t>
            </w:r>
            <w:r>
              <w:rPr>
                <w:rStyle w:val="normaltextrun"/>
                <w:shd w:val="clear" w:color="auto" w:fill="FFFFFF"/>
              </w:rPr>
              <w:t xml:space="preserve">the text studied in class as a valuable learning experience. </w:t>
            </w:r>
            <w:r>
              <w:rPr>
                <w:rStyle w:val="normaltextrun"/>
                <w:i/>
                <w:iCs/>
                <w:shd w:val="clear" w:color="auto" w:fill="FFFFFF"/>
              </w:rPr>
              <w:t xml:space="preserve">In doing this, the student engages meaningfully with the set text </w:t>
            </w:r>
            <w:r w:rsidRPr="00C122F3">
              <w:rPr>
                <w:rStyle w:val="normaltextrun"/>
                <w:i/>
                <w:iCs/>
                <w:shd w:val="clear" w:color="auto" w:fill="FFFFFF"/>
              </w:rPr>
              <w:t>using</w:t>
            </w:r>
            <w:r>
              <w:rPr>
                <w:rStyle w:val="normaltextrun"/>
                <w:i/>
                <w:iCs/>
                <w:shd w:val="clear" w:color="auto" w:fill="FFFFFF"/>
              </w:rPr>
              <w:t xml:space="preserve"> a careful selection of textual </w:t>
            </w:r>
            <w:r w:rsidRPr="00C122F3">
              <w:rPr>
                <w:rStyle w:val="normaltextrun"/>
                <w:i/>
                <w:iCs/>
                <w:shd w:val="clear" w:color="auto" w:fill="FFFFFF"/>
              </w:rPr>
              <w:t xml:space="preserve">references </w:t>
            </w:r>
            <w:r w:rsidRPr="00C122F3">
              <w:rPr>
                <w:rStyle w:val="normaltextrun"/>
                <w:i/>
                <w:iCs/>
              </w:rPr>
              <w:t>that demonstrates a deep understanding of how the text is relevant to young readers, with strong reference to themes</w:t>
            </w:r>
            <w:r w:rsidRPr="00C122F3">
              <w:rPr>
                <w:rStyle w:val="normaltextrun"/>
                <w:i/>
                <w:iCs/>
                <w:shd w:val="clear" w:color="auto" w:fill="FFFFFF"/>
              </w:rPr>
              <w:t>.</w:t>
            </w:r>
            <w:r>
              <w:rPr>
                <w:rStyle w:val="normaltextrun"/>
                <w:i/>
                <w:iCs/>
                <w:shd w:val="clear" w:color="auto" w:fill="FFFFFF"/>
              </w:rPr>
              <w:t xml:space="preserve"> There is excellent organisation and presentation of ideas appropriate to audience, purpose and context.</w:t>
            </w:r>
            <w:r>
              <w:rPr>
                <w:rStyle w:val="eop"/>
                <w:shd w:val="clear" w:color="auto" w:fill="FFFFFF"/>
              </w:rPr>
              <w:t> </w:t>
            </w:r>
          </w:p>
        </w:tc>
        <w:tc>
          <w:tcPr>
            <w:tcW w:w="993" w:type="dxa"/>
            <w:vAlign w:val="center"/>
          </w:tcPr>
          <w:p w14:paraId="5C02BD1F" w14:textId="77777777" w:rsidR="00C122F3" w:rsidRPr="00C122F3" w:rsidRDefault="00C122F3" w:rsidP="00A51FF3">
            <w:pPr>
              <w:jc w:val="center"/>
              <w:rPr>
                <w:rFonts w:asciiTheme="majorHAnsi" w:hAnsiTheme="majorHAnsi" w:cstheme="majorHAnsi"/>
                <w:color w:val="000000" w:themeColor="text1"/>
                <w:sz w:val="28"/>
                <w:szCs w:val="28"/>
              </w:rPr>
            </w:pPr>
            <w:r w:rsidRPr="00C122F3">
              <w:rPr>
                <w:rFonts w:asciiTheme="majorHAnsi" w:hAnsiTheme="majorHAnsi" w:cstheme="majorHAnsi"/>
                <w:color w:val="000000" w:themeColor="text1"/>
                <w:sz w:val="28"/>
                <w:szCs w:val="28"/>
              </w:rPr>
              <w:t>A</w:t>
            </w:r>
          </w:p>
        </w:tc>
      </w:tr>
      <w:tr w:rsidR="00C122F3" w:rsidRPr="00F66CBB" w14:paraId="6901A2B9" w14:textId="77777777" w:rsidTr="00C122F3">
        <w:trPr>
          <w:trHeight w:val="1502"/>
        </w:trPr>
        <w:tc>
          <w:tcPr>
            <w:tcW w:w="8613" w:type="dxa"/>
          </w:tcPr>
          <w:p w14:paraId="6BCE75D3" w14:textId="44379E2C" w:rsidR="00C122F3" w:rsidRPr="00846272" w:rsidRDefault="00C122F3" w:rsidP="00A51FF3">
            <w:pPr>
              <w:pStyle w:val="Default"/>
              <w:rPr>
                <w:rFonts w:asciiTheme="majorHAnsi" w:hAnsiTheme="majorHAnsi" w:cstheme="majorHAnsi"/>
                <w:i/>
                <w:color w:val="FF0000"/>
                <w:sz w:val="20"/>
                <w:szCs w:val="22"/>
              </w:rPr>
            </w:pPr>
            <w:r>
              <w:rPr>
                <w:rStyle w:val="normaltextrun"/>
                <w:shd w:val="clear" w:color="auto" w:fill="FFFFFF"/>
              </w:rPr>
              <w:t>Composes</w:t>
            </w:r>
            <w:r>
              <w:rPr>
                <w:rStyle w:val="normaltextrun"/>
                <w:b/>
                <w:bCs/>
                <w:shd w:val="clear" w:color="auto" w:fill="FFFFFF"/>
              </w:rPr>
              <w:t xml:space="preserve"> </w:t>
            </w:r>
            <w:r>
              <w:rPr>
                <w:rStyle w:val="normaltextrun"/>
                <w:shd w:val="clear" w:color="auto" w:fill="FFFFFF"/>
              </w:rPr>
              <w:t xml:space="preserve">a persuasive response which </w:t>
            </w:r>
            <w:r>
              <w:rPr>
                <w:rStyle w:val="normaltextrun"/>
                <w:b/>
                <w:bCs/>
                <w:shd w:val="clear" w:color="auto" w:fill="FFFFFF"/>
              </w:rPr>
              <w:t xml:space="preserve">analyses </w:t>
            </w:r>
            <w:r>
              <w:rPr>
                <w:rStyle w:val="normaltextrun"/>
                <w:shd w:val="clear" w:color="auto" w:fill="FFFFFF"/>
              </w:rPr>
              <w:t xml:space="preserve">the text studied in class as a valuable learning experience. </w:t>
            </w:r>
            <w:r>
              <w:rPr>
                <w:rStyle w:val="normaltextrun"/>
                <w:i/>
                <w:iCs/>
                <w:shd w:val="clear" w:color="auto" w:fill="FFFFFF"/>
              </w:rPr>
              <w:t>In doing this, the student engages meaningfully with the set text with some selection of textual references that demonstrates an adequate understanding of how the text is relevant to young readers, with reference to themes. The student has competent organisation and presentation of ideas appropriate to audience, purpose and context.</w:t>
            </w:r>
            <w:r>
              <w:rPr>
                <w:rStyle w:val="eop"/>
                <w:shd w:val="clear" w:color="auto" w:fill="FFFFFF"/>
              </w:rPr>
              <w:t> </w:t>
            </w:r>
          </w:p>
        </w:tc>
        <w:tc>
          <w:tcPr>
            <w:tcW w:w="993" w:type="dxa"/>
            <w:vAlign w:val="center"/>
          </w:tcPr>
          <w:p w14:paraId="7266B383" w14:textId="77777777" w:rsidR="00C122F3" w:rsidRPr="00C122F3" w:rsidRDefault="00C122F3" w:rsidP="00A51FF3">
            <w:pPr>
              <w:jc w:val="center"/>
              <w:rPr>
                <w:rFonts w:asciiTheme="majorHAnsi" w:hAnsiTheme="majorHAnsi" w:cstheme="majorHAnsi"/>
                <w:color w:val="000000" w:themeColor="text1"/>
                <w:sz w:val="28"/>
                <w:szCs w:val="28"/>
              </w:rPr>
            </w:pPr>
            <w:r w:rsidRPr="00C122F3">
              <w:rPr>
                <w:rFonts w:asciiTheme="majorHAnsi" w:hAnsiTheme="majorHAnsi" w:cstheme="majorHAnsi"/>
                <w:color w:val="000000" w:themeColor="text1"/>
                <w:sz w:val="28"/>
                <w:szCs w:val="28"/>
              </w:rPr>
              <w:t>B</w:t>
            </w:r>
          </w:p>
        </w:tc>
      </w:tr>
      <w:tr w:rsidR="00C122F3" w:rsidRPr="00F66CBB" w14:paraId="7A3304AF" w14:textId="77777777" w:rsidTr="00C122F3">
        <w:trPr>
          <w:trHeight w:val="1502"/>
        </w:trPr>
        <w:tc>
          <w:tcPr>
            <w:tcW w:w="8613" w:type="dxa"/>
          </w:tcPr>
          <w:p w14:paraId="7ECC700A" w14:textId="05BB0064" w:rsidR="00C122F3" w:rsidRPr="003838D7" w:rsidRDefault="00C122F3" w:rsidP="00846272">
            <w:pPr>
              <w:pStyle w:val="Default"/>
              <w:rPr>
                <w:rFonts w:asciiTheme="majorHAnsi" w:hAnsiTheme="majorHAnsi" w:cstheme="majorHAnsi"/>
                <w:color w:val="FF0000"/>
                <w:sz w:val="22"/>
                <w:szCs w:val="22"/>
              </w:rPr>
            </w:pPr>
            <w:r>
              <w:rPr>
                <w:rStyle w:val="normaltextrun"/>
                <w:shd w:val="clear" w:color="auto" w:fill="FFFFFF"/>
              </w:rPr>
              <w:t>Composes</w:t>
            </w:r>
            <w:r>
              <w:rPr>
                <w:rStyle w:val="normaltextrun"/>
                <w:b/>
                <w:bCs/>
                <w:shd w:val="clear" w:color="auto" w:fill="FFFFFF"/>
              </w:rPr>
              <w:t xml:space="preserve"> </w:t>
            </w:r>
            <w:r>
              <w:rPr>
                <w:rStyle w:val="normaltextrun"/>
                <w:shd w:val="clear" w:color="auto" w:fill="FFFFFF"/>
              </w:rPr>
              <w:t xml:space="preserve">a sound response which </w:t>
            </w:r>
            <w:r>
              <w:rPr>
                <w:rStyle w:val="normaltextrun"/>
                <w:b/>
                <w:bCs/>
                <w:shd w:val="clear" w:color="auto" w:fill="FFFFFF"/>
              </w:rPr>
              <w:t xml:space="preserve">analyses </w:t>
            </w:r>
            <w:r>
              <w:rPr>
                <w:rStyle w:val="normaltextrun"/>
                <w:shd w:val="clear" w:color="auto" w:fill="FFFFFF"/>
              </w:rPr>
              <w:t xml:space="preserve">the text studied in class as a valuable learning experience. </w:t>
            </w:r>
            <w:r>
              <w:rPr>
                <w:rStyle w:val="normaltextrun"/>
                <w:i/>
                <w:iCs/>
                <w:shd w:val="clear" w:color="auto" w:fill="FFFFFF"/>
              </w:rPr>
              <w:t>In doing this, the student engages with the set text with few textual references that demonstrates a satisfactory understanding of how the text is relevant to young readers, with some reference to theme. The student has provided some organisation in their presentation of ideas appropriate to audience, purpose and context.</w:t>
            </w:r>
            <w:r>
              <w:rPr>
                <w:rStyle w:val="eop"/>
                <w:shd w:val="clear" w:color="auto" w:fill="FFFFFF"/>
              </w:rPr>
              <w:t> </w:t>
            </w:r>
          </w:p>
        </w:tc>
        <w:tc>
          <w:tcPr>
            <w:tcW w:w="993" w:type="dxa"/>
            <w:vAlign w:val="center"/>
          </w:tcPr>
          <w:p w14:paraId="23CC9313" w14:textId="77777777" w:rsidR="00C122F3" w:rsidRPr="00C122F3" w:rsidRDefault="00C122F3" w:rsidP="00A51FF3">
            <w:pPr>
              <w:jc w:val="center"/>
              <w:rPr>
                <w:rFonts w:asciiTheme="majorHAnsi" w:hAnsiTheme="majorHAnsi" w:cstheme="majorHAnsi"/>
                <w:color w:val="000000" w:themeColor="text1"/>
                <w:sz w:val="28"/>
                <w:szCs w:val="28"/>
              </w:rPr>
            </w:pPr>
            <w:r w:rsidRPr="00C122F3">
              <w:rPr>
                <w:rFonts w:asciiTheme="majorHAnsi" w:hAnsiTheme="majorHAnsi" w:cstheme="majorHAnsi"/>
                <w:color w:val="000000" w:themeColor="text1"/>
                <w:sz w:val="28"/>
                <w:szCs w:val="28"/>
              </w:rPr>
              <w:t>C</w:t>
            </w:r>
          </w:p>
        </w:tc>
      </w:tr>
      <w:tr w:rsidR="00C122F3" w:rsidRPr="00F66CBB" w14:paraId="01E1C806" w14:textId="77777777" w:rsidTr="00C122F3">
        <w:trPr>
          <w:trHeight w:val="1424"/>
        </w:trPr>
        <w:tc>
          <w:tcPr>
            <w:tcW w:w="8613" w:type="dxa"/>
          </w:tcPr>
          <w:p w14:paraId="1247A40A" w14:textId="5CD3D772" w:rsidR="00C122F3" w:rsidRPr="003838D7" w:rsidRDefault="00C122F3" w:rsidP="00846272">
            <w:pPr>
              <w:pStyle w:val="Default"/>
              <w:rPr>
                <w:rFonts w:asciiTheme="majorHAnsi" w:hAnsiTheme="majorHAnsi" w:cstheme="majorHAnsi"/>
                <w:color w:val="FF0000"/>
                <w:sz w:val="22"/>
                <w:szCs w:val="22"/>
              </w:rPr>
            </w:pPr>
            <w:r>
              <w:rPr>
                <w:rStyle w:val="normaltextrun"/>
                <w:shd w:val="clear" w:color="auto" w:fill="FFFFFF"/>
              </w:rPr>
              <w:t>Composes</w:t>
            </w:r>
            <w:r>
              <w:rPr>
                <w:rStyle w:val="normaltextrun"/>
                <w:b/>
                <w:bCs/>
                <w:shd w:val="clear" w:color="auto" w:fill="FFFFFF"/>
              </w:rPr>
              <w:t xml:space="preserve"> </w:t>
            </w:r>
            <w:r>
              <w:rPr>
                <w:rStyle w:val="normaltextrun"/>
                <w:shd w:val="clear" w:color="auto" w:fill="FFFFFF"/>
              </w:rPr>
              <w:t xml:space="preserve">a basic response which attempts to </w:t>
            </w:r>
            <w:r>
              <w:rPr>
                <w:rStyle w:val="normaltextrun"/>
                <w:b/>
                <w:bCs/>
                <w:shd w:val="clear" w:color="auto" w:fill="FFFFFF"/>
              </w:rPr>
              <w:t xml:space="preserve">explain </w:t>
            </w:r>
            <w:r>
              <w:rPr>
                <w:rStyle w:val="normaltextrun"/>
                <w:shd w:val="clear" w:color="auto" w:fill="FFFFFF"/>
              </w:rPr>
              <w:t xml:space="preserve">the text studied in class as a valuable learning experience. </w:t>
            </w:r>
            <w:r>
              <w:rPr>
                <w:rStyle w:val="normaltextrun"/>
                <w:i/>
                <w:iCs/>
                <w:shd w:val="clear" w:color="auto" w:fill="FFFFFF"/>
              </w:rPr>
              <w:t>The student has engaged with the set text to apply few textual references which show a limited understanding of how the text is relevant to young readers, with some reference to theme. The student has provided some organisation in their presentation of ideas, but is not appropriate to audience, purpose or context.</w:t>
            </w:r>
            <w:r>
              <w:rPr>
                <w:rStyle w:val="eop"/>
                <w:shd w:val="clear" w:color="auto" w:fill="FFFFFF"/>
              </w:rPr>
              <w:t> </w:t>
            </w:r>
          </w:p>
        </w:tc>
        <w:tc>
          <w:tcPr>
            <w:tcW w:w="993" w:type="dxa"/>
            <w:vAlign w:val="center"/>
          </w:tcPr>
          <w:p w14:paraId="26220335" w14:textId="77777777" w:rsidR="00C122F3" w:rsidRPr="00C122F3" w:rsidRDefault="00C122F3" w:rsidP="00A51FF3">
            <w:pPr>
              <w:jc w:val="center"/>
              <w:rPr>
                <w:rFonts w:asciiTheme="majorHAnsi" w:hAnsiTheme="majorHAnsi" w:cstheme="majorHAnsi"/>
                <w:color w:val="000000" w:themeColor="text1"/>
                <w:sz w:val="28"/>
                <w:szCs w:val="28"/>
              </w:rPr>
            </w:pPr>
            <w:r w:rsidRPr="00C122F3">
              <w:rPr>
                <w:rFonts w:asciiTheme="majorHAnsi" w:hAnsiTheme="majorHAnsi" w:cstheme="majorHAnsi"/>
                <w:color w:val="000000" w:themeColor="text1"/>
                <w:sz w:val="28"/>
                <w:szCs w:val="28"/>
              </w:rPr>
              <w:t>D</w:t>
            </w:r>
          </w:p>
        </w:tc>
      </w:tr>
      <w:tr w:rsidR="00C122F3" w:rsidRPr="00F66CBB" w14:paraId="1B83402E" w14:textId="77777777" w:rsidTr="00C122F3">
        <w:trPr>
          <w:trHeight w:val="1424"/>
        </w:trPr>
        <w:tc>
          <w:tcPr>
            <w:tcW w:w="8613" w:type="dxa"/>
          </w:tcPr>
          <w:p w14:paraId="4DC33165" w14:textId="280CBA08" w:rsidR="00C122F3" w:rsidRPr="003838D7" w:rsidRDefault="00C122F3" w:rsidP="00846272">
            <w:pPr>
              <w:pStyle w:val="Default"/>
              <w:rPr>
                <w:rFonts w:asciiTheme="majorHAnsi" w:hAnsiTheme="majorHAnsi" w:cstheme="majorHAnsi"/>
                <w:color w:val="FF0000"/>
                <w:sz w:val="22"/>
                <w:szCs w:val="22"/>
              </w:rPr>
            </w:pPr>
            <w:r>
              <w:rPr>
                <w:rStyle w:val="normaltextrun"/>
                <w:shd w:val="clear" w:color="auto" w:fill="FFFFFF"/>
              </w:rPr>
              <w:t>Composes</w:t>
            </w:r>
            <w:r>
              <w:rPr>
                <w:rStyle w:val="normaltextrun"/>
                <w:b/>
                <w:bCs/>
                <w:shd w:val="clear" w:color="auto" w:fill="FFFFFF"/>
              </w:rPr>
              <w:t xml:space="preserve"> </w:t>
            </w:r>
            <w:r>
              <w:rPr>
                <w:rStyle w:val="normaltextrun"/>
                <w:shd w:val="clear" w:color="auto" w:fill="FFFFFF"/>
              </w:rPr>
              <w:t xml:space="preserve">a response which does not </w:t>
            </w:r>
            <w:r>
              <w:rPr>
                <w:rStyle w:val="normaltextrun"/>
                <w:b/>
                <w:bCs/>
                <w:shd w:val="clear" w:color="auto" w:fill="FFFFFF"/>
              </w:rPr>
              <w:t xml:space="preserve">explain </w:t>
            </w:r>
            <w:r>
              <w:rPr>
                <w:rStyle w:val="normaltextrun"/>
                <w:shd w:val="clear" w:color="auto" w:fill="FFFFFF"/>
              </w:rPr>
              <w:t xml:space="preserve">the text studied in class as a valuable learning experience. </w:t>
            </w:r>
            <w:r>
              <w:rPr>
                <w:rStyle w:val="normaltextrun"/>
                <w:i/>
                <w:iCs/>
                <w:shd w:val="clear" w:color="auto" w:fill="FFFFFF"/>
              </w:rPr>
              <w:t>The student has not engaged with the set text to demonstrate their understanding of how the text is relevant to young readers, with no reference to theme. The student has not included appropriate organisation or presentation of ideas for audience, purpose or context.</w:t>
            </w:r>
            <w:r>
              <w:rPr>
                <w:rStyle w:val="eop"/>
                <w:shd w:val="clear" w:color="auto" w:fill="FFFFFF"/>
              </w:rPr>
              <w:t> </w:t>
            </w:r>
          </w:p>
        </w:tc>
        <w:tc>
          <w:tcPr>
            <w:tcW w:w="993" w:type="dxa"/>
            <w:vAlign w:val="center"/>
          </w:tcPr>
          <w:p w14:paraId="56447682" w14:textId="77777777" w:rsidR="00C122F3" w:rsidRPr="00C122F3" w:rsidRDefault="00C122F3" w:rsidP="00A51FF3">
            <w:pPr>
              <w:jc w:val="center"/>
              <w:rPr>
                <w:rFonts w:asciiTheme="majorHAnsi" w:hAnsiTheme="majorHAnsi" w:cstheme="majorHAnsi"/>
                <w:color w:val="000000" w:themeColor="text1"/>
                <w:sz w:val="28"/>
                <w:szCs w:val="28"/>
              </w:rPr>
            </w:pPr>
            <w:r w:rsidRPr="00C122F3">
              <w:rPr>
                <w:rFonts w:asciiTheme="majorHAnsi" w:hAnsiTheme="majorHAnsi" w:cstheme="majorHAnsi"/>
                <w:color w:val="000000" w:themeColor="text1"/>
                <w:sz w:val="28"/>
                <w:szCs w:val="28"/>
              </w:rPr>
              <w:t>E</w:t>
            </w:r>
          </w:p>
        </w:tc>
      </w:tr>
    </w:tbl>
    <w:p w14:paraId="1541EE38" w14:textId="77777777" w:rsidR="000A6BC5" w:rsidRDefault="000A6BC5" w:rsidP="000716D4">
      <w:pPr>
        <w:pStyle w:val="BasicParagraph"/>
        <w:rPr>
          <w:rFonts w:ascii="ArialMT" w:hAnsi="ArialMT" w:cs="ArialMT"/>
          <w:color w:val="0070C0"/>
          <w:sz w:val="16"/>
          <w:szCs w:val="16"/>
        </w:rPr>
      </w:pPr>
    </w:p>
    <w:p w14:paraId="1D5C9517" w14:textId="77777777" w:rsidR="000A6BC5" w:rsidRDefault="000A6BC5" w:rsidP="000716D4">
      <w:pPr>
        <w:pStyle w:val="BasicParagraph"/>
        <w:rPr>
          <w:rFonts w:ascii="ArialMT" w:hAnsi="ArialMT" w:cs="ArialMT"/>
          <w:color w:val="0070C0"/>
          <w:sz w:val="16"/>
          <w:szCs w:val="16"/>
        </w:rPr>
      </w:pPr>
    </w:p>
    <w:sectPr w:rsidR="000A6BC5"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50BC" w14:textId="77777777" w:rsidR="00773CB7" w:rsidRDefault="00773CB7" w:rsidP="00825FCE">
      <w:r>
        <w:separator/>
      </w:r>
    </w:p>
  </w:endnote>
  <w:endnote w:type="continuationSeparator" w:id="0">
    <w:p w14:paraId="741E37E2" w14:textId="77777777" w:rsidR="00773CB7" w:rsidRDefault="00773CB7"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1026" w14:textId="77777777" w:rsidR="00773CB7" w:rsidRDefault="00773CB7" w:rsidP="00825FCE">
      <w:r>
        <w:separator/>
      </w:r>
    </w:p>
  </w:footnote>
  <w:footnote w:type="continuationSeparator" w:id="0">
    <w:p w14:paraId="2C252FF0" w14:textId="77777777" w:rsidR="00773CB7" w:rsidRDefault="00773CB7"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85A3" w14:textId="77777777" w:rsidR="00E82D3A" w:rsidRDefault="00714385">
    <w:pPr>
      <w:pStyle w:val="Header"/>
    </w:pPr>
    <w:r>
      <w:rPr>
        <w:noProof/>
      </w:rPr>
      <w:pict w14:anchorId="3149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pt;margin-top:-35.25pt;width:601.35pt;height:132pt;z-index:251659264;mso-position-horizontal-relative:text;mso-position-vertical-relative:text;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014E2"/>
    <w:multiLevelType w:val="hybridMultilevel"/>
    <w:tmpl w:val="F4E827CC"/>
    <w:lvl w:ilvl="0" w:tplc="091CB416">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2"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801275">
    <w:abstractNumId w:val="10"/>
  </w:num>
  <w:num w:numId="2" w16cid:durableId="111441937">
    <w:abstractNumId w:val="11"/>
  </w:num>
  <w:num w:numId="3" w16cid:durableId="188493554">
    <w:abstractNumId w:val="5"/>
  </w:num>
  <w:num w:numId="4" w16cid:durableId="1959869149">
    <w:abstractNumId w:val="9"/>
  </w:num>
  <w:num w:numId="5" w16cid:durableId="900752498">
    <w:abstractNumId w:val="8"/>
  </w:num>
  <w:num w:numId="6" w16cid:durableId="1569267199">
    <w:abstractNumId w:val="1"/>
  </w:num>
  <w:num w:numId="7" w16cid:durableId="1593657983">
    <w:abstractNumId w:val="4"/>
  </w:num>
  <w:num w:numId="8" w16cid:durableId="842353932">
    <w:abstractNumId w:val="12"/>
  </w:num>
  <w:num w:numId="9" w16cid:durableId="424306886">
    <w:abstractNumId w:val="0"/>
  </w:num>
  <w:num w:numId="10" w16cid:durableId="186021657">
    <w:abstractNumId w:val="13"/>
  </w:num>
  <w:num w:numId="11" w16cid:durableId="1854345053">
    <w:abstractNumId w:val="7"/>
  </w:num>
  <w:num w:numId="12" w16cid:durableId="1496065523">
    <w:abstractNumId w:val="2"/>
  </w:num>
  <w:num w:numId="13" w16cid:durableId="997415300">
    <w:abstractNumId w:val="6"/>
  </w:num>
  <w:num w:numId="14" w16cid:durableId="15326477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B7"/>
    <w:rsid w:val="00027D14"/>
    <w:rsid w:val="00054B10"/>
    <w:rsid w:val="00060695"/>
    <w:rsid w:val="000716D4"/>
    <w:rsid w:val="00072CBF"/>
    <w:rsid w:val="000809A8"/>
    <w:rsid w:val="00082474"/>
    <w:rsid w:val="00095F56"/>
    <w:rsid w:val="000A6BC5"/>
    <w:rsid w:val="000B2E46"/>
    <w:rsid w:val="000D6C5D"/>
    <w:rsid w:val="000E3DE6"/>
    <w:rsid w:val="00152A6E"/>
    <w:rsid w:val="00167F43"/>
    <w:rsid w:val="00180502"/>
    <w:rsid w:val="001B7FAA"/>
    <w:rsid w:val="001E651B"/>
    <w:rsid w:val="001F3094"/>
    <w:rsid w:val="00204D25"/>
    <w:rsid w:val="00224FE5"/>
    <w:rsid w:val="00233EB2"/>
    <w:rsid w:val="002348B0"/>
    <w:rsid w:val="00254D5B"/>
    <w:rsid w:val="002B2908"/>
    <w:rsid w:val="003021C3"/>
    <w:rsid w:val="003447F6"/>
    <w:rsid w:val="003620A8"/>
    <w:rsid w:val="00381C67"/>
    <w:rsid w:val="003838D7"/>
    <w:rsid w:val="003903E6"/>
    <w:rsid w:val="003A157E"/>
    <w:rsid w:val="003B56E2"/>
    <w:rsid w:val="00412C61"/>
    <w:rsid w:val="00416494"/>
    <w:rsid w:val="004B2528"/>
    <w:rsid w:val="004B291A"/>
    <w:rsid w:val="004B61AB"/>
    <w:rsid w:val="00502152"/>
    <w:rsid w:val="00503770"/>
    <w:rsid w:val="00514113"/>
    <w:rsid w:val="00546E23"/>
    <w:rsid w:val="00550FC8"/>
    <w:rsid w:val="0056559D"/>
    <w:rsid w:val="00587C11"/>
    <w:rsid w:val="00595E31"/>
    <w:rsid w:val="005E248F"/>
    <w:rsid w:val="00603123"/>
    <w:rsid w:val="00644D56"/>
    <w:rsid w:val="0065389B"/>
    <w:rsid w:val="00663A6D"/>
    <w:rsid w:val="006853A5"/>
    <w:rsid w:val="00687CCE"/>
    <w:rsid w:val="006B266B"/>
    <w:rsid w:val="006E4203"/>
    <w:rsid w:val="00714385"/>
    <w:rsid w:val="00714D11"/>
    <w:rsid w:val="00733741"/>
    <w:rsid w:val="007616AC"/>
    <w:rsid w:val="00773CB7"/>
    <w:rsid w:val="00781065"/>
    <w:rsid w:val="00782352"/>
    <w:rsid w:val="00782830"/>
    <w:rsid w:val="007D62B2"/>
    <w:rsid w:val="008077E5"/>
    <w:rsid w:val="00816034"/>
    <w:rsid w:val="008250AF"/>
    <w:rsid w:val="00825FCE"/>
    <w:rsid w:val="00846272"/>
    <w:rsid w:val="008465CB"/>
    <w:rsid w:val="008A61FC"/>
    <w:rsid w:val="008A7EC2"/>
    <w:rsid w:val="008B7145"/>
    <w:rsid w:val="008C2B0F"/>
    <w:rsid w:val="008D49A1"/>
    <w:rsid w:val="008E0C3E"/>
    <w:rsid w:val="008E704D"/>
    <w:rsid w:val="008F5270"/>
    <w:rsid w:val="009005E7"/>
    <w:rsid w:val="0090643A"/>
    <w:rsid w:val="009217F5"/>
    <w:rsid w:val="00930E80"/>
    <w:rsid w:val="00934378"/>
    <w:rsid w:val="009422BB"/>
    <w:rsid w:val="00955B97"/>
    <w:rsid w:val="00990DD8"/>
    <w:rsid w:val="00993C0C"/>
    <w:rsid w:val="009C3923"/>
    <w:rsid w:val="009D6B62"/>
    <w:rsid w:val="009F20A0"/>
    <w:rsid w:val="00A15137"/>
    <w:rsid w:val="00A2077B"/>
    <w:rsid w:val="00A47A6C"/>
    <w:rsid w:val="00A60991"/>
    <w:rsid w:val="00A6379B"/>
    <w:rsid w:val="00A946B2"/>
    <w:rsid w:val="00AA3FD9"/>
    <w:rsid w:val="00AC60C2"/>
    <w:rsid w:val="00AE2054"/>
    <w:rsid w:val="00AF3BF9"/>
    <w:rsid w:val="00AF4A7B"/>
    <w:rsid w:val="00B403A5"/>
    <w:rsid w:val="00B4437B"/>
    <w:rsid w:val="00B53E9F"/>
    <w:rsid w:val="00B54899"/>
    <w:rsid w:val="00BA1023"/>
    <w:rsid w:val="00BA407C"/>
    <w:rsid w:val="00BA4E9F"/>
    <w:rsid w:val="00BC32DF"/>
    <w:rsid w:val="00C038F7"/>
    <w:rsid w:val="00C04464"/>
    <w:rsid w:val="00C122F3"/>
    <w:rsid w:val="00C213EE"/>
    <w:rsid w:val="00C57BB5"/>
    <w:rsid w:val="00C64647"/>
    <w:rsid w:val="00C81889"/>
    <w:rsid w:val="00C8331D"/>
    <w:rsid w:val="00CB1468"/>
    <w:rsid w:val="00CD01E0"/>
    <w:rsid w:val="00D40EA6"/>
    <w:rsid w:val="00D5048F"/>
    <w:rsid w:val="00D522E1"/>
    <w:rsid w:val="00D66F47"/>
    <w:rsid w:val="00D862FB"/>
    <w:rsid w:val="00DB2FDB"/>
    <w:rsid w:val="00DB61B9"/>
    <w:rsid w:val="00DC53A6"/>
    <w:rsid w:val="00DC5E1E"/>
    <w:rsid w:val="00E36BB1"/>
    <w:rsid w:val="00E4181C"/>
    <w:rsid w:val="00E45B93"/>
    <w:rsid w:val="00E82D3A"/>
    <w:rsid w:val="00EA721B"/>
    <w:rsid w:val="00EC531F"/>
    <w:rsid w:val="00F01BAD"/>
    <w:rsid w:val="00F20036"/>
    <w:rsid w:val="00F37189"/>
    <w:rsid w:val="00F43810"/>
    <w:rsid w:val="00F66CBB"/>
    <w:rsid w:val="00FA6CC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60C50"/>
  <w15:docId w15:val="{F683ABAA-6D60-45CF-BD6A-1EC6EDB1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paragraph" w:customStyle="1" w:styleId="paragraph">
    <w:name w:val="paragraph"/>
    <w:basedOn w:val="Normal"/>
    <w:rsid w:val="00773CB7"/>
    <w:pPr>
      <w:spacing w:before="100" w:beforeAutospacing="1" w:after="100" w:afterAutospacing="1"/>
    </w:pPr>
    <w:rPr>
      <w:rFonts w:ascii="Times New Roman" w:eastAsia="Times New Roman" w:hAnsi="Times New Roman" w:cs="Times New Roman"/>
      <w:lang w:eastAsia="en-AU"/>
    </w:rPr>
  </w:style>
  <w:style w:type="character" w:customStyle="1" w:styleId="normaltextrun">
    <w:name w:val="normaltextrun"/>
    <w:basedOn w:val="DefaultParagraphFont"/>
    <w:rsid w:val="00773CB7"/>
  </w:style>
  <w:style w:type="character" w:customStyle="1" w:styleId="eop">
    <w:name w:val="eop"/>
    <w:basedOn w:val="DefaultParagraphFont"/>
    <w:rsid w:val="00773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273634905">
      <w:bodyDiv w:val="1"/>
      <w:marLeft w:val="0"/>
      <w:marRight w:val="0"/>
      <w:marTop w:val="0"/>
      <w:marBottom w:val="0"/>
      <w:divBdr>
        <w:top w:val="none" w:sz="0" w:space="0" w:color="auto"/>
        <w:left w:val="none" w:sz="0" w:space="0" w:color="auto"/>
        <w:bottom w:val="none" w:sz="0" w:space="0" w:color="auto"/>
        <w:right w:val="none" w:sz="0" w:space="0" w:color="auto"/>
      </w:divBdr>
      <w:divsChild>
        <w:div w:id="1708067465">
          <w:marLeft w:val="0"/>
          <w:marRight w:val="0"/>
          <w:marTop w:val="0"/>
          <w:marBottom w:val="0"/>
          <w:divBdr>
            <w:top w:val="none" w:sz="0" w:space="0" w:color="auto"/>
            <w:left w:val="none" w:sz="0" w:space="0" w:color="auto"/>
            <w:bottom w:val="none" w:sz="0" w:space="0" w:color="auto"/>
            <w:right w:val="none" w:sz="0" w:space="0" w:color="auto"/>
          </w:divBdr>
        </w:div>
        <w:div w:id="621958260">
          <w:marLeft w:val="0"/>
          <w:marRight w:val="0"/>
          <w:marTop w:val="0"/>
          <w:marBottom w:val="0"/>
          <w:divBdr>
            <w:top w:val="none" w:sz="0" w:space="0" w:color="auto"/>
            <w:left w:val="none" w:sz="0" w:space="0" w:color="auto"/>
            <w:bottom w:val="none" w:sz="0" w:space="0" w:color="auto"/>
            <w:right w:val="none" w:sz="0" w:space="0" w:color="auto"/>
          </w:divBdr>
        </w:div>
      </w:divsChild>
    </w:div>
    <w:div w:id="369960095">
      <w:bodyDiv w:val="1"/>
      <w:marLeft w:val="0"/>
      <w:marRight w:val="0"/>
      <w:marTop w:val="0"/>
      <w:marBottom w:val="0"/>
      <w:divBdr>
        <w:top w:val="none" w:sz="0" w:space="0" w:color="auto"/>
        <w:left w:val="none" w:sz="0" w:space="0" w:color="auto"/>
        <w:bottom w:val="none" w:sz="0" w:space="0" w:color="auto"/>
        <w:right w:val="none" w:sz="0" w:space="0" w:color="auto"/>
      </w:divBdr>
      <w:divsChild>
        <w:div w:id="1092972231">
          <w:marLeft w:val="0"/>
          <w:marRight w:val="0"/>
          <w:marTop w:val="0"/>
          <w:marBottom w:val="0"/>
          <w:divBdr>
            <w:top w:val="none" w:sz="0" w:space="0" w:color="auto"/>
            <w:left w:val="none" w:sz="0" w:space="0" w:color="auto"/>
            <w:bottom w:val="none" w:sz="0" w:space="0" w:color="auto"/>
            <w:right w:val="none" w:sz="0" w:space="0" w:color="auto"/>
          </w:divBdr>
        </w:div>
        <w:div w:id="1738630769">
          <w:marLeft w:val="0"/>
          <w:marRight w:val="0"/>
          <w:marTop w:val="0"/>
          <w:marBottom w:val="0"/>
          <w:divBdr>
            <w:top w:val="none" w:sz="0" w:space="0" w:color="auto"/>
            <w:left w:val="none" w:sz="0" w:space="0" w:color="auto"/>
            <w:bottom w:val="none" w:sz="0" w:space="0" w:color="auto"/>
            <w:right w:val="none" w:sz="0" w:space="0" w:color="auto"/>
          </w:divBdr>
        </w:div>
      </w:divsChild>
    </w:div>
    <w:div w:id="484585463">
      <w:bodyDiv w:val="1"/>
      <w:marLeft w:val="0"/>
      <w:marRight w:val="0"/>
      <w:marTop w:val="0"/>
      <w:marBottom w:val="0"/>
      <w:divBdr>
        <w:top w:val="none" w:sz="0" w:space="0" w:color="auto"/>
        <w:left w:val="none" w:sz="0" w:space="0" w:color="auto"/>
        <w:bottom w:val="none" w:sz="0" w:space="0" w:color="auto"/>
        <w:right w:val="none" w:sz="0" w:space="0" w:color="auto"/>
      </w:divBdr>
      <w:divsChild>
        <w:div w:id="331875669">
          <w:marLeft w:val="0"/>
          <w:marRight w:val="0"/>
          <w:marTop w:val="0"/>
          <w:marBottom w:val="0"/>
          <w:divBdr>
            <w:top w:val="none" w:sz="0" w:space="0" w:color="auto"/>
            <w:left w:val="none" w:sz="0" w:space="0" w:color="auto"/>
            <w:bottom w:val="none" w:sz="0" w:space="0" w:color="auto"/>
            <w:right w:val="none" w:sz="0" w:space="0" w:color="auto"/>
          </w:divBdr>
        </w:div>
        <w:div w:id="154420761">
          <w:marLeft w:val="0"/>
          <w:marRight w:val="0"/>
          <w:marTop w:val="0"/>
          <w:marBottom w:val="0"/>
          <w:divBdr>
            <w:top w:val="none" w:sz="0" w:space="0" w:color="auto"/>
            <w:left w:val="none" w:sz="0" w:space="0" w:color="auto"/>
            <w:bottom w:val="none" w:sz="0" w:space="0" w:color="auto"/>
            <w:right w:val="none" w:sz="0" w:space="0" w:color="auto"/>
          </w:divBdr>
        </w:div>
        <w:div w:id="1483691859">
          <w:marLeft w:val="0"/>
          <w:marRight w:val="0"/>
          <w:marTop w:val="0"/>
          <w:marBottom w:val="0"/>
          <w:divBdr>
            <w:top w:val="none" w:sz="0" w:space="0" w:color="auto"/>
            <w:left w:val="none" w:sz="0" w:space="0" w:color="auto"/>
            <w:bottom w:val="none" w:sz="0" w:space="0" w:color="auto"/>
            <w:right w:val="none" w:sz="0" w:space="0" w:color="auto"/>
          </w:divBdr>
        </w:div>
      </w:divsChild>
    </w:div>
    <w:div w:id="501438043">
      <w:bodyDiv w:val="1"/>
      <w:marLeft w:val="0"/>
      <w:marRight w:val="0"/>
      <w:marTop w:val="0"/>
      <w:marBottom w:val="0"/>
      <w:divBdr>
        <w:top w:val="none" w:sz="0" w:space="0" w:color="auto"/>
        <w:left w:val="none" w:sz="0" w:space="0" w:color="auto"/>
        <w:bottom w:val="none" w:sz="0" w:space="0" w:color="auto"/>
        <w:right w:val="none" w:sz="0" w:space="0" w:color="auto"/>
      </w:divBdr>
      <w:divsChild>
        <w:div w:id="746459611">
          <w:marLeft w:val="0"/>
          <w:marRight w:val="0"/>
          <w:marTop w:val="0"/>
          <w:marBottom w:val="0"/>
          <w:divBdr>
            <w:top w:val="none" w:sz="0" w:space="0" w:color="auto"/>
            <w:left w:val="none" w:sz="0" w:space="0" w:color="auto"/>
            <w:bottom w:val="none" w:sz="0" w:space="0" w:color="auto"/>
            <w:right w:val="none" w:sz="0" w:space="0" w:color="auto"/>
          </w:divBdr>
        </w:div>
        <w:div w:id="2135438117">
          <w:marLeft w:val="0"/>
          <w:marRight w:val="0"/>
          <w:marTop w:val="0"/>
          <w:marBottom w:val="0"/>
          <w:divBdr>
            <w:top w:val="none" w:sz="0" w:space="0" w:color="auto"/>
            <w:left w:val="none" w:sz="0" w:space="0" w:color="auto"/>
            <w:bottom w:val="none" w:sz="0" w:space="0" w:color="auto"/>
            <w:right w:val="none" w:sz="0" w:space="0" w:color="auto"/>
          </w:divBdr>
        </w:div>
        <w:div w:id="772552748">
          <w:marLeft w:val="0"/>
          <w:marRight w:val="0"/>
          <w:marTop w:val="0"/>
          <w:marBottom w:val="0"/>
          <w:divBdr>
            <w:top w:val="none" w:sz="0" w:space="0" w:color="auto"/>
            <w:left w:val="none" w:sz="0" w:space="0" w:color="auto"/>
            <w:bottom w:val="none" w:sz="0" w:space="0" w:color="auto"/>
            <w:right w:val="none" w:sz="0" w:space="0" w:color="auto"/>
          </w:divBdr>
        </w:div>
        <w:div w:id="228544806">
          <w:marLeft w:val="0"/>
          <w:marRight w:val="0"/>
          <w:marTop w:val="0"/>
          <w:marBottom w:val="0"/>
          <w:divBdr>
            <w:top w:val="none" w:sz="0" w:space="0" w:color="auto"/>
            <w:left w:val="none" w:sz="0" w:space="0" w:color="auto"/>
            <w:bottom w:val="none" w:sz="0" w:space="0" w:color="auto"/>
            <w:right w:val="none" w:sz="0" w:space="0" w:color="auto"/>
          </w:divBdr>
        </w:div>
        <w:div w:id="741681576">
          <w:marLeft w:val="0"/>
          <w:marRight w:val="0"/>
          <w:marTop w:val="0"/>
          <w:marBottom w:val="0"/>
          <w:divBdr>
            <w:top w:val="none" w:sz="0" w:space="0" w:color="auto"/>
            <w:left w:val="none" w:sz="0" w:space="0" w:color="auto"/>
            <w:bottom w:val="none" w:sz="0" w:space="0" w:color="auto"/>
            <w:right w:val="none" w:sz="0" w:space="0" w:color="auto"/>
          </w:divBdr>
        </w:div>
        <w:div w:id="749889647">
          <w:marLeft w:val="0"/>
          <w:marRight w:val="0"/>
          <w:marTop w:val="0"/>
          <w:marBottom w:val="0"/>
          <w:divBdr>
            <w:top w:val="none" w:sz="0" w:space="0" w:color="auto"/>
            <w:left w:val="none" w:sz="0" w:space="0" w:color="auto"/>
            <w:bottom w:val="none" w:sz="0" w:space="0" w:color="auto"/>
            <w:right w:val="none" w:sz="0" w:space="0" w:color="auto"/>
          </w:divBdr>
        </w:div>
        <w:div w:id="2131045034">
          <w:marLeft w:val="0"/>
          <w:marRight w:val="0"/>
          <w:marTop w:val="0"/>
          <w:marBottom w:val="0"/>
          <w:divBdr>
            <w:top w:val="none" w:sz="0" w:space="0" w:color="auto"/>
            <w:left w:val="none" w:sz="0" w:space="0" w:color="auto"/>
            <w:bottom w:val="none" w:sz="0" w:space="0" w:color="auto"/>
            <w:right w:val="none" w:sz="0" w:space="0" w:color="auto"/>
          </w:divBdr>
        </w:div>
        <w:div w:id="1161505872">
          <w:marLeft w:val="0"/>
          <w:marRight w:val="0"/>
          <w:marTop w:val="0"/>
          <w:marBottom w:val="0"/>
          <w:divBdr>
            <w:top w:val="none" w:sz="0" w:space="0" w:color="auto"/>
            <w:left w:val="none" w:sz="0" w:space="0" w:color="auto"/>
            <w:bottom w:val="none" w:sz="0" w:space="0" w:color="auto"/>
            <w:right w:val="none" w:sz="0" w:space="0" w:color="auto"/>
          </w:divBdr>
        </w:div>
      </w:divsChild>
    </w:div>
    <w:div w:id="534657551">
      <w:bodyDiv w:val="1"/>
      <w:marLeft w:val="0"/>
      <w:marRight w:val="0"/>
      <w:marTop w:val="0"/>
      <w:marBottom w:val="0"/>
      <w:divBdr>
        <w:top w:val="none" w:sz="0" w:space="0" w:color="auto"/>
        <w:left w:val="none" w:sz="0" w:space="0" w:color="auto"/>
        <w:bottom w:val="none" w:sz="0" w:space="0" w:color="auto"/>
        <w:right w:val="none" w:sz="0" w:space="0" w:color="auto"/>
      </w:divBdr>
      <w:divsChild>
        <w:div w:id="554974431">
          <w:marLeft w:val="0"/>
          <w:marRight w:val="0"/>
          <w:marTop w:val="0"/>
          <w:marBottom w:val="0"/>
          <w:divBdr>
            <w:top w:val="none" w:sz="0" w:space="0" w:color="auto"/>
            <w:left w:val="none" w:sz="0" w:space="0" w:color="auto"/>
            <w:bottom w:val="none" w:sz="0" w:space="0" w:color="auto"/>
            <w:right w:val="none" w:sz="0" w:space="0" w:color="auto"/>
          </w:divBdr>
        </w:div>
        <w:div w:id="1630277689">
          <w:marLeft w:val="0"/>
          <w:marRight w:val="0"/>
          <w:marTop w:val="0"/>
          <w:marBottom w:val="0"/>
          <w:divBdr>
            <w:top w:val="none" w:sz="0" w:space="0" w:color="auto"/>
            <w:left w:val="none" w:sz="0" w:space="0" w:color="auto"/>
            <w:bottom w:val="none" w:sz="0" w:space="0" w:color="auto"/>
            <w:right w:val="none" w:sz="0" w:space="0" w:color="auto"/>
          </w:divBdr>
        </w:div>
        <w:div w:id="1824272662">
          <w:marLeft w:val="0"/>
          <w:marRight w:val="0"/>
          <w:marTop w:val="0"/>
          <w:marBottom w:val="0"/>
          <w:divBdr>
            <w:top w:val="none" w:sz="0" w:space="0" w:color="auto"/>
            <w:left w:val="none" w:sz="0" w:space="0" w:color="auto"/>
            <w:bottom w:val="none" w:sz="0" w:space="0" w:color="auto"/>
            <w:right w:val="none" w:sz="0" w:space="0" w:color="auto"/>
          </w:divBdr>
        </w:div>
        <w:div w:id="940184684">
          <w:marLeft w:val="0"/>
          <w:marRight w:val="0"/>
          <w:marTop w:val="0"/>
          <w:marBottom w:val="0"/>
          <w:divBdr>
            <w:top w:val="none" w:sz="0" w:space="0" w:color="auto"/>
            <w:left w:val="none" w:sz="0" w:space="0" w:color="auto"/>
            <w:bottom w:val="none" w:sz="0" w:space="0" w:color="auto"/>
            <w:right w:val="none" w:sz="0" w:space="0" w:color="auto"/>
          </w:divBdr>
        </w:div>
        <w:div w:id="2002082266">
          <w:marLeft w:val="0"/>
          <w:marRight w:val="0"/>
          <w:marTop w:val="0"/>
          <w:marBottom w:val="0"/>
          <w:divBdr>
            <w:top w:val="none" w:sz="0" w:space="0" w:color="auto"/>
            <w:left w:val="none" w:sz="0" w:space="0" w:color="auto"/>
            <w:bottom w:val="none" w:sz="0" w:space="0" w:color="auto"/>
            <w:right w:val="none" w:sz="0" w:space="0" w:color="auto"/>
          </w:divBdr>
        </w:div>
      </w:divsChild>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665404303">
      <w:bodyDiv w:val="1"/>
      <w:marLeft w:val="0"/>
      <w:marRight w:val="0"/>
      <w:marTop w:val="0"/>
      <w:marBottom w:val="0"/>
      <w:divBdr>
        <w:top w:val="none" w:sz="0" w:space="0" w:color="auto"/>
        <w:left w:val="none" w:sz="0" w:space="0" w:color="auto"/>
        <w:bottom w:val="none" w:sz="0" w:space="0" w:color="auto"/>
        <w:right w:val="none" w:sz="0" w:space="0" w:color="auto"/>
      </w:divBdr>
      <w:divsChild>
        <w:div w:id="1723216170">
          <w:marLeft w:val="0"/>
          <w:marRight w:val="0"/>
          <w:marTop w:val="0"/>
          <w:marBottom w:val="0"/>
          <w:divBdr>
            <w:top w:val="none" w:sz="0" w:space="0" w:color="auto"/>
            <w:left w:val="none" w:sz="0" w:space="0" w:color="auto"/>
            <w:bottom w:val="none" w:sz="0" w:space="0" w:color="auto"/>
            <w:right w:val="none" w:sz="0" w:space="0" w:color="auto"/>
          </w:divBdr>
        </w:div>
        <w:div w:id="490214285">
          <w:marLeft w:val="0"/>
          <w:marRight w:val="0"/>
          <w:marTop w:val="0"/>
          <w:marBottom w:val="0"/>
          <w:divBdr>
            <w:top w:val="none" w:sz="0" w:space="0" w:color="auto"/>
            <w:left w:val="none" w:sz="0" w:space="0" w:color="auto"/>
            <w:bottom w:val="none" w:sz="0" w:space="0" w:color="auto"/>
            <w:right w:val="none" w:sz="0" w:space="0" w:color="auto"/>
          </w:divBdr>
        </w:div>
      </w:divsChild>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135296227">
      <w:bodyDiv w:val="1"/>
      <w:marLeft w:val="0"/>
      <w:marRight w:val="0"/>
      <w:marTop w:val="0"/>
      <w:marBottom w:val="0"/>
      <w:divBdr>
        <w:top w:val="none" w:sz="0" w:space="0" w:color="auto"/>
        <w:left w:val="none" w:sz="0" w:space="0" w:color="auto"/>
        <w:bottom w:val="none" w:sz="0" w:space="0" w:color="auto"/>
        <w:right w:val="none" w:sz="0" w:space="0" w:color="auto"/>
      </w:divBdr>
      <w:divsChild>
        <w:div w:id="102384912">
          <w:marLeft w:val="0"/>
          <w:marRight w:val="0"/>
          <w:marTop w:val="0"/>
          <w:marBottom w:val="0"/>
          <w:divBdr>
            <w:top w:val="none" w:sz="0" w:space="0" w:color="auto"/>
            <w:left w:val="none" w:sz="0" w:space="0" w:color="auto"/>
            <w:bottom w:val="none" w:sz="0" w:space="0" w:color="auto"/>
            <w:right w:val="none" w:sz="0" w:space="0" w:color="auto"/>
          </w:divBdr>
        </w:div>
        <w:div w:id="243996243">
          <w:marLeft w:val="0"/>
          <w:marRight w:val="0"/>
          <w:marTop w:val="0"/>
          <w:marBottom w:val="0"/>
          <w:divBdr>
            <w:top w:val="none" w:sz="0" w:space="0" w:color="auto"/>
            <w:left w:val="none" w:sz="0" w:space="0" w:color="auto"/>
            <w:bottom w:val="none" w:sz="0" w:space="0" w:color="auto"/>
            <w:right w:val="none" w:sz="0" w:space="0" w:color="auto"/>
          </w:divBdr>
        </w:div>
        <w:div w:id="1870097991">
          <w:marLeft w:val="0"/>
          <w:marRight w:val="0"/>
          <w:marTop w:val="0"/>
          <w:marBottom w:val="0"/>
          <w:divBdr>
            <w:top w:val="none" w:sz="0" w:space="0" w:color="auto"/>
            <w:left w:val="none" w:sz="0" w:space="0" w:color="auto"/>
            <w:bottom w:val="none" w:sz="0" w:space="0" w:color="auto"/>
            <w:right w:val="none" w:sz="0" w:space="0" w:color="auto"/>
          </w:divBdr>
        </w:div>
      </w:divsChild>
    </w:div>
    <w:div w:id="1206063028">
      <w:bodyDiv w:val="1"/>
      <w:marLeft w:val="0"/>
      <w:marRight w:val="0"/>
      <w:marTop w:val="0"/>
      <w:marBottom w:val="0"/>
      <w:divBdr>
        <w:top w:val="none" w:sz="0" w:space="0" w:color="auto"/>
        <w:left w:val="none" w:sz="0" w:space="0" w:color="auto"/>
        <w:bottom w:val="none" w:sz="0" w:space="0" w:color="auto"/>
        <w:right w:val="none" w:sz="0" w:space="0" w:color="auto"/>
      </w:divBdr>
      <w:divsChild>
        <w:div w:id="911430895">
          <w:marLeft w:val="0"/>
          <w:marRight w:val="0"/>
          <w:marTop w:val="0"/>
          <w:marBottom w:val="0"/>
          <w:divBdr>
            <w:top w:val="none" w:sz="0" w:space="0" w:color="auto"/>
            <w:left w:val="none" w:sz="0" w:space="0" w:color="auto"/>
            <w:bottom w:val="none" w:sz="0" w:space="0" w:color="auto"/>
            <w:right w:val="none" w:sz="0" w:space="0" w:color="auto"/>
          </w:divBdr>
        </w:div>
        <w:div w:id="2033217180">
          <w:marLeft w:val="0"/>
          <w:marRight w:val="0"/>
          <w:marTop w:val="0"/>
          <w:marBottom w:val="0"/>
          <w:divBdr>
            <w:top w:val="none" w:sz="0" w:space="0" w:color="auto"/>
            <w:left w:val="none" w:sz="0" w:space="0" w:color="auto"/>
            <w:bottom w:val="none" w:sz="0" w:space="0" w:color="auto"/>
            <w:right w:val="none" w:sz="0" w:space="0" w:color="auto"/>
          </w:divBdr>
        </w:div>
        <w:div w:id="1866089885">
          <w:marLeft w:val="0"/>
          <w:marRight w:val="0"/>
          <w:marTop w:val="0"/>
          <w:marBottom w:val="0"/>
          <w:divBdr>
            <w:top w:val="none" w:sz="0" w:space="0" w:color="auto"/>
            <w:left w:val="none" w:sz="0" w:space="0" w:color="auto"/>
            <w:bottom w:val="none" w:sz="0" w:space="0" w:color="auto"/>
            <w:right w:val="none" w:sz="0" w:space="0" w:color="auto"/>
          </w:divBdr>
        </w:div>
      </w:divsChild>
    </w:div>
    <w:div w:id="1251543411">
      <w:bodyDiv w:val="1"/>
      <w:marLeft w:val="0"/>
      <w:marRight w:val="0"/>
      <w:marTop w:val="0"/>
      <w:marBottom w:val="0"/>
      <w:divBdr>
        <w:top w:val="none" w:sz="0" w:space="0" w:color="auto"/>
        <w:left w:val="none" w:sz="0" w:space="0" w:color="auto"/>
        <w:bottom w:val="none" w:sz="0" w:space="0" w:color="auto"/>
        <w:right w:val="none" w:sz="0" w:space="0" w:color="auto"/>
      </w:divBdr>
      <w:divsChild>
        <w:div w:id="1212577572">
          <w:marLeft w:val="0"/>
          <w:marRight w:val="0"/>
          <w:marTop w:val="0"/>
          <w:marBottom w:val="0"/>
          <w:divBdr>
            <w:top w:val="none" w:sz="0" w:space="0" w:color="auto"/>
            <w:left w:val="none" w:sz="0" w:space="0" w:color="auto"/>
            <w:bottom w:val="none" w:sz="0" w:space="0" w:color="auto"/>
            <w:right w:val="none" w:sz="0" w:space="0" w:color="auto"/>
          </w:divBdr>
        </w:div>
        <w:div w:id="986545782">
          <w:marLeft w:val="0"/>
          <w:marRight w:val="0"/>
          <w:marTop w:val="0"/>
          <w:marBottom w:val="0"/>
          <w:divBdr>
            <w:top w:val="none" w:sz="0" w:space="0" w:color="auto"/>
            <w:left w:val="none" w:sz="0" w:space="0" w:color="auto"/>
            <w:bottom w:val="none" w:sz="0" w:space="0" w:color="auto"/>
            <w:right w:val="none" w:sz="0" w:space="0" w:color="auto"/>
          </w:divBdr>
        </w:div>
        <w:div w:id="572619707">
          <w:marLeft w:val="0"/>
          <w:marRight w:val="0"/>
          <w:marTop w:val="0"/>
          <w:marBottom w:val="0"/>
          <w:divBdr>
            <w:top w:val="none" w:sz="0" w:space="0" w:color="auto"/>
            <w:left w:val="none" w:sz="0" w:space="0" w:color="auto"/>
            <w:bottom w:val="none" w:sz="0" w:space="0" w:color="auto"/>
            <w:right w:val="none" w:sz="0" w:space="0" w:color="auto"/>
          </w:divBdr>
        </w:div>
        <w:div w:id="1481733481">
          <w:marLeft w:val="0"/>
          <w:marRight w:val="0"/>
          <w:marTop w:val="0"/>
          <w:marBottom w:val="0"/>
          <w:divBdr>
            <w:top w:val="none" w:sz="0" w:space="0" w:color="auto"/>
            <w:left w:val="none" w:sz="0" w:space="0" w:color="auto"/>
            <w:bottom w:val="none" w:sz="0" w:space="0" w:color="auto"/>
            <w:right w:val="none" w:sz="0" w:space="0" w:color="auto"/>
          </w:divBdr>
        </w:div>
        <w:div w:id="2032410648">
          <w:marLeft w:val="0"/>
          <w:marRight w:val="0"/>
          <w:marTop w:val="0"/>
          <w:marBottom w:val="0"/>
          <w:divBdr>
            <w:top w:val="none" w:sz="0" w:space="0" w:color="auto"/>
            <w:left w:val="none" w:sz="0" w:space="0" w:color="auto"/>
            <w:bottom w:val="none" w:sz="0" w:space="0" w:color="auto"/>
            <w:right w:val="none" w:sz="0" w:space="0" w:color="auto"/>
          </w:divBdr>
        </w:div>
      </w:divsChild>
    </w:div>
    <w:div w:id="1511918022">
      <w:bodyDiv w:val="1"/>
      <w:marLeft w:val="0"/>
      <w:marRight w:val="0"/>
      <w:marTop w:val="0"/>
      <w:marBottom w:val="0"/>
      <w:divBdr>
        <w:top w:val="none" w:sz="0" w:space="0" w:color="auto"/>
        <w:left w:val="none" w:sz="0" w:space="0" w:color="auto"/>
        <w:bottom w:val="none" w:sz="0" w:space="0" w:color="auto"/>
        <w:right w:val="none" w:sz="0" w:space="0" w:color="auto"/>
      </w:divBdr>
      <w:divsChild>
        <w:div w:id="161090923">
          <w:marLeft w:val="0"/>
          <w:marRight w:val="0"/>
          <w:marTop w:val="0"/>
          <w:marBottom w:val="0"/>
          <w:divBdr>
            <w:top w:val="none" w:sz="0" w:space="0" w:color="auto"/>
            <w:left w:val="none" w:sz="0" w:space="0" w:color="auto"/>
            <w:bottom w:val="none" w:sz="0" w:space="0" w:color="auto"/>
            <w:right w:val="none" w:sz="0" w:space="0" w:color="auto"/>
          </w:divBdr>
        </w:div>
        <w:div w:id="1040017054">
          <w:marLeft w:val="0"/>
          <w:marRight w:val="0"/>
          <w:marTop w:val="0"/>
          <w:marBottom w:val="0"/>
          <w:divBdr>
            <w:top w:val="none" w:sz="0" w:space="0" w:color="auto"/>
            <w:left w:val="none" w:sz="0" w:space="0" w:color="auto"/>
            <w:bottom w:val="none" w:sz="0" w:space="0" w:color="auto"/>
            <w:right w:val="none" w:sz="0" w:space="0" w:color="auto"/>
          </w:divBdr>
        </w:div>
      </w:divsChild>
    </w:div>
    <w:div w:id="1589803414">
      <w:bodyDiv w:val="1"/>
      <w:marLeft w:val="0"/>
      <w:marRight w:val="0"/>
      <w:marTop w:val="0"/>
      <w:marBottom w:val="0"/>
      <w:divBdr>
        <w:top w:val="none" w:sz="0" w:space="0" w:color="auto"/>
        <w:left w:val="none" w:sz="0" w:space="0" w:color="auto"/>
        <w:bottom w:val="none" w:sz="0" w:space="0" w:color="auto"/>
        <w:right w:val="none" w:sz="0" w:space="0" w:color="auto"/>
      </w:divBdr>
      <w:divsChild>
        <w:div w:id="79567080">
          <w:marLeft w:val="0"/>
          <w:marRight w:val="0"/>
          <w:marTop w:val="0"/>
          <w:marBottom w:val="0"/>
          <w:divBdr>
            <w:top w:val="none" w:sz="0" w:space="0" w:color="auto"/>
            <w:left w:val="none" w:sz="0" w:space="0" w:color="auto"/>
            <w:bottom w:val="none" w:sz="0" w:space="0" w:color="auto"/>
            <w:right w:val="none" w:sz="0" w:space="0" w:color="auto"/>
          </w:divBdr>
        </w:div>
        <w:div w:id="228073363">
          <w:marLeft w:val="0"/>
          <w:marRight w:val="0"/>
          <w:marTop w:val="0"/>
          <w:marBottom w:val="0"/>
          <w:divBdr>
            <w:top w:val="none" w:sz="0" w:space="0" w:color="auto"/>
            <w:left w:val="none" w:sz="0" w:space="0" w:color="auto"/>
            <w:bottom w:val="none" w:sz="0" w:space="0" w:color="auto"/>
            <w:right w:val="none" w:sz="0" w:space="0" w:color="auto"/>
          </w:divBdr>
        </w:div>
      </w:divsChild>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816793292">
      <w:bodyDiv w:val="1"/>
      <w:marLeft w:val="0"/>
      <w:marRight w:val="0"/>
      <w:marTop w:val="0"/>
      <w:marBottom w:val="0"/>
      <w:divBdr>
        <w:top w:val="none" w:sz="0" w:space="0" w:color="auto"/>
        <w:left w:val="none" w:sz="0" w:space="0" w:color="auto"/>
        <w:bottom w:val="none" w:sz="0" w:space="0" w:color="auto"/>
        <w:right w:val="none" w:sz="0" w:space="0" w:color="auto"/>
      </w:divBdr>
      <w:divsChild>
        <w:div w:id="254827284">
          <w:marLeft w:val="0"/>
          <w:marRight w:val="0"/>
          <w:marTop w:val="0"/>
          <w:marBottom w:val="0"/>
          <w:divBdr>
            <w:top w:val="none" w:sz="0" w:space="0" w:color="auto"/>
            <w:left w:val="none" w:sz="0" w:space="0" w:color="auto"/>
            <w:bottom w:val="none" w:sz="0" w:space="0" w:color="auto"/>
            <w:right w:val="none" w:sz="0" w:space="0" w:color="auto"/>
          </w:divBdr>
        </w:div>
        <w:div w:id="1088842113">
          <w:marLeft w:val="0"/>
          <w:marRight w:val="0"/>
          <w:marTop w:val="0"/>
          <w:marBottom w:val="0"/>
          <w:divBdr>
            <w:top w:val="none" w:sz="0" w:space="0" w:color="auto"/>
            <w:left w:val="none" w:sz="0" w:space="0" w:color="auto"/>
            <w:bottom w:val="none" w:sz="0" w:space="0" w:color="auto"/>
            <w:right w:val="none" w:sz="0" w:space="0" w:color="auto"/>
          </w:divBdr>
        </w:div>
        <w:div w:id="430593168">
          <w:marLeft w:val="0"/>
          <w:marRight w:val="0"/>
          <w:marTop w:val="0"/>
          <w:marBottom w:val="0"/>
          <w:divBdr>
            <w:top w:val="none" w:sz="0" w:space="0" w:color="auto"/>
            <w:left w:val="none" w:sz="0" w:space="0" w:color="auto"/>
            <w:bottom w:val="none" w:sz="0" w:space="0" w:color="auto"/>
            <w:right w:val="none" w:sz="0" w:space="0" w:color="auto"/>
          </w:divBdr>
        </w:div>
        <w:div w:id="864291359">
          <w:marLeft w:val="0"/>
          <w:marRight w:val="0"/>
          <w:marTop w:val="0"/>
          <w:marBottom w:val="0"/>
          <w:divBdr>
            <w:top w:val="none" w:sz="0" w:space="0" w:color="auto"/>
            <w:left w:val="none" w:sz="0" w:space="0" w:color="auto"/>
            <w:bottom w:val="none" w:sz="0" w:space="0" w:color="auto"/>
            <w:right w:val="none" w:sz="0" w:space="0" w:color="auto"/>
          </w:divBdr>
        </w:div>
        <w:div w:id="1475023296">
          <w:marLeft w:val="0"/>
          <w:marRight w:val="0"/>
          <w:marTop w:val="0"/>
          <w:marBottom w:val="0"/>
          <w:divBdr>
            <w:top w:val="none" w:sz="0" w:space="0" w:color="auto"/>
            <w:left w:val="none" w:sz="0" w:space="0" w:color="auto"/>
            <w:bottom w:val="none" w:sz="0" w:space="0" w:color="auto"/>
            <w:right w:val="none" w:sz="0" w:space="0" w:color="auto"/>
          </w:divBdr>
        </w:div>
        <w:div w:id="2042394172">
          <w:marLeft w:val="0"/>
          <w:marRight w:val="0"/>
          <w:marTop w:val="0"/>
          <w:marBottom w:val="0"/>
          <w:divBdr>
            <w:top w:val="none" w:sz="0" w:space="0" w:color="auto"/>
            <w:left w:val="none" w:sz="0" w:space="0" w:color="auto"/>
            <w:bottom w:val="none" w:sz="0" w:space="0" w:color="auto"/>
            <w:right w:val="none" w:sz="0" w:space="0" w:color="auto"/>
          </w:divBdr>
        </w:div>
        <w:div w:id="375014059">
          <w:marLeft w:val="0"/>
          <w:marRight w:val="0"/>
          <w:marTop w:val="0"/>
          <w:marBottom w:val="0"/>
          <w:divBdr>
            <w:top w:val="none" w:sz="0" w:space="0" w:color="auto"/>
            <w:left w:val="none" w:sz="0" w:space="0" w:color="auto"/>
            <w:bottom w:val="none" w:sz="0" w:space="0" w:color="auto"/>
            <w:right w:val="none" w:sz="0" w:space="0" w:color="auto"/>
          </w:divBdr>
        </w:div>
        <w:div w:id="1175076527">
          <w:marLeft w:val="0"/>
          <w:marRight w:val="0"/>
          <w:marTop w:val="0"/>
          <w:marBottom w:val="0"/>
          <w:divBdr>
            <w:top w:val="none" w:sz="0" w:space="0" w:color="auto"/>
            <w:left w:val="none" w:sz="0" w:space="0" w:color="auto"/>
            <w:bottom w:val="none" w:sz="0" w:space="0" w:color="auto"/>
            <w:right w:val="none" w:sz="0" w:space="0" w:color="auto"/>
          </w:divBdr>
        </w:div>
      </w:divsChild>
    </w:div>
    <w:div w:id="1837067628">
      <w:bodyDiv w:val="1"/>
      <w:marLeft w:val="0"/>
      <w:marRight w:val="0"/>
      <w:marTop w:val="0"/>
      <w:marBottom w:val="0"/>
      <w:divBdr>
        <w:top w:val="none" w:sz="0" w:space="0" w:color="auto"/>
        <w:left w:val="none" w:sz="0" w:space="0" w:color="auto"/>
        <w:bottom w:val="none" w:sz="0" w:space="0" w:color="auto"/>
        <w:right w:val="none" w:sz="0" w:space="0" w:color="auto"/>
      </w:divBdr>
      <w:divsChild>
        <w:div w:id="800268978">
          <w:marLeft w:val="0"/>
          <w:marRight w:val="0"/>
          <w:marTop w:val="0"/>
          <w:marBottom w:val="0"/>
          <w:divBdr>
            <w:top w:val="none" w:sz="0" w:space="0" w:color="auto"/>
            <w:left w:val="none" w:sz="0" w:space="0" w:color="auto"/>
            <w:bottom w:val="none" w:sz="0" w:space="0" w:color="auto"/>
            <w:right w:val="none" w:sz="0" w:space="0" w:color="auto"/>
          </w:divBdr>
        </w:div>
        <w:div w:id="716318755">
          <w:marLeft w:val="0"/>
          <w:marRight w:val="0"/>
          <w:marTop w:val="0"/>
          <w:marBottom w:val="0"/>
          <w:divBdr>
            <w:top w:val="none" w:sz="0" w:space="0" w:color="auto"/>
            <w:left w:val="none" w:sz="0" w:space="0" w:color="auto"/>
            <w:bottom w:val="none" w:sz="0" w:space="0" w:color="auto"/>
            <w:right w:val="none" w:sz="0" w:space="0" w:color="auto"/>
          </w:divBdr>
        </w:div>
      </w:divsChild>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lumb2\Downloads\Assessment%20Task%20Proforma-4C445BBCCF23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Pamela SAMMUT</DisplayName>
        <AccountId>205</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9500E59E-C47D-4469-A089-09C45988574D}">
  <ds:schemaRefs>
    <ds:schemaRef ds:uri="http://schemas.microsoft.com/sharepoint/v3/contenttype/forms"/>
  </ds:schemaRefs>
</ds:datastoreItem>
</file>

<file path=customXml/itemProps2.xml><?xml version="1.0" encoding="utf-8"?>
<ds:datastoreItem xmlns:ds="http://schemas.openxmlformats.org/officeDocument/2006/customXml" ds:itemID="{8DFE344F-848B-4F1E-8C7B-2C2664769697}"/>
</file>

<file path=customXml/itemProps3.xml><?xml version="1.0" encoding="utf-8"?>
<ds:datastoreItem xmlns:ds="http://schemas.openxmlformats.org/officeDocument/2006/customXml" ds:itemID="{6D88380F-11C7-4899-BC74-9EA39AFD38B4}">
  <ds:schemaRefs>
    <ds:schemaRef ds:uri="62a3f305-feaf-42d6-b8e7-75df5acb1035"/>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38c04196-26eb-4692-8085-44aa12097f59"/>
    <ds:schemaRef ds:uri="http://purl.org/dc/term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Assessment Task Proforma-4C445BBCCF23P</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Plumb</dc:creator>
  <cp:lastModifiedBy>Vicki FREER</cp:lastModifiedBy>
  <cp:revision>2</cp:revision>
  <cp:lastPrinted>2025-03-12T23:56:00Z</cp:lastPrinted>
  <dcterms:created xsi:type="dcterms:W3CDTF">2025-03-12T23:57:00Z</dcterms:created>
  <dcterms:modified xsi:type="dcterms:W3CDTF">2025-03-12T23:57:00Z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2025-03-09T22:19:21Z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5ba2cadf-2ddb-43e6-8716-cac35de53caf</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