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341E" w14:textId="77777777" w:rsidR="00395DF4" w:rsidRDefault="00395DF4">
      <w:pPr>
        <w:widowControl w:val="0"/>
        <w:pBdr>
          <w:top w:val="nil"/>
          <w:left w:val="nil"/>
          <w:bottom w:val="nil"/>
          <w:right w:val="nil"/>
          <w:between w:val="nil"/>
        </w:pBdr>
        <w:spacing w:line="276" w:lineRule="auto"/>
      </w:pPr>
      <w:bookmarkStart w:id="0" w:name="_GoBack"/>
      <w:bookmarkEnd w:id="0"/>
    </w:p>
    <w:p w14:paraId="3ACF4402" w14:textId="77777777" w:rsidR="00395DF4" w:rsidRDefault="00395DF4">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3C70C3CA" w14:textId="77777777" w:rsidR="00395DF4" w:rsidRDefault="00395DF4">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4D13E5AA" w14:textId="57DF011A" w:rsidR="00395DF4" w:rsidRPr="00CD030F" w:rsidRDefault="005645AB">
      <w:pPr>
        <w:jc w:val="center"/>
        <w:rPr>
          <w:rFonts w:ascii="Calibri" w:eastAsia="Calibri" w:hAnsi="Calibri" w:cs="Calibri"/>
          <w:sz w:val="48"/>
          <w:szCs w:val="48"/>
        </w:rPr>
      </w:pPr>
      <w:r>
        <w:rPr>
          <w:rFonts w:ascii="Calibri" w:eastAsia="Calibri" w:hAnsi="Calibri" w:cs="Calibri"/>
          <w:sz w:val="56"/>
          <w:szCs w:val="56"/>
        </w:rPr>
        <w:br/>
      </w:r>
      <w:r w:rsidRPr="00CD030F">
        <w:rPr>
          <w:rFonts w:ascii="Calibri" w:eastAsia="Calibri" w:hAnsi="Calibri" w:cs="Calibri"/>
          <w:sz w:val="48"/>
          <w:szCs w:val="48"/>
        </w:rPr>
        <w:t>Year 11 V</w:t>
      </w:r>
      <w:r w:rsidR="00CD030F">
        <w:rPr>
          <w:rFonts w:ascii="Calibri" w:eastAsia="Calibri" w:hAnsi="Calibri" w:cs="Calibri"/>
          <w:sz w:val="48"/>
          <w:szCs w:val="48"/>
        </w:rPr>
        <w:t>isual</w:t>
      </w:r>
      <w:r w:rsidRPr="00CD030F">
        <w:rPr>
          <w:rFonts w:ascii="Calibri" w:eastAsia="Calibri" w:hAnsi="Calibri" w:cs="Calibri"/>
          <w:sz w:val="48"/>
          <w:szCs w:val="48"/>
        </w:rPr>
        <w:t xml:space="preserve"> A</w:t>
      </w:r>
      <w:r w:rsidR="00CD030F">
        <w:rPr>
          <w:rFonts w:ascii="Calibri" w:eastAsia="Calibri" w:hAnsi="Calibri" w:cs="Calibri"/>
          <w:sz w:val="48"/>
          <w:szCs w:val="48"/>
        </w:rPr>
        <w:t>rts</w:t>
      </w:r>
      <w:r w:rsidRPr="00CD030F">
        <w:rPr>
          <w:rFonts w:ascii="Calibri" w:eastAsia="Calibri" w:hAnsi="Calibri" w:cs="Calibri"/>
          <w:sz w:val="48"/>
          <w:szCs w:val="48"/>
        </w:rPr>
        <w:t xml:space="preserve"> </w:t>
      </w:r>
    </w:p>
    <w:p w14:paraId="2B70D398" w14:textId="77777777" w:rsidR="00CD030F" w:rsidRPr="00CD030F" w:rsidRDefault="005645AB" w:rsidP="00CD030F">
      <w:pPr>
        <w:jc w:val="center"/>
        <w:rPr>
          <w:rFonts w:ascii="Calibri" w:eastAsia="Calibri" w:hAnsi="Calibri" w:cs="Calibri"/>
          <w:sz w:val="48"/>
          <w:szCs w:val="48"/>
        </w:rPr>
      </w:pPr>
      <w:r w:rsidRPr="00CD030F">
        <w:rPr>
          <w:rFonts w:ascii="Calibri" w:eastAsia="Calibri" w:hAnsi="Calibri" w:cs="Calibri"/>
          <w:sz w:val="48"/>
          <w:szCs w:val="48"/>
        </w:rPr>
        <w:t>Assessment Task 1- 202</w:t>
      </w:r>
      <w:r w:rsidR="00CD030F" w:rsidRPr="00CD030F">
        <w:rPr>
          <w:rFonts w:ascii="Calibri" w:eastAsia="Calibri" w:hAnsi="Calibri" w:cs="Calibri"/>
          <w:sz w:val="48"/>
          <w:szCs w:val="48"/>
        </w:rPr>
        <w:t>3</w:t>
      </w:r>
    </w:p>
    <w:p w14:paraId="1537C807" w14:textId="41809772" w:rsidR="00CD030F" w:rsidRDefault="00CD030F" w:rsidP="00CD030F">
      <w:pPr>
        <w:jc w:val="center"/>
        <w:rPr>
          <w:rFonts w:asciiTheme="majorHAnsi" w:hAnsiTheme="majorHAnsi" w:cstheme="majorHAnsi"/>
          <w:sz w:val="48"/>
          <w:szCs w:val="48"/>
        </w:rPr>
      </w:pPr>
      <w:r w:rsidRPr="00CD030F">
        <w:rPr>
          <w:rFonts w:asciiTheme="majorHAnsi" w:hAnsiTheme="majorHAnsi" w:cstheme="majorHAnsi"/>
          <w:sz w:val="48"/>
          <w:szCs w:val="48"/>
        </w:rPr>
        <w:t>Art Practice – Essay and Practical Task</w:t>
      </w:r>
    </w:p>
    <w:p w14:paraId="7D3ED989" w14:textId="77777777" w:rsidR="00CD030F" w:rsidRPr="00CD030F" w:rsidRDefault="00CD030F" w:rsidP="00CD030F">
      <w:pPr>
        <w:jc w:val="center"/>
        <w:rPr>
          <w:rFonts w:asciiTheme="majorHAnsi" w:hAnsiTheme="majorHAnsi" w:cstheme="majorHAnsi"/>
          <w:sz w:val="48"/>
          <w:szCs w:val="48"/>
        </w:rPr>
      </w:pPr>
    </w:p>
    <w:tbl>
      <w:tblPr>
        <w:tblStyle w:val="a0"/>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0"/>
        <w:gridCol w:w="5430"/>
      </w:tblGrid>
      <w:tr w:rsidR="00395DF4" w14:paraId="4686AF13" w14:textId="77777777">
        <w:trPr>
          <w:trHeight w:val="592"/>
        </w:trPr>
        <w:tc>
          <w:tcPr>
            <w:tcW w:w="5250" w:type="dxa"/>
          </w:tcPr>
          <w:p w14:paraId="351F0174" w14:textId="04469364" w:rsidR="00395DF4" w:rsidRDefault="005645AB">
            <w:pPr>
              <w:jc w:val="both"/>
              <w:rPr>
                <w:rFonts w:ascii="Calibri" w:eastAsia="Calibri" w:hAnsi="Calibri" w:cs="Calibri"/>
                <w:i/>
              </w:rPr>
            </w:pPr>
            <w:r>
              <w:rPr>
                <w:rFonts w:ascii="Calibri" w:eastAsia="Calibri" w:hAnsi="Calibri" w:cs="Calibri"/>
                <w:b/>
              </w:rPr>
              <w:t>TOPIC</w:t>
            </w:r>
            <w:r>
              <w:rPr>
                <w:rFonts w:ascii="Calibri" w:eastAsia="Calibri" w:hAnsi="Calibri" w:cs="Calibri"/>
              </w:rPr>
              <w:t>: Art Practice</w:t>
            </w:r>
            <w:r w:rsidR="005664AB">
              <w:rPr>
                <w:rFonts w:ascii="Calibri" w:eastAsia="Calibri" w:hAnsi="Calibri" w:cs="Calibri"/>
              </w:rPr>
              <w:t>- Do you see what I see?</w:t>
            </w:r>
          </w:p>
        </w:tc>
        <w:tc>
          <w:tcPr>
            <w:tcW w:w="5430" w:type="dxa"/>
          </w:tcPr>
          <w:p w14:paraId="018781AE" w14:textId="6BA6F9F3" w:rsidR="00395DF4" w:rsidRDefault="005645AB">
            <w:pPr>
              <w:jc w:val="both"/>
              <w:rPr>
                <w:rFonts w:ascii="Calibri" w:eastAsia="Calibri" w:hAnsi="Calibri" w:cs="Calibri"/>
                <w:b/>
              </w:rPr>
            </w:pPr>
            <w:r>
              <w:rPr>
                <w:rFonts w:ascii="Calibri" w:eastAsia="Calibri" w:hAnsi="Calibri" w:cs="Calibri"/>
                <w:b/>
              </w:rPr>
              <w:t>MARKS:</w:t>
            </w:r>
            <w:r>
              <w:rPr>
                <w:rFonts w:ascii="Calibri" w:eastAsia="Calibri" w:hAnsi="Calibri" w:cs="Calibri"/>
              </w:rPr>
              <w:br/>
              <w:t>/</w:t>
            </w:r>
            <w:r w:rsidR="00CD030F">
              <w:rPr>
                <w:rFonts w:ascii="Calibri" w:eastAsia="Calibri" w:hAnsi="Calibri" w:cs="Calibri"/>
              </w:rPr>
              <w:t>50</w:t>
            </w:r>
            <w:r>
              <w:rPr>
                <w:rFonts w:ascii="Calibri" w:eastAsia="Calibri" w:hAnsi="Calibri" w:cs="Calibri"/>
                <w:color w:val="FF0000"/>
              </w:rPr>
              <w:tab/>
            </w:r>
          </w:p>
        </w:tc>
      </w:tr>
      <w:tr w:rsidR="00395DF4" w14:paraId="05B0EABF" w14:textId="77777777">
        <w:trPr>
          <w:trHeight w:val="870"/>
        </w:trPr>
        <w:tc>
          <w:tcPr>
            <w:tcW w:w="5250" w:type="dxa"/>
          </w:tcPr>
          <w:p w14:paraId="37F754F4" w14:textId="77777777" w:rsidR="00395DF4" w:rsidRDefault="005645AB">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2682ECE8" w14:textId="49D5D3E5" w:rsidR="00395DF4" w:rsidRDefault="00B80352">
            <w:pPr>
              <w:rPr>
                <w:rFonts w:ascii="Calibri" w:eastAsia="Calibri" w:hAnsi="Calibri" w:cs="Calibri"/>
                <w:color w:val="FF0000"/>
              </w:rPr>
            </w:pPr>
            <w:r>
              <w:rPr>
                <w:rFonts w:ascii="Calibri" w:eastAsia="Calibri" w:hAnsi="Calibri" w:cs="Calibri"/>
              </w:rPr>
              <w:t xml:space="preserve">Thursday </w:t>
            </w:r>
            <w:r w:rsidR="005645AB">
              <w:rPr>
                <w:rFonts w:ascii="Calibri" w:eastAsia="Calibri" w:hAnsi="Calibri" w:cs="Calibri"/>
              </w:rPr>
              <w:t>1</w:t>
            </w:r>
            <w:r>
              <w:rPr>
                <w:rFonts w:ascii="Calibri" w:eastAsia="Calibri" w:hAnsi="Calibri" w:cs="Calibri"/>
              </w:rPr>
              <w:t>9</w:t>
            </w:r>
            <w:r w:rsidR="005664AB">
              <w:rPr>
                <w:rFonts w:ascii="Calibri" w:eastAsia="Calibri" w:hAnsi="Calibri" w:cs="Calibri"/>
              </w:rPr>
              <w:t>t</w:t>
            </w:r>
            <w:r w:rsidR="005645AB">
              <w:rPr>
                <w:rFonts w:ascii="Calibri" w:eastAsia="Calibri" w:hAnsi="Calibri" w:cs="Calibri"/>
              </w:rPr>
              <w:t>h May, Term 2 Week 4 202</w:t>
            </w:r>
            <w:r w:rsidR="001461A6">
              <w:rPr>
                <w:rFonts w:ascii="Calibri" w:eastAsia="Calibri" w:hAnsi="Calibri" w:cs="Calibri"/>
              </w:rPr>
              <w:t>3</w:t>
            </w:r>
            <w:r w:rsidR="005645AB">
              <w:rPr>
                <w:rFonts w:ascii="Calibri" w:eastAsia="Calibri" w:hAnsi="Calibri" w:cs="Calibri"/>
              </w:rPr>
              <w:t>. Online submission on Canvas by 3.00pm on the due date.</w:t>
            </w:r>
          </w:p>
        </w:tc>
        <w:tc>
          <w:tcPr>
            <w:tcW w:w="5430" w:type="dxa"/>
          </w:tcPr>
          <w:p w14:paraId="07C75913" w14:textId="77777777" w:rsidR="00395DF4" w:rsidRDefault="005645AB">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 xml:space="preserve">30% </w:t>
            </w:r>
          </w:p>
        </w:tc>
      </w:tr>
      <w:tr w:rsidR="00395DF4" w14:paraId="0DEB93FE" w14:textId="77777777">
        <w:trPr>
          <w:trHeight w:val="900"/>
        </w:trPr>
        <w:tc>
          <w:tcPr>
            <w:tcW w:w="10680" w:type="dxa"/>
            <w:gridSpan w:val="2"/>
          </w:tcPr>
          <w:p w14:paraId="6F2A67BE" w14:textId="77777777" w:rsidR="00395DF4" w:rsidRDefault="005645AB">
            <w:pPr>
              <w:rPr>
                <w:rFonts w:ascii="Calibri" w:eastAsia="Calibri" w:hAnsi="Calibri" w:cs="Calibri"/>
                <w:b/>
              </w:rPr>
            </w:pPr>
            <w:r>
              <w:rPr>
                <w:rFonts w:ascii="Calibri" w:eastAsia="Calibri" w:hAnsi="Calibri" w:cs="Calibri"/>
                <w:b/>
              </w:rPr>
              <w:t>OUTCOMES TO BE ASSESSED:</w:t>
            </w:r>
          </w:p>
          <w:p w14:paraId="2E508D65" w14:textId="77777777" w:rsidR="004976BE" w:rsidRDefault="005645AB">
            <w:pPr>
              <w:rPr>
                <w:rFonts w:ascii="Calibri" w:eastAsia="Calibri" w:hAnsi="Calibri" w:cs="Calibri"/>
              </w:rPr>
            </w:pPr>
            <w:r>
              <w:rPr>
                <w:rFonts w:ascii="Calibri" w:eastAsia="Calibri" w:hAnsi="Calibri" w:cs="Calibri"/>
              </w:rPr>
              <w:t>P1</w:t>
            </w:r>
            <w:r>
              <w:rPr>
                <w:rFonts w:ascii="Calibri" w:eastAsia="Calibri" w:hAnsi="Calibri" w:cs="Calibri"/>
              </w:rPr>
              <w:tab/>
            </w:r>
            <w:r>
              <w:rPr>
                <w:rFonts w:ascii="Calibri" w:eastAsia="Calibri" w:hAnsi="Calibri" w:cs="Calibri"/>
                <w:b/>
              </w:rPr>
              <w:t xml:space="preserve">Explores </w:t>
            </w:r>
            <w:r>
              <w:rPr>
                <w:rFonts w:ascii="Calibri" w:eastAsia="Calibri" w:hAnsi="Calibri" w:cs="Calibri"/>
              </w:rPr>
              <w:t>the conventions of practice in artmaking.</w:t>
            </w:r>
            <w:r>
              <w:rPr>
                <w:rFonts w:ascii="Calibri" w:eastAsia="Calibri" w:hAnsi="Calibri" w:cs="Calibri"/>
              </w:rPr>
              <w:br/>
              <w:t>P4</w:t>
            </w:r>
            <w:r>
              <w:rPr>
                <w:rFonts w:ascii="Calibri" w:eastAsia="Calibri" w:hAnsi="Calibri" w:cs="Calibri"/>
              </w:rPr>
              <w:tab/>
            </w:r>
            <w:r>
              <w:rPr>
                <w:rFonts w:ascii="Calibri" w:eastAsia="Calibri" w:hAnsi="Calibri" w:cs="Calibri"/>
                <w:b/>
              </w:rPr>
              <w:t>Investigates</w:t>
            </w:r>
            <w:r>
              <w:rPr>
                <w:rFonts w:ascii="Calibri" w:eastAsia="Calibri" w:hAnsi="Calibri" w:cs="Calibri"/>
              </w:rPr>
              <w:t xml:space="preserve"> subject matter and forms as representations in artmaking.</w:t>
            </w:r>
            <w:r>
              <w:rPr>
                <w:rFonts w:ascii="Calibri" w:eastAsia="Calibri" w:hAnsi="Calibri" w:cs="Calibri"/>
              </w:rPr>
              <w:br/>
              <w:t>P7</w:t>
            </w:r>
            <w:r>
              <w:rPr>
                <w:rFonts w:ascii="Calibri" w:eastAsia="Calibri" w:hAnsi="Calibri" w:cs="Calibri"/>
              </w:rPr>
              <w:tab/>
            </w:r>
            <w:r>
              <w:rPr>
                <w:rFonts w:ascii="Calibri" w:eastAsia="Calibri" w:hAnsi="Calibri" w:cs="Calibri"/>
                <w:b/>
              </w:rPr>
              <w:t>Explores</w:t>
            </w:r>
            <w:r>
              <w:rPr>
                <w:rFonts w:ascii="Calibri" w:eastAsia="Calibri" w:hAnsi="Calibri" w:cs="Calibri"/>
              </w:rPr>
              <w:t xml:space="preserve"> the conventions of practice in art criticism and art history.</w:t>
            </w:r>
          </w:p>
          <w:p w14:paraId="6A2C8544" w14:textId="0B79F92C" w:rsidR="004976BE" w:rsidRPr="004976BE" w:rsidRDefault="004976BE" w:rsidP="004976BE">
            <w:pPr>
              <w:rPr>
                <w:rFonts w:asciiTheme="majorHAnsi" w:hAnsiTheme="majorHAnsi" w:cstheme="majorHAnsi"/>
                <w:sz w:val="23"/>
                <w:szCs w:val="23"/>
              </w:rPr>
            </w:pPr>
            <w:r>
              <w:rPr>
                <w:rFonts w:ascii="Calibri" w:eastAsia="Calibri" w:hAnsi="Calibri" w:cs="Calibri"/>
              </w:rPr>
              <w:t xml:space="preserve">P8       </w:t>
            </w:r>
            <w:r w:rsidR="004C0221">
              <w:rPr>
                <w:rFonts w:ascii="Calibri" w:eastAsia="Calibri" w:hAnsi="Calibri" w:cs="Calibri"/>
              </w:rPr>
              <w:t xml:space="preserve">  </w:t>
            </w:r>
            <w:r w:rsidRPr="004976BE">
              <w:rPr>
                <w:rFonts w:asciiTheme="majorHAnsi" w:hAnsiTheme="majorHAnsi" w:cstheme="majorHAnsi"/>
                <w:b/>
                <w:bCs/>
                <w:sz w:val="23"/>
                <w:szCs w:val="23"/>
              </w:rPr>
              <w:t>Explores</w:t>
            </w:r>
            <w:r w:rsidRPr="004976BE">
              <w:rPr>
                <w:rFonts w:asciiTheme="majorHAnsi" w:hAnsiTheme="majorHAnsi" w:cstheme="majorHAnsi"/>
                <w:sz w:val="23"/>
                <w:szCs w:val="23"/>
              </w:rPr>
              <w:t xml:space="preserve"> the roles and relationships between concepts of artist, artwork, world and audience through </w:t>
            </w:r>
          </w:p>
          <w:p w14:paraId="6165ECB9" w14:textId="2E272598" w:rsidR="005664AB" w:rsidRDefault="004976BE">
            <w:pPr>
              <w:rPr>
                <w:rFonts w:ascii="Calibri" w:eastAsia="Calibri" w:hAnsi="Calibri" w:cs="Calibri"/>
              </w:rPr>
            </w:pPr>
            <w:r w:rsidRPr="004976BE">
              <w:rPr>
                <w:rFonts w:asciiTheme="majorHAnsi" w:hAnsiTheme="majorHAnsi" w:cstheme="majorHAnsi"/>
                <w:sz w:val="23"/>
                <w:szCs w:val="23"/>
              </w:rPr>
              <w:t xml:space="preserve">             </w:t>
            </w:r>
            <w:r>
              <w:rPr>
                <w:rFonts w:asciiTheme="majorHAnsi" w:hAnsiTheme="majorHAnsi" w:cstheme="majorHAnsi"/>
                <w:sz w:val="23"/>
                <w:szCs w:val="23"/>
              </w:rPr>
              <w:t xml:space="preserve"> </w:t>
            </w:r>
            <w:r w:rsidRPr="004976BE">
              <w:rPr>
                <w:rFonts w:asciiTheme="majorHAnsi" w:hAnsiTheme="majorHAnsi" w:cstheme="majorHAnsi"/>
                <w:sz w:val="23"/>
                <w:szCs w:val="23"/>
              </w:rPr>
              <w:t>critical and historical investigations of art</w:t>
            </w:r>
            <w:r>
              <w:rPr>
                <w:sz w:val="23"/>
                <w:szCs w:val="23"/>
              </w:rPr>
              <w:t xml:space="preserve"> </w:t>
            </w:r>
            <w:r w:rsidR="005645AB">
              <w:rPr>
                <w:rFonts w:ascii="Calibri" w:eastAsia="Calibri" w:hAnsi="Calibri" w:cs="Calibri"/>
              </w:rPr>
              <w:br/>
              <w:t>P10</w:t>
            </w:r>
            <w:r w:rsidR="005645AB">
              <w:rPr>
                <w:rFonts w:ascii="Calibri" w:eastAsia="Calibri" w:hAnsi="Calibri" w:cs="Calibri"/>
              </w:rPr>
              <w:tab/>
            </w:r>
            <w:r w:rsidR="005645AB">
              <w:rPr>
                <w:rFonts w:ascii="Calibri" w:eastAsia="Calibri" w:hAnsi="Calibri" w:cs="Calibri"/>
                <w:b/>
              </w:rPr>
              <w:t xml:space="preserve">Explores </w:t>
            </w:r>
            <w:r w:rsidR="005645AB">
              <w:rPr>
                <w:rFonts w:ascii="Calibri" w:eastAsia="Calibri" w:hAnsi="Calibri" w:cs="Calibri"/>
              </w:rPr>
              <w:t xml:space="preserve">ways in which significant art histories, critical narratives and other documentary accounts   </w:t>
            </w:r>
          </w:p>
          <w:p w14:paraId="48DAD35E" w14:textId="5712EE54" w:rsidR="00395DF4" w:rsidRDefault="005664AB">
            <w:pPr>
              <w:rPr>
                <w:rFonts w:ascii="Calibri" w:eastAsia="Calibri" w:hAnsi="Calibri" w:cs="Calibri"/>
                <w:color w:val="FF0000"/>
              </w:rPr>
            </w:pPr>
            <w:r>
              <w:rPr>
                <w:rFonts w:ascii="Calibri" w:eastAsia="Calibri" w:hAnsi="Calibri" w:cs="Calibri"/>
              </w:rPr>
              <w:t xml:space="preserve">             </w:t>
            </w:r>
            <w:r w:rsidR="005645AB">
              <w:rPr>
                <w:rFonts w:ascii="Calibri" w:eastAsia="Calibri" w:hAnsi="Calibri" w:cs="Calibri"/>
              </w:rPr>
              <w:t>of the visual arts can be constructed.</w:t>
            </w:r>
          </w:p>
        </w:tc>
      </w:tr>
      <w:tr w:rsidR="00395DF4" w14:paraId="5468B77D" w14:textId="77777777">
        <w:trPr>
          <w:trHeight w:val="720"/>
        </w:trPr>
        <w:tc>
          <w:tcPr>
            <w:tcW w:w="10680" w:type="dxa"/>
            <w:gridSpan w:val="2"/>
            <w:tcBorders>
              <w:bottom w:val="single" w:sz="24" w:space="0" w:color="000000"/>
            </w:tcBorders>
          </w:tcPr>
          <w:p w14:paraId="21993EC2" w14:textId="77777777" w:rsidR="00395DF4" w:rsidRDefault="005645AB">
            <w:pPr>
              <w:rPr>
                <w:rFonts w:ascii="Calibri" w:eastAsia="Calibri" w:hAnsi="Calibri" w:cs="Calibri"/>
                <w:b/>
              </w:rPr>
            </w:pPr>
            <w:r>
              <w:rPr>
                <w:rFonts w:ascii="Calibri" w:eastAsia="Calibri" w:hAnsi="Calibri" w:cs="Calibri"/>
                <w:b/>
              </w:rPr>
              <w:t>DIRECTIONAL VERBS:</w:t>
            </w:r>
          </w:p>
          <w:p w14:paraId="0F0956E5" w14:textId="77777777" w:rsidR="00395DF4" w:rsidRDefault="005645AB">
            <w:pPr>
              <w:rPr>
                <w:rFonts w:ascii="Calibri" w:eastAsia="Calibri" w:hAnsi="Calibri" w:cs="Calibri"/>
              </w:rPr>
            </w:pPr>
            <w:r>
              <w:rPr>
                <w:rFonts w:ascii="Calibri" w:eastAsia="Calibri" w:hAnsi="Calibri" w:cs="Calibri"/>
                <w:b/>
              </w:rPr>
              <w:t xml:space="preserve">Explores- </w:t>
            </w:r>
            <w:r>
              <w:rPr>
                <w:rFonts w:ascii="Calibri" w:eastAsia="Calibri" w:hAnsi="Calibri" w:cs="Calibri"/>
              </w:rPr>
              <w:t>Look at, discover and find out about; to initiate and organise something</w:t>
            </w:r>
          </w:p>
          <w:p w14:paraId="74574E6E" w14:textId="77777777" w:rsidR="00395DF4" w:rsidRDefault="005645AB">
            <w:pPr>
              <w:rPr>
                <w:rFonts w:ascii="Calibri" w:eastAsia="Calibri" w:hAnsi="Calibri" w:cs="Calibri"/>
                <w:b/>
              </w:rPr>
            </w:pPr>
            <w:r>
              <w:rPr>
                <w:rFonts w:ascii="Calibri" w:eastAsia="Calibri" w:hAnsi="Calibri" w:cs="Calibri"/>
                <w:b/>
              </w:rPr>
              <w:t xml:space="preserve">Investigates- </w:t>
            </w:r>
            <w:r>
              <w:rPr>
                <w:rFonts w:ascii="Calibri" w:eastAsia="Calibri" w:hAnsi="Calibri" w:cs="Calibri"/>
              </w:rPr>
              <w:t>To closely examine and study the world for ideas to develop in art making process</w:t>
            </w:r>
          </w:p>
        </w:tc>
      </w:tr>
      <w:tr w:rsidR="00395DF4" w14:paraId="05C47DBD" w14:textId="77777777">
        <w:trPr>
          <w:trHeight w:val="900"/>
        </w:trPr>
        <w:tc>
          <w:tcPr>
            <w:tcW w:w="10680" w:type="dxa"/>
            <w:gridSpan w:val="2"/>
            <w:tcBorders>
              <w:top w:val="single" w:sz="24" w:space="0" w:color="000000"/>
              <w:left w:val="single" w:sz="24" w:space="0" w:color="000000"/>
              <w:bottom w:val="single" w:sz="24" w:space="0" w:color="000000"/>
              <w:right w:val="single" w:sz="24" w:space="0" w:color="000000"/>
            </w:tcBorders>
          </w:tcPr>
          <w:p w14:paraId="341C7C43" w14:textId="77777777" w:rsidR="005664AB" w:rsidRDefault="005645AB">
            <w:pPr>
              <w:rPr>
                <w:rFonts w:ascii="Calibri" w:eastAsia="Calibri" w:hAnsi="Calibri" w:cs="Calibri"/>
                <w:b/>
              </w:rPr>
            </w:pPr>
            <w:r>
              <w:rPr>
                <w:rFonts w:ascii="Calibri" w:eastAsia="Calibri" w:hAnsi="Calibri" w:cs="Calibri"/>
                <w:b/>
              </w:rPr>
              <w:t>TASK DESCRIPTION:</w:t>
            </w:r>
          </w:p>
          <w:p w14:paraId="56B9D270" w14:textId="41B425D5" w:rsidR="005664AB" w:rsidRPr="005664AB" w:rsidRDefault="005664AB">
            <w:pPr>
              <w:rPr>
                <w:rFonts w:asciiTheme="majorHAnsi" w:eastAsia="Calibri" w:hAnsiTheme="majorHAnsi" w:cstheme="majorHAnsi"/>
                <w:bCs/>
                <w:iCs/>
              </w:rPr>
            </w:pPr>
            <w:r w:rsidRPr="005664AB">
              <w:rPr>
                <w:rFonts w:ascii="Calibri" w:eastAsia="Calibri" w:hAnsi="Calibri" w:cs="Calibri"/>
                <w:bCs/>
              </w:rPr>
              <w:t xml:space="preserve">There are two parts to this task. Part A is a Drawing Project, Part B is an </w:t>
            </w:r>
            <w:r w:rsidR="004C0221">
              <w:rPr>
                <w:rFonts w:ascii="Calibri" w:eastAsia="Calibri" w:hAnsi="Calibri" w:cs="Calibri"/>
                <w:bCs/>
              </w:rPr>
              <w:t>E</w:t>
            </w:r>
            <w:r w:rsidRPr="005664AB">
              <w:rPr>
                <w:rFonts w:ascii="Calibri" w:eastAsia="Calibri" w:hAnsi="Calibri" w:cs="Calibri"/>
                <w:bCs/>
              </w:rPr>
              <w:t xml:space="preserve">xtended </w:t>
            </w:r>
            <w:r w:rsidR="004C0221">
              <w:rPr>
                <w:rFonts w:ascii="Calibri" w:eastAsia="Calibri" w:hAnsi="Calibri" w:cs="Calibri"/>
                <w:bCs/>
              </w:rPr>
              <w:t>R</w:t>
            </w:r>
            <w:r w:rsidRPr="005664AB">
              <w:rPr>
                <w:rFonts w:ascii="Calibri" w:eastAsia="Calibri" w:hAnsi="Calibri" w:cs="Calibri"/>
                <w:bCs/>
              </w:rPr>
              <w:t xml:space="preserve">esponse. </w:t>
            </w:r>
            <w:r w:rsidRPr="005664AB">
              <w:rPr>
                <w:rFonts w:asciiTheme="majorHAnsi" w:hAnsiTheme="majorHAnsi" w:cstheme="majorHAnsi"/>
                <w:bCs/>
                <w:iCs/>
                <w:color w:val="000000"/>
              </w:rPr>
              <w:t xml:space="preserve">You are required to complete both </w:t>
            </w:r>
            <w:r>
              <w:rPr>
                <w:rFonts w:asciiTheme="majorHAnsi" w:hAnsiTheme="majorHAnsi" w:cstheme="majorHAnsi"/>
                <w:bCs/>
                <w:iCs/>
                <w:color w:val="000000"/>
              </w:rPr>
              <w:t>parts</w:t>
            </w:r>
            <w:r w:rsidRPr="005664AB">
              <w:rPr>
                <w:rFonts w:asciiTheme="majorHAnsi" w:hAnsiTheme="majorHAnsi" w:cstheme="majorHAnsi"/>
                <w:bCs/>
                <w:iCs/>
                <w:color w:val="000000"/>
              </w:rPr>
              <w:t xml:space="preserve"> of this task.</w:t>
            </w:r>
          </w:p>
          <w:p w14:paraId="34FED9A7" w14:textId="371C2E93" w:rsidR="005664AB" w:rsidRPr="005664AB" w:rsidRDefault="005664AB" w:rsidP="005664AB">
            <w:pPr>
              <w:pBdr>
                <w:top w:val="nil"/>
                <w:left w:val="nil"/>
                <w:bottom w:val="nil"/>
                <w:right w:val="nil"/>
                <w:between w:val="nil"/>
              </w:pBdr>
              <w:rPr>
                <w:rFonts w:asciiTheme="majorHAnsi" w:hAnsiTheme="majorHAnsi" w:cstheme="majorHAnsi"/>
                <w:b/>
                <w:color w:val="000000"/>
              </w:rPr>
            </w:pPr>
            <w:r w:rsidRPr="005664AB">
              <w:rPr>
                <w:rFonts w:asciiTheme="majorHAnsi" w:eastAsia="Calibri" w:hAnsiTheme="majorHAnsi" w:cstheme="majorHAnsi"/>
                <w:b/>
              </w:rPr>
              <w:t xml:space="preserve">Part A: </w:t>
            </w:r>
            <w:r w:rsidRPr="005664AB">
              <w:rPr>
                <w:rFonts w:asciiTheme="majorHAnsi" w:hAnsiTheme="majorHAnsi" w:cstheme="majorHAnsi"/>
                <w:b/>
                <w:color w:val="000000"/>
              </w:rPr>
              <w:t>Drawing Project in the form of a mini body of work</w:t>
            </w:r>
            <w:r>
              <w:rPr>
                <w:rFonts w:asciiTheme="majorHAnsi" w:hAnsiTheme="majorHAnsi" w:cstheme="majorHAnsi"/>
                <w:b/>
                <w:color w:val="000000"/>
              </w:rPr>
              <w:t xml:space="preserve"> (Artmaking) </w:t>
            </w:r>
          </w:p>
          <w:p w14:paraId="4E723D0B" w14:textId="77777777" w:rsidR="004976BE" w:rsidRDefault="005664AB" w:rsidP="005664AB">
            <w:pPr>
              <w:pBdr>
                <w:top w:val="nil"/>
                <w:left w:val="nil"/>
                <w:bottom w:val="nil"/>
                <w:right w:val="nil"/>
                <w:between w:val="nil"/>
              </w:pBdr>
              <w:spacing w:before="2"/>
              <w:rPr>
                <w:rFonts w:ascii="Calibri" w:eastAsia="Calibri" w:hAnsi="Calibri" w:cs="Calibri"/>
                <w:i/>
                <w:sz w:val="22"/>
                <w:szCs w:val="22"/>
              </w:rPr>
            </w:pPr>
            <w:r w:rsidRPr="005664AB">
              <w:rPr>
                <w:rFonts w:asciiTheme="majorHAnsi" w:hAnsiTheme="majorHAnsi" w:cstheme="majorHAnsi"/>
                <w:color w:val="000000"/>
              </w:rPr>
              <w:t xml:space="preserve">Create a mini body of work </w:t>
            </w:r>
            <w:r>
              <w:rPr>
                <w:rFonts w:asciiTheme="majorHAnsi" w:hAnsiTheme="majorHAnsi" w:cstheme="majorHAnsi"/>
                <w:color w:val="000000"/>
              </w:rPr>
              <w:t xml:space="preserve">that </w:t>
            </w:r>
            <w:r w:rsidRPr="005664AB">
              <w:rPr>
                <w:rFonts w:asciiTheme="majorHAnsi" w:hAnsiTheme="majorHAnsi" w:cstheme="majorHAnsi"/>
                <w:b/>
                <w:bCs/>
                <w:i/>
                <w:iCs/>
                <w:color w:val="000000"/>
              </w:rPr>
              <w:t>investigates</w:t>
            </w:r>
            <w:r w:rsidRPr="005664AB">
              <w:rPr>
                <w:rFonts w:asciiTheme="majorHAnsi" w:hAnsiTheme="majorHAnsi" w:cstheme="majorHAnsi"/>
                <w:color w:val="000000"/>
              </w:rPr>
              <w:t xml:space="preserve"> </w:t>
            </w:r>
            <w:r>
              <w:rPr>
                <w:rFonts w:asciiTheme="majorHAnsi" w:hAnsiTheme="majorHAnsi" w:cstheme="majorHAnsi"/>
                <w:color w:val="000000"/>
              </w:rPr>
              <w:t>the self-portrait as subject matter and ideas about identity.</w:t>
            </w:r>
            <w:r w:rsidRPr="005664AB">
              <w:rPr>
                <w:rFonts w:asciiTheme="majorHAnsi" w:hAnsiTheme="majorHAnsi" w:cstheme="majorHAnsi"/>
                <w:color w:val="000000"/>
              </w:rPr>
              <w:t xml:space="preserve"> The images should be a direct development from the media exercises completed in class and </w:t>
            </w:r>
            <w:r w:rsidRPr="005664AB">
              <w:rPr>
                <w:rFonts w:asciiTheme="majorHAnsi" w:hAnsiTheme="majorHAnsi" w:cstheme="majorHAnsi"/>
                <w:b/>
                <w:color w:val="000000"/>
              </w:rPr>
              <w:t xml:space="preserve">explore </w:t>
            </w:r>
            <w:r w:rsidRPr="005664AB">
              <w:rPr>
                <w:rFonts w:asciiTheme="majorHAnsi" w:hAnsiTheme="majorHAnsi" w:cstheme="majorHAnsi"/>
                <w:color w:val="000000"/>
              </w:rPr>
              <w:t>a variety of drawing materials and techniques.</w:t>
            </w:r>
            <w:r>
              <w:rPr>
                <w:rFonts w:asciiTheme="majorHAnsi" w:hAnsiTheme="majorHAnsi" w:cstheme="majorHAnsi"/>
                <w:color w:val="000000"/>
              </w:rPr>
              <w:t xml:space="preserve"> S</w:t>
            </w:r>
            <w:r w:rsidR="005645AB" w:rsidRPr="005664AB">
              <w:rPr>
                <w:rFonts w:ascii="Calibri" w:eastAsia="Calibri" w:hAnsi="Calibri" w:cs="Calibri"/>
              </w:rPr>
              <w:t>tudents are to submit</w:t>
            </w:r>
            <w:r w:rsidRPr="005664AB">
              <w:rPr>
                <w:rFonts w:ascii="Calibri" w:eastAsia="Calibri" w:hAnsi="Calibri" w:cs="Calibri"/>
              </w:rPr>
              <w:t xml:space="preserve"> 4-6 works </w:t>
            </w:r>
            <w:r w:rsidR="005645AB" w:rsidRPr="005664AB">
              <w:rPr>
                <w:rFonts w:ascii="Calibri" w:eastAsia="Calibri" w:hAnsi="Calibri" w:cs="Calibri"/>
              </w:rPr>
              <w:t xml:space="preserve">from the artmaking </w:t>
            </w:r>
            <w:r w:rsidRPr="005664AB">
              <w:rPr>
                <w:rFonts w:ascii="Calibri" w:eastAsia="Calibri" w:hAnsi="Calibri" w:cs="Calibri"/>
              </w:rPr>
              <w:t>activities</w:t>
            </w:r>
            <w:r w:rsidR="005645AB" w:rsidRPr="005664AB">
              <w:rPr>
                <w:rFonts w:ascii="Calibri" w:eastAsia="Calibri" w:hAnsi="Calibri" w:cs="Calibri"/>
              </w:rPr>
              <w:t xml:space="preserve"> completed in Term 1. </w:t>
            </w:r>
          </w:p>
          <w:p w14:paraId="4371F912" w14:textId="29763B72" w:rsidR="004976BE" w:rsidRDefault="005645AB" w:rsidP="005664AB">
            <w:pPr>
              <w:pBdr>
                <w:top w:val="nil"/>
                <w:left w:val="nil"/>
                <w:bottom w:val="nil"/>
                <w:right w:val="nil"/>
                <w:between w:val="nil"/>
              </w:pBdr>
              <w:spacing w:before="2"/>
              <w:rPr>
                <w:rFonts w:ascii="Calibri" w:eastAsia="Calibri" w:hAnsi="Calibri" w:cs="Calibri"/>
                <w:sz w:val="22"/>
                <w:szCs w:val="22"/>
              </w:rPr>
            </w:pPr>
            <w:r>
              <w:rPr>
                <w:rFonts w:ascii="Calibri" w:eastAsia="Calibri" w:hAnsi="Calibri" w:cs="Calibri"/>
                <w:b/>
                <w:i/>
                <w:sz w:val="22"/>
                <w:szCs w:val="22"/>
              </w:rPr>
              <w:t xml:space="preserve">Total </w:t>
            </w:r>
            <w:r w:rsidR="00CD030F">
              <w:rPr>
                <w:rFonts w:ascii="Calibri" w:eastAsia="Calibri" w:hAnsi="Calibri" w:cs="Calibri"/>
                <w:b/>
                <w:i/>
                <w:sz w:val="22"/>
                <w:szCs w:val="22"/>
              </w:rPr>
              <w:t>25</w:t>
            </w:r>
            <w:r>
              <w:rPr>
                <w:rFonts w:ascii="Calibri" w:eastAsia="Calibri" w:hAnsi="Calibri" w:cs="Calibri"/>
                <w:b/>
                <w:i/>
                <w:sz w:val="22"/>
                <w:szCs w:val="22"/>
              </w:rPr>
              <w:t xml:space="preserve"> Marks</w:t>
            </w:r>
            <w:r>
              <w:rPr>
                <w:rFonts w:ascii="Calibri" w:eastAsia="Calibri" w:hAnsi="Calibri" w:cs="Calibri"/>
                <w:b/>
                <w:sz w:val="22"/>
                <w:szCs w:val="22"/>
              </w:rPr>
              <w:br/>
            </w:r>
            <w:r>
              <w:rPr>
                <w:rFonts w:ascii="Calibri" w:eastAsia="Calibri" w:hAnsi="Calibri" w:cs="Calibri"/>
                <w:sz w:val="22"/>
                <w:szCs w:val="22"/>
              </w:rPr>
              <w:br/>
            </w:r>
            <w:r w:rsidR="005664AB" w:rsidRPr="005664AB">
              <w:rPr>
                <w:rFonts w:ascii="Calibri" w:eastAsia="Calibri" w:hAnsi="Calibri" w:cs="Calibri"/>
                <w:b/>
              </w:rPr>
              <w:t xml:space="preserve">Part B: </w:t>
            </w:r>
            <w:r w:rsidR="005664AB">
              <w:rPr>
                <w:rFonts w:ascii="Calibri" w:eastAsia="Calibri" w:hAnsi="Calibri" w:cs="Calibri"/>
                <w:b/>
              </w:rPr>
              <w:t>Extended Response (</w:t>
            </w:r>
            <w:r w:rsidR="005664AB" w:rsidRPr="005664AB">
              <w:rPr>
                <w:rFonts w:ascii="Calibri" w:eastAsia="Calibri" w:hAnsi="Calibri" w:cs="Calibri"/>
                <w:b/>
              </w:rPr>
              <w:t>A</w:t>
            </w:r>
            <w:r w:rsidRPr="005664AB">
              <w:rPr>
                <w:rFonts w:ascii="Calibri" w:eastAsia="Calibri" w:hAnsi="Calibri" w:cs="Calibri"/>
                <w:b/>
              </w:rPr>
              <w:t xml:space="preserve">rt </w:t>
            </w:r>
            <w:r w:rsidR="005664AB" w:rsidRPr="005664AB">
              <w:rPr>
                <w:rFonts w:ascii="Calibri" w:eastAsia="Calibri" w:hAnsi="Calibri" w:cs="Calibri"/>
                <w:b/>
              </w:rPr>
              <w:t>Studying</w:t>
            </w:r>
            <w:r w:rsidR="005664AB">
              <w:rPr>
                <w:rFonts w:ascii="Calibri" w:eastAsia="Calibri" w:hAnsi="Calibri" w:cs="Calibri"/>
                <w:b/>
              </w:rPr>
              <w:t>)</w:t>
            </w:r>
            <w:r>
              <w:rPr>
                <w:rFonts w:ascii="Calibri" w:eastAsia="Calibri" w:hAnsi="Calibri" w:cs="Calibri"/>
                <w:sz w:val="22"/>
                <w:szCs w:val="22"/>
              </w:rPr>
              <w:br/>
              <w:t xml:space="preserve">Students have </w:t>
            </w:r>
            <w:r w:rsidR="004976BE">
              <w:rPr>
                <w:rFonts w:ascii="Calibri" w:eastAsia="Calibri" w:hAnsi="Calibri" w:cs="Calibri"/>
                <w:bCs/>
                <w:sz w:val="22"/>
                <w:szCs w:val="22"/>
              </w:rPr>
              <w:t>examined</w:t>
            </w:r>
            <w:r w:rsidRPr="005664AB">
              <w:rPr>
                <w:rFonts w:ascii="Calibri" w:eastAsia="Calibri" w:hAnsi="Calibri" w:cs="Calibri"/>
                <w:sz w:val="22"/>
                <w:szCs w:val="22"/>
              </w:rPr>
              <w:t xml:space="preserve"> </w:t>
            </w:r>
            <w:r>
              <w:rPr>
                <w:rFonts w:ascii="Calibri" w:eastAsia="Calibri" w:hAnsi="Calibri" w:cs="Calibri"/>
                <w:sz w:val="22"/>
                <w:szCs w:val="22"/>
              </w:rPr>
              <w:t>the case study</w:t>
            </w:r>
            <w:r w:rsidR="005664AB">
              <w:rPr>
                <w:rFonts w:ascii="Calibri" w:eastAsia="Calibri" w:hAnsi="Calibri" w:cs="Calibri"/>
                <w:sz w:val="22"/>
                <w:szCs w:val="22"/>
              </w:rPr>
              <w:t xml:space="preserve"> ‘</w:t>
            </w:r>
            <w:r w:rsidR="005664AB" w:rsidRPr="005664AB">
              <w:rPr>
                <w:rFonts w:ascii="Calibri" w:eastAsia="Calibri" w:hAnsi="Calibri" w:cs="Calibri"/>
                <w:sz w:val="22"/>
                <w:szCs w:val="22"/>
              </w:rPr>
              <w:t>Do you see what I see?</w:t>
            </w:r>
            <w:r w:rsidR="005664AB">
              <w:rPr>
                <w:rFonts w:ascii="Calibri" w:eastAsia="Calibri" w:hAnsi="Calibri" w:cs="Calibri"/>
                <w:sz w:val="22"/>
                <w:szCs w:val="22"/>
              </w:rPr>
              <w:t>’ (Frida Kahlo and Edvard Munch)</w:t>
            </w:r>
            <w:r w:rsidR="004976BE">
              <w:rPr>
                <w:rFonts w:ascii="Calibri" w:eastAsia="Calibri" w:hAnsi="Calibri" w:cs="Calibri"/>
                <w:sz w:val="22"/>
                <w:szCs w:val="22"/>
              </w:rPr>
              <w:t xml:space="preserve"> in class</w:t>
            </w:r>
            <w:r>
              <w:rPr>
                <w:rFonts w:ascii="Calibri" w:eastAsia="Calibri" w:hAnsi="Calibri" w:cs="Calibri"/>
                <w:sz w:val="22"/>
                <w:szCs w:val="22"/>
              </w:rPr>
              <w:t>.</w:t>
            </w:r>
            <w:r w:rsidR="004976BE">
              <w:rPr>
                <w:rFonts w:ascii="Calibri" w:eastAsia="Calibri" w:hAnsi="Calibri" w:cs="Calibri"/>
                <w:sz w:val="22"/>
                <w:szCs w:val="22"/>
              </w:rPr>
              <w:t xml:space="preserve"> </w:t>
            </w:r>
            <w:r>
              <w:rPr>
                <w:rFonts w:ascii="Calibri" w:eastAsia="Calibri" w:hAnsi="Calibri" w:cs="Calibri"/>
                <w:sz w:val="22"/>
                <w:szCs w:val="22"/>
              </w:rPr>
              <w:t xml:space="preserve">Students </w:t>
            </w:r>
            <w:r w:rsidR="00E0143C">
              <w:rPr>
                <w:rFonts w:ascii="Calibri" w:eastAsia="Calibri" w:hAnsi="Calibri" w:cs="Calibri"/>
                <w:sz w:val="22"/>
                <w:szCs w:val="22"/>
              </w:rPr>
              <w:t xml:space="preserve">are to </w:t>
            </w:r>
            <w:r w:rsidR="004976BE">
              <w:rPr>
                <w:rFonts w:ascii="Calibri" w:eastAsia="Calibri" w:hAnsi="Calibri" w:cs="Calibri"/>
                <w:sz w:val="22"/>
                <w:szCs w:val="22"/>
              </w:rPr>
              <w:t>use the case study information studied in class to</w:t>
            </w:r>
            <w:r>
              <w:rPr>
                <w:rFonts w:ascii="Calibri" w:eastAsia="Calibri" w:hAnsi="Calibri" w:cs="Calibri"/>
                <w:sz w:val="22"/>
                <w:szCs w:val="22"/>
              </w:rPr>
              <w:t xml:space="preserve"> complete </w:t>
            </w:r>
            <w:r w:rsidR="004976BE">
              <w:rPr>
                <w:rFonts w:ascii="Calibri" w:eastAsia="Calibri" w:hAnsi="Calibri" w:cs="Calibri"/>
                <w:sz w:val="22"/>
                <w:szCs w:val="22"/>
              </w:rPr>
              <w:t xml:space="preserve">the following </w:t>
            </w:r>
            <w:r>
              <w:rPr>
                <w:rFonts w:ascii="Calibri" w:eastAsia="Calibri" w:hAnsi="Calibri" w:cs="Calibri"/>
                <w:sz w:val="22"/>
                <w:szCs w:val="22"/>
              </w:rPr>
              <w:t>extended response</w:t>
            </w:r>
            <w:r w:rsidR="004976BE">
              <w:rPr>
                <w:rFonts w:ascii="Calibri" w:eastAsia="Calibri" w:hAnsi="Calibri" w:cs="Calibri"/>
                <w:sz w:val="22"/>
                <w:szCs w:val="22"/>
              </w:rPr>
              <w:t xml:space="preserve"> question:</w:t>
            </w:r>
          </w:p>
          <w:p w14:paraId="2A462B9E" w14:textId="7FCFCE78" w:rsidR="005664AB" w:rsidRDefault="005664AB" w:rsidP="005664AB">
            <w:pPr>
              <w:rPr>
                <w:rFonts w:ascii="Calibri" w:eastAsia="Calibri" w:hAnsi="Calibri" w:cs="Calibri"/>
                <w:sz w:val="22"/>
                <w:szCs w:val="22"/>
              </w:rPr>
            </w:pPr>
          </w:p>
          <w:p w14:paraId="0DE4AEB1" w14:textId="77777777" w:rsidR="00CD030F" w:rsidRPr="00CD030F" w:rsidRDefault="00CD030F" w:rsidP="00CD030F">
            <w:pPr>
              <w:pStyle w:val="NormalWeb"/>
              <w:spacing w:before="180" w:beforeAutospacing="0" w:after="180" w:afterAutospacing="0"/>
              <w:rPr>
                <w:rFonts w:asciiTheme="majorHAnsi" w:hAnsiTheme="majorHAnsi" w:cstheme="majorHAnsi"/>
                <w:color w:val="000000" w:themeColor="text1"/>
                <w:sz w:val="22"/>
                <w:szCs w:val="22"/>
              </w:rPr>
            </w:pPr>
            <w:r w:rsidRPr="00E0143C">
              <w:rPr>
                <w:rStyle w:val="Emphasis"/>
                <w:rFonts w:asciiTheme="majorHAnsi" w:hAnsiTheme="majorHAnsi" w:cstheme="majorHAnsi"/>
                <w:b/>
                <w:bCs/>
                <w:color w:val="000000" w:themeColor="text1"/>
              </w:rPr>
              <w:t>In</w:t>
            </w:r>
            <w:r w:rsidRPr="00E0143C">
              <w:rPr>
                <w:rStyle w:val="Emphasis"/>
                <w:rFonts w:asciiTheme="majorHAnsi" w:hAnsiTheme="majorHAnsi" w:cstheme="majorHAnsi"/>
                <w:b/>
                <w:bCs/>
                <w:color w:val="000000" w:themeColor="text1"/>
                <w:sz w:val="22"/>
                <w:szCs w:val="22"/>
              </w:rPr>
              <w:t>vestigate</w:t>
            </w:r>
            <w:r w:rsidRPr="00CD030F">
              <w:rPr>
                <w:rStyle w:val="Emphasis"/>
                <w:rFonts w:asciiTheme="majorHAnsi" w:hAnsiTheme="majorHAnsi" w:cstheme="majorHAnsi"/>
                <w:color w:val="000000" w:themeColor="text1"/>
                <w:sz w:val="22"/>
                <w:szCs w:val="22"/>
              </w:rPr>
              <w:t xml:space="preserve"> how artists visually process their</w:t>
            </w:r>
            <w:r w:rsidRPr="00CD030F">
              <w:rPr>
                <w:rStyle w:val="apple-converted-space"/>
                <w:rFonts w:asciiTheme="majorHAnsi" w:hAnsiTheme="majorHAnsi" w:cstheme="majorHAnsi"/>
                <w:i/>
                <w:iCs/>
                <w:color w:val="000000" w:themeColor="text1"/>
                <w:sz w:val="22"/>
                <w:szCs w:val="22"/>
              </w:rPr>
              <w:t> </w:t>
            </w:r>
            <w:r w:rsidRPr="00A95CAC">
              <w:rPr>
                <w:rStyle w:val="Strong"/>
                <w:rFonts w:asciiTheme="majorHAnsi" w:hAnsiTheme="majorHAnsi" w:cstheme="majorHAnsi"/>
                <w:b w:val="0"/>
                <w:bCs w:val="0"/>
                <w:i/>
                <w:iCs/>
                <w:color w:val="000000" w:themeColor="text1"/>
                <w:sz w:val="22"/>
                <w:szCs w:val="22"/>
              </w:rPr>
              <w:t>personal experiences</w:t>
            </w:r>
            <w:r w:rsidRPr="00A95CAC">
              <w:rPr>
                <w:rStyle w:val="Emphasis"/>
                <w:rFonts w:asciiTheme="majorHAnsi" w:hAnsiTheme="majorHAnsi" w:cstheme="majorHAnsi"/>
                <w:b/>
                <w:bCs/>
                <w:color w:val="000000" w:themeColor="text1"/>
                <w:sz w:val="22"/>
                <w:szCs w:val="22"/>
              </w:rPr>
              <w:t>.</w:t>
            </w:r>
            <w:r w:rsidRPr="00CD030F">
              <w:rPr>
                <w:rStyle w:val="apple-converted-space"/>
                <w:rFonts w:asciiTheme="majorHAnsi" w:hAnsiTheme="majorHAnsi" w:cstheme="majorHAnsi"/>
                <w:i/>
                <w:iCs/>
                <w:color w:val="000000" w:themeColor="text1"/>
                <w:sz w:val="22"/>
                <w:szCs w:val="22"/>
              </w:rPr>
              <w:t> </w:t>
            </w:r>
          </w:p>
          <w:p w14:paraId="13DF8E95" w14:textId="77777777" w:rsidR="00E0143C" w:rsidRDefault="00CD030F" w:rsidP="00E0143C">
            <w:pPr>
              <w:pStyle w:val="NormalWeb"/>
              <w:spacing w:before="180" w:beforeAutospacing="0" w:after="180" w:afterAutospacing="0"/>
              <w:rPr>
                <w:rStyle w:val="Emphasis"/>
                <w:rFonts w:asciiTheme="majorHAnsi" w:hAnsiTheme="majorHAnsi" w:cstheme="majorHAnsi"/>
                <w:color w:val="000000" w:themeColor="text1"/>
                <w:sz w:val="22"/>
                <w:szCs w:val="22"/>
              </w:rPr>
            </w:pPr>
            <w:r w:rsidRPr="00CD030F">
              <w:rPr>
                <w:rStyle w:val="Emphasis"/>
                <w:rFonts w:asciiTheme="majorHAnsi" w:hAnsiTheme="majorHAnsi" w:cstheme="majorHAnsi"/>
                <w:color w:val="000000" w:themeColor="text1"/>
                <w:sz w:val="22"/>
                <w:szCs w:val="22"/>
              </w:rPr>
              <w:t>In your answer, refer to specific artists and artworks you have studied.</w:t>
            </w:r>
          </w:p>
          <w:p w14:paraId="07ACA862" w14:textId="22BBA617" w:rsidR="00395DF4" w:rsidRPr="00E0143C" w:rsidRDefault="005645AB" w:rsidP="00E0143C">
            <w:pPr>
              <w:pStyle w:val="NormalWeb"/>
              <w:spacing w:before="180" w:beforeAutospacing="0" w:after="180" w:afterAutospacing="0"/>
              <w:rPr>
                <w:rFonts w:asciiTheme="majorHAnsi" w:hAnsiTheme="majorHAnsi" w:cstheme="majorHAnsi"/>
                <w:color w:val="000000" w:themeColor="text1"/>
                <w:sz w:val="22"/>
                <w:szCs w:val="22"/>
              </w:rPr>
            </w:pPr>
            <w:r>
              <w:rPr>
                <w:rFonts w:ascii="Calibri" w:eastAsia="Calibri" w:hAnsi="Calibri" w:cs="Calibri"/>
                <w:sz w:val="22"/>
                <w:szCs w:val="22"/>
              </w:rPr>
              <w:lastRenderedPageBreak/>
              <w:t xml:space="preserve">Students should </w:t>
            </w:r>
            <w:r>
              <w:rPr>
                <w:rFonts w:ascii="Calibri" w:eastAsia="Calibri" w:hAnsi="Calibri" w:cs="Calibri"/>
                <w:b/>
                <w:sz w:val="22"/>
                <w:szCs w:val="22"/>
              </w:rPr>
              <w:t>explore</w:t>
            </w:r>
            <w:r>
              <w:rPr>
                <w:rFonts w:ascii="Calibri" w:eastAsia="Calibri" w:hAnsi="Calibri" w:cs="Calibri"/>
                <w:sz w:val="22"/>
                <w:szCs w:val="22"/>
              </w:rPr>
              <w:t xml:space="preserve"> the artist’s artmaking practice</w:t>
            </w:r>
            <w:r w:rsidR="004976BE">
              <w:rPr>
                <w:rFonts w:ascii="Calibri" w:eastAsia="Calibri" w:hAnsi="Calibri" w:cs="Calibri"/>
                <w:sz w:val="22"/>
                <w:szCs w:val="22"/>
              </w:rPr>
              <w:t xml:space="preserve">, the conceptual framework and </w:t>
            </w:r>
            <w:r>
              <w:rPr>
                <w:rFonts w:ascii="Calibri" w:eastAsia="Calibri" w:hAnsi="Calibri" w:cs="Calibri"/>
                <w:sz w:val="22"/>
                <w:szCs w:val="22"/>
              </w:rPr>
              <w:t xml:space="preserve">significant art histories to inform and support </w:t>
            </w:r>
            <w:r w:rsidR="004976BE">
              <w:rPr>
                <w:rFonts w:ascii="Calibri" w:eastAsia="Calibri" w:hAnsi="Calibri" w:cs="Calibri"/>
                <w:sz w:val="22"/>
                <w:szCs w:val="22"/>
              </w:rPr>
              <w:t xml:space="preserve">your </w:t>
            </w:r>
            <w:r>
              <w:rPr>
                <w:rFonts w:ascii="Calibri" w:eastAsia="Calibri" w:hAnsi="Calibri" w:cs="Calibri"/>
                <w:sz w:val="22"/>
                <w:szCs w:val="22"/>
              </w:rPr>
              <w:t>response.</w:t>
            </w:r>
            <w:r>
              <w:rPr>
                <w:rFonts w:ascii="Calibri" w:eastAsia="Calibri" w:hAnsi="Calibri" w:cs="Calibri"/>
                <w:b/>
                <w:sz w:val="22"/>
                <w:szCs w:val="22"/>
              </w:rPr>
              <w:br/>
            </w:r>
            <w:r>
              <w:rPr>
                <w:rFonts w:ascii="Calibri" w:eastAsia="Calibri" w:hAnsi="Calibri" w:cs="Calibri"/>
                <w:b/>
                <w:i/>
                <w:sz w:val="22"/>
                <w:szCs w:val="22"/>
              </w:rPr>
              <w:t xml:space="preserve">Total </w:t>
            </w:r>
            <w:r w:rsidR="005B1358">
              <w:rPr>
                <w:rFonts w:ascii="Calibri" w:eastAsia="Calibri" w:hAnsi="Calibri" w:cs="Calibri"/>
                <w:b/>
                <w:i/>
                <w:sz w:val="22"/>
                <w:szCs w:val="22"/>
              </w:rPr>
              <w:t>25</w:t>
            </w:r>
            <w:r>
              <w:rPr>
                <w:rFonts w:ascii="Calibri" w:eastAsia="Calibri" w:hAnsi="Calibri" w:cs="Calibri"/>
                <w:b/>
                <w:i/>
                <w:sz w:val="22"/>
                <w:szCs w:val="22"/>
              </w:rPr>
              <w:t xml:space="preserve"> Marks</w:t>
            </w:r>
          </w:p>
        </w:tc>
      </w:tr>
      <w:tr w:rsidR="00395DF4" w14:paraId="2CA8C492" w14:textId="77777777">
        <w:trPr>
          <w:trHeight w:val="900"/>
        </w:trPr>
        <w:tc>
          <w:tcPr>
            <w:tcW w:w="10680" w:type="dxa"/>
            <w:gridSpan w:val="2"/>
            <w:tcBorders>
              <w:top w:val="single" w:sz="24" w:space="0" w:color="000000"/>
            </w:tcBorders>
          </w:tcPr>
          <w:p w14:paraId="1BB640E9" w14:textId="6AA8AF36" w:rsidR="00395DF4" w:rsidRDefault="005645AB" w:rsidP="005664AB">
            <w:pPr>
              <w:rPr>
                <w:rFonts w:ascii="Calibri" w:eastAsia="Calibri" w:hAnsi="Calibri" w:cs="Calibri"/>
              </w:rPr>
            </w:pPr>
            <w:r>
              <w:rPr>
                <w:rFonts w:ascii="Calibri" w:eastAsia="Calibri" w:hAnsi="Calibri" w:cs="Calibri"/>
                <w:b/>
              </w:rPr>
              <w:lastRenderedPageBreak/>
              <w:t>ASSESSMENT CRITERIA:</w:t>
            </w:r>
            <w:r>
              <w:rPr>
                <w:rFonts w:ascii="Calibri" w:eastAsia="Calibri" w:hAnsi="Calibri" w:cs="Calibri"/>
                <w:b/>
              </w:rPr>
              <w:br/>
            </w:r>
            <w:r w:rsidR="005664AB">
              <w:rPr>
                <w:rFonts w:ascii="Calibri" w:eastAsia="Calibri" w:hAnsi="Calibri" w:cs="Calibri"/>
              </w:rPr>
              <w:t>Part A: (</w:t>
            </w:r>
            <w:r w:rsidR="00CD030F">
              <w:rPr>
                <w:rFonts w:ascii="Calibri" w:eastAsia="Calibri" w:hAnsi="Calibri" w:cs="Calibri"/>
              </w:rPr>
              <w:t>25</w:t>
            </w:r>
            <w:r w:rsidR="005664AB">
              <w:rPr>
                <w:rFonts w:ascii="Calibri" w:eastAsia="Calibri" w:hAnsi="Calibri" w:cs="Calibri"/>
              </w:rPr>
              <w:t xml:space="preserve"> Marks) </w:t>
            </w:r>
          </w:p>
          <w:p w14:paraId="66EA798A" w14:textId="5616DF8F" w:rsidR="005664AB" w:rsidRDefault="005664AB" w:rsidP="005664AB">
            <w:pPr>
              <w:rPr>
                <w:rFonts w:ascii="Calibri" w:eastAsia="Calibri" w:hAnsi="Calibri" w:cs="Calibri"/>
              </w:rPr>
            </w:pPr>
            <w:r>
              <w:rPr>
                <w:rFonts w:ascii="Calibri" w:eastAsia="Calibri" w:hAnsi="Calibri" w:cs="Calibri"/>
              </w:rPr>
              <w:t xml:space="preserve">You be assessed on your </w:t>
            </w:r>
            <w:r w:rsidR="004976BE">
              <w:rPr>
                <w:rFonts w:ascii="Calibri" w:eastAsia="Calibri" w:hAnsi="Calibri" w:cs="Calibri"/>
              </w:rPr>
              <w:t xml:space="preserve">ability </w:t>
            </w:r>
            <w:r>
              <w:rPr>
                <w:rFonts w:ascii="Calibri" w:eastAsia="Calibri" w:hAnsi="Calibri" w:cs="Calibri"/>
              </w:rPr>
              <w:t>to:</w:t>
            </w:r>
          </w:p>
          <w:p w14:paraId="7D32DAAE" w14:textId="02A28264" w:rsidR="004976BE" w:rsidRPr="004976BE" w:rsidRDefault="004976BE" w:rsidP="004976BE">
            <w:pPr>
              <w:widowControl w:val="0"/>
              <w:numPr>
                <w:ilvl w:val="0"/>
                <w:numId w:val="7"/>
              </w:numPr>
              <w:pBdr>
                <w:top w:val="nil"/>
                <w:left w:val="nil"/>
                <w:bottom w:val="nil"/>
                <w:right w:val="nil"/>
                <w:between w:val="nil"/>
              </w:pBdr>
              <w:tabs>
                <w:tab w:val="left" w:pos="945"/>
                <w:tab w:val="left" w:pos="947"/>
              </w:tabs>
              <w:spacing w:before="2"/>
              <w:ind w:right="220"/>
              <w:rPr>
                <w:rFonts w:asciiTheme="majorHAnsi" w:eastAsia="Calibri" w:hAnsiTheme="majorHAnsi" w:cstheme="majorHAnsi"/>
              </w:rPr>
            </w:pPr>
            <w:r>
              <w:rPr>
                <w:rFonts w:asciiTheme="majorHAnsi" w:hAnsiTheme="majorHAnsi" w:cstheme="majorHAnsi"/>
                <w:b/>
                <w:bCs/>
                <w:i/>
                <w:iCs/>
                <w:color w:val="000000"/>
              </w:rPr>
              <w:t>e</w:t>
            </w:r>
            <w:r w:rsidRPr="004976BE">
              <w:rPr>
                <w:rFonts w:asciiTheme="majorHAnsi" w:hAnsiTheme="majorHAnsi" w:cstheme="majorHAnsi"/>
                <w:b/>
                <w:bCs/>
                <w:i/>
                <w:iCs/>
                <w:color w:val="000000"/>
              </w:rPr>
              <w:t>xplore</w:t>
            </w:r>
            <w:r w:rsidRPr="004976BE">
              <w:rPr>
                <w:rFonts w:asciiTheme="majorHAnsi" w:hAnsiTheme="majorHAnsi" w:cstheme="majorHAnsi"/>
                <w:color w:val="000000"/>
              </w:rPr>
              <w:t xml:space="preserve"> various </w:t>
            </w:r>
            <w:r>
              <w:rPr>
                <w:rFonts w:asciiTheme="majorHAnsi" w:hAnsiTheme="majorHAnsi" w:cstheme="majorHAnsi"/>
                <w:color w:val="000000"/>
              </w:rPr>
              <w:t xml:space="preserve">drawing </w:t>
            </w:r>
            <w:r w:rsidRPr="004976BE">
              <w:rPr>
                <w:rFonts w:asciiTheme="majorHAnsi" w:hAnsiTheme="majorHAnsi" w:cstheme="majorHAnsi"/>
                <w:color w:val="000000"/>
              </w:rPr>
              <w:t xml:space="preserve">techniques and materials. </w:t>
            </w:r>
          </w:p>
          <w:p w14:paraId="6866D182" w14:textId="3E47C89E" w:rsidR="004976BE" w:rsidRPr="004976BE" w:rsidRDefault="004976BE" w:rsidP="00814D85">
            <w:pPr>
              <w:widowControl w:val="0"/>
              <w:numPr>
                <w:ilvl w:val="0"/>
                <w:numId w:val="7"/>
              </w:numPr>
              <w:pBdr>
                <w:top w:val="nil"/>
                <w:left w:val="nil"/>
                <w:bottom w:val="nil"/>
                <w:right w:val="nil"/>
                <w:between w:val="nil"/>
              </w:pBdr>
              <w:tabs>
                <w:tab w:val="left" w:pos="945"/>
                <w:tab w:val="left" w:pos="947"/>
              </w:tabs>
              <w:spacing w:before="2"/>
              <w:ind w:right="220"/>
              <w:rPr>
                <w:rFonts w:asciiTheme="majorHAnsi" w:eastAsia="Calibri" w:hAnsiTheme="majorHAnsi" w:cstheme="majorHAnsi"/>
              </w:rPr>
            </w:pPr>
            <w:r>
              <w:rPr>
                <w:rFonts w:asciiTheme="majorHAnsi" w:hAnsiTheme="majorHAnsi" w:cstheme="majorHAnsi"/>
                <w:b/>
                <w:bCs/>
                <w:i/>
                <w:iCs/>
                <w:color w:val="000000"/>
              </w:rPr>
              <w:t>i</w:t>
            </w:r>
            <w:r w:rsidR="005664AB" w:rsidRPr="004976BE">
              <w:rPr>
                <w:rFonts w:asciiTheme="majorHAnsi" w:hAnsiTheme="majorHAnsi" w:cstheme="majorHAnsi"/>
                <w:b/>
                <w:bCs/>
                <w:i/>
                <w:iCs/>
                <w:color w:val="000000"/>
              </w:rPr>
              <w:t>nvestigat</w:t>
            </w:r>
            <w:r w:rsidRPr="004976BE">
              <w:rPr>
                <w:rFonts w:asciiTheme="majorHAnsi" w:hAnsiTheme="majorHAnsi" w:cstheme="majorHAnsi"/>
                <w:b/>
                <w:bCs/>
                <w:i/>
                <w:iCs/>
                <w:color w:val="000000"/>
              </w:rPr>
              <w:t xml:space="preserve">e </w:t>
            </w:r>
            <w:r w:rsidR="005664AB" w:rsidRPr="004976BE">
              <w:rPr>
                <w:rFonts w:asciiTheme="majorHAnsi" w:hAnsiTheme="majorHAnsi" w:cstheme="majorHAnsi"/>
                <w:color w:val="000000"/>
              </w:rPr>
              <w:t>self-portraiture</w:t>
            </w:r>
            <w:r>
              <w:rPr>
                <w:rFonts w:asciiTheme="majorHAnsi" w:hAnsiTheme="majorHAnsi" w:cstheme="majorHAnsi"/>
                <w:color w:val="000000"/>
              </w:rPr>
              <w:t xml:space="preserve"> as subject matter</w:t>
            </w:r>
            <w:r w:rsidR="005664AB" w:rsidRPr="004976BE">
              <w:rPr>
                <w:rFonts w:asciiTheme="majorHAnsi" w:hAnsiTheme="majorHAnsi" w:cstheme="majorHAnsi"/>
                <w:color w:val="000000"/>
              </w:rPr>
              <w:t xml:space="preserve">. </w:t>
            </w:r>
          </w:p>
          <w:p w14:paraId="7077FC33" w14:textId="77777777" w:rsidR="004976BE" w:rsidRPr="004976BE" w:rsidRDefault="004976BE" w:rsidP="004976BE">
            <w:pPr>
              <w:widowControl w:val="0"/>
              <w:pBdr>
                <w:top w:val="nil"/>
                <w:left w:val="nil"/>
                <w:bottom w:val="nil"/>
                <w:right w:val="nil"/>
                <w:between w:val="nil"/>
              </w:pBdr>
              <w:tabs>
                <w:tab w:val="left" w:pos="945"/>
                <w:tab w:val="left" w:pos="947"/>
              </w:tabs>
              <w:spacing w:before="2"/>
              <w:ind w:left="585" w:right="220"/>
              <w:rPr>
                <w:rFonts w:asciiTheme="majorHAnsi" w:eastAsia="Calibri" w:hAnsiTheme="majorHAnsi" w:cstheme="majorHAnsi"/>
              </w:rPr>
            </w:pPr>
          </w:p>
          <w:p w14:paraId="0DA1A010" w14:textId="1D5B020E" w:rsidR="005664AB" w:rsidRPr="005664AB" w:rsidRDefault="005664AB" w:rsidP="005664AB">
            <w:pPr>
              <w:rPr>
                <w:rFonts w:asciiTheme="majorHAnsi" w:eastAsia="Calibri" w:hAnsiTheme="majorHAnsi" w:cstheme="majorHAnsi"/>
              </w:rPr>
            </w:pPr>
            <w:r w:rsidRPr="005664AB">
              <w:rPr>
                <w:rFonts w:asciiTheme="majorHAnsi" w:eastAsia="Calibri" w:hAnsiTheme="majorHAnsi" w:cstheme="majorHAnsi"/>
              </w:rPr>
              <w:t>Part B: Extended response (</w:t>
            </w:r>
            <w:r w:rsidR="00CD030F">
              <w:rPr>
                <w:rFonts w:asciiTheme="majorHAnsi" w:eastAsia="Calibri" w:hAnsiTheme="majorHAnsi" w:cstheme="majorHAnsi"/>
              </w:rPr>
              <w:t>25</w:t>
            </w:r>
            <w:r w:rsidRPr="005664AB">
              <w:rPr>
                <w:rFonts w:asciiTheme="majorHAnsi" w:eastAsia="Calibri" w:hAnsiTheme="majorHAnsi" w:cstheme="majorHAnsi"/>
              </w:rPr>
              <w:t xml:space="preserve"> Marks) </w:t>
            </w:r>
          </w:p>
          <w:p w14:paraId="71B78AE7" w14:textId="77777777" w:rsidR="005664AB" w:rsidRPr="005664AB" w:rsidRDefault="005664AB" w:rsidP="004976BE">
            <w:pPr>
              <w:pBdr>
                <w:top w:val="nil"/>
                <w:left w:val="nil"/>
                <w:bottom w:val="nil"/>
                <w:right w:val="nil"/>
                <w:between w:val="nil"/>
              </w:pBdr>
              <w:spacing w:before="1"/>
              <w:rPr>
                <w:rFonts w:asciiTheme="majorHAnsi" w:hAnsiTheme="majorHAnsi" w:cstheme="majorHAnsi"/>
                <w:color w:val="000000"/>
              </w:rPr>
            </w:pPr>
            <w:r w:rsidRPr="005664AB">
              <w:rPr>
                <w:rFonts w:asciiTheme="majorHAnsi" w:hAnsiTheme="majorHAnsi" w:cstheme="majorHAnsi"/>
                <w:color w:val="000000"/>
              </w:rPr>
              <w:t>You will be assessed on your ability to:</w:t>
            </w:r>
          </w:p>
          <w:p w14:paraId="2958C30B" w14:textId="1CEBA187" w:rsidR="005664AB" w:rsidRPr="005664AB" w:rsidRDefault="005664AB" w:rsidP="005664AB">
            <w:pPr>
              <w:widowControl w:val="0"/>
              <w:numPr>
                <w:ilvl w:val="0"/>
                <w:numId w:val="8"/>
              </w:numPr>
              <w:pBdr>
                <w:top w:val="nil"/>
                <w:left w:val="nil"/>
                <w:bottom w:val="nil"/>
                <w:right w:val="nil"/>
                <w:between w:val="nil"/>
              </w:pBdr>
              <w:tabs>
                <w:tab w:val="left" w:pos="840"/>
                <w:tab w:val="left" w:pos="841"/>
              </w:tabs>
              <w:spacing w:before="2"/>
              <w:rPr>
                <w:rFonts w:asciiTheme="majorHAnsi" w:hAnsiTheme="majorHAnsi" w:cstheme="majorHAnsi"/>
              </w:rPr>
            </w:pPr>
            <w:r w:rsidRPr="005664AB">
              <w:rPr>
                <w:rFonts w:asciiTheme="majorHAnsi" w:hAnsiTheme="majorHAnsi" w:cstheme="majorHAnsi"/>
                <w:color w:val="000000"/>
              </w:rPr>
              <w:t>present a well-reasoned and informed point of view</w:t>
            </w:r>
            <w:r w:rsidR="004976BE">
              <w:rPr>
                <w:rFonts w:asciiTheme="majorHAnsi" w:hAnsiTheme="majorHAnsi" w:cstheme="majorHAnsi"/>
                <w:color w:val="000000"/>
              </w:rPr>
              <w:t>.</w:t>
            </w:r>
          </w:p>
          <w:p w14:paraId="4D3F520A" w14:textId="455C20AB" w:rsidR="005664AB" w:rsidRPr="004976BE" w:rsidRDefault="004976BE" w:rsidP="004976BE">
            <w:pPr>
              <w:pStyle w:val="ListParagraph"/>
              <w:numPr>
                <w:ilvl w:val="0"/>
                <w:numId w:val="8"/>
              </w:numPr>
              <w:rPr>
                <w:rFonts w:ascii="Calibri" w:eastAsia="Calibri" w:hAnsi="Calibri" w:cs="Calibri"/>
              </w:rPr>
            </w:pPr>
            <w:r>
              <w:rPr>
                <w:rFonts w:asciiTheme="majorHAnsi" w:hAnsiTheme="majorHAnsi" w:cstheme="majorHAnsi"/>
                <w:color w:val="000000"/>
              </w:rPr>
              <w:t>a</w:t>
            </w:r>
            <w:r w:rsidR="005664AB" w:rsidRPr="004976BE">
              <w:rPr>
                <w:rFonts w:asciiTheme="majorHAnsi" w:hAnsiTheme="majorHAnsi" w:cstheme="majorHAnsi"/>
                <w:color w:val="000000"/>
              </w:rPr>
              <w:t xml:space="preserve">pply your understanding of the different aspects of content </w:t>
            </w:r>
            <w:r w:rsidRPr="004976BE">
              <w:rPr>
                <w:rFonts w:asciiTheme="majorHAnsi" w:hAnsiTheme="majorHAnsi" w:cstheme="majorHAnsi"/>
                <w:color w:val="000000"/>
              </w:rPr>
              <w:t>by</w:t>
            </w:r>
            <w:r>
              <w:rPr>
                <w:rFonts w:asciiTheme="majorHAnsi" w:hAnsiTheme="majorHAnsi" w:cstheme="majorHAnsi"/>
                <w:color w:val="000000"/>
              </w:rPr>
              <w:t xml:space="preserve"> </w:t>
            </w:r>
            <w:r w:rsidR="005664AB" w:rsidRPr="004976BE">
              <w:rPr>
                <w:rFonts w:asciiTheme="majorHAnsi" w:hAnsiTheme="majorHAnsi" w:cstheme="majorHAnsi"/>
                <w:b/>
                <w:i/>
                <w:iCs/>
                <w:color w:val="000000"/>
              </w:rPr>
              <w:t>explo</w:t>
            </w:r>
            <w:r w:rsidRPr="004976BE">
              <w:rPr>
                <w:rFonts w:asciiTheme="majorHAnsi" w:hAnsiTheme="majorHAnsi" w:cstheme="majorHAnsi"/>
                <w:b/>
                <w:i/>
                <w:iCs/>
                <w:color w:val="000000"/>
              </w:rPr>
              <w:t>ring</w:t>
            </w:r>
            <w:r w:rsidR="005664AB" w:rsidRPr="004976BE">
              <w:rPr>
                <w:rFonts w:asciiTheme="majorHAnsi" w:hAnsiTheme="majorHAnsi" w:cstheme="majorHAnsi"/>
                <w:b/>
                <w:color w:val="000000"/>
              </w:rPr>
              <w:t xml:space="preserve"> </w:t>
            </w:r>
            <w:r w:rsidR="005664AB" w:rsidRPr="004976BE">
              <w:rPr>
                <w:rFonts w:asciiTheme="majorHAnsi" w:hAnsiTheme="majorHAnsi" w:cstheme="majorHAnsi"/>
                <w:color w:val="000000"/>
              </w:rPr>
              <w:t>artist practice</w:t>
            </w:r>
            <w:r w:rsidRPr="004976BE">
              <w:rPr>
                <w:rFonts w:asciiTheme="majorHAnsi" w:hAnsiTheme="majorHAnsi" w:cstheme="majorHAnsi"/>
                <w:color w:val="000000"/>
              </w:rPr>
              <w:t>, the conceptual framework and</w:t>
            </w:r>
            <w:r w:rsidR="005664AB" w:rsidRPr="004976BE">
              <w:rPr>
                <w:rFonts w:ascii="Calibri" w:eastAsia="Calibri" w:hAnsi="Calibri" w:cs="Calibri"/>
              </w:rPr>
              <w:t xml:space="preserve"> significant art histories to inform and support your response</w:t>
            </w:r>
            <w:r>
              <w:rPr>
                <w:rFonts w:ascii="Calibri" w:eastAsia="Calibri" w:hAnsi="Calibri" w:cs="Calibri"/>
              </w:rPr>
              <w:t>.</w:t>
            </w:r>
          </w:p>
          <w:p w14:paraId="113B29B2" w14:textId="4F33A135" w:rsidR="005664AB" w:rsidRPr="004C0221" w:rsidRDefault="005664AB" w:rsidP="005664AB">
            <w:pPr>
              <w:widowControl w:val="0"/>
              <w:numPr>
                <w:ilvl w:val="0"/>
                <w:numId w:val="8"/>
              </w:numPr>
              <w:pBdr>
                <w:top w:val="nil"/>
                <w:left w:val="nil"/>
                <w:bottom w:val="nil"/>
                <w:right w:val="nil"/>
                <w:between w:val="nil"/>
              </w:pBdr>
              <w:tabs>
                <w:tab w:val="left" w:pos="840"/>
                <w:tab w:val="left" w:pos="841"/>
              </w:tabs>
              <w:spacing w:line="267" w:lineRule="auto"/>
              <w:rPr>
                <w:rFonts w:asciiTheme="majorHAnsi" w:hAnsiTheme="majorHAnsi" w:cstheme="majorHAnsi"/>
              </w:rPr>
            </w:pPr>
            <w:r w:rsidRPr="005664AB">
              <w:rPr>
                <w:rFonts w:asciiTheme="majorHAnsi" w:hAnsiTheme="majorHAnsi" w:cstheme="majorHAnsi"/>
                <w:color w:val="000000"/>
              </w:rPr>
              <w:t>use relevant examples</w:t>
            </w:r>
            <w:r w:rsidR="004976BE">
              <w:rPr>
                <w:rFonts w:asciiTheme="majorHAnsi" w:hAnsiTheme="majorHAnsi" w:cstheme="majorHAnsi"/>
                <w:color w:val="000000"/>
              </w:rPr>
              <w:t>.</w:t>
            </w:r>
          </w:p>
          <w:p w14:paraId="0ABC4600" w14:textId="2D7A6AFC" w:rsidR="004C0221" w:rsidRPr="005664AB" w:rsidRDefault="0011459C" w:rsidP="005664AB">
            <w:pPr>
              <w:widowControl w:val="0"/>
              <w:numPr>
                <w:ilvl w:val="0"/>
                <w:numId w:val="8"/>
              </w:numPr>
              <w:pBdr>
                <w:top w:val="nil"/>
                <w:left w:val="nil"/>
                <w:bottom w:val="nil"/>
                <w:right w:val="nil"/>
                <w:between w:val="nil"/>
              </w:pBdr>
              <w:tabs>
                <w:tab w:val="left" w:pos="840"/>
                <w:tab w:val="left" w:pos="841"/>
              </w:tabs>
              <w:spacing w:line="267" w:lineRule="auto"/>
              <w:rPr>
                <w:rFonts w:asciiTheme="majorHAnsi" w:hAnsiTheme="majorHAnsi" w:cstheme="majorHAnsi"/>
              </w:rPr>
            </w:pPr>
            <w:r>
              <w:rPr>
                <w:rFonts w:asciiTheme="majorHAnsi" w:hAnsiTheme="majorHAnsi" w:cstheme="majorHAnsi"/>
                <w:color w:val="000000"/>
              </w:rPr>
              <w:t>u</w:t>
            </w:r>
            <w:r w:rsidR="004C0221">
              <w:rPr>
                <w:rFonts w:asciiTheme="majorHAnsi" w:hAnsiTheme="majorHAnsi" w:cstheme="majorHAnsi"/>
                <w:color w:val="000000"/>
              </w:rPr>
              <w:t>se essay scaffold provided.</w:t>
            </w:r>
          </w:p>
          <w:p w14:paraId="5C405FD1" w14:textId="0A97344A" w:rsidR="00395DF4" w:rsidRDefault="005645AB">
            <w:pPr>
              <w:rPr>
                <w:rFonts w:ascii="Calibri" w:eastAsia="Calibri" w:hAnsi="Calibri" w:cs="Calibri"/>
              </w:rPr>
            </w:pPr>
            <w:r>
              <w:rPr>
                <w:rFonts w:ascii="Calibri" w:eastAsia="Calibri" w:hAnsi="Calibri" w:cs="Calibri"/>
              </w:rPr>
              <w:br/>
            </w:r>
            <w:r w:rsidRPr="005664AB">
              <w:rPr>
                <w:rFonts w:ascii="Calibri" w:eastAsia="Calibri" w:hAnsi="Calibri" w:cs="Calibri"/>
              </w:rPr>
              <w:t>Completed response to be submitted on Canvas as a PDF file.</w:t>
            </w:r>
            <w:r>
              <w:rPr>
                <w:rFonts w:ascii="Calibri" w:eastAsia="Calibri" w:hAnsi="Calibri" w:cs="Calibri"/>
                <w:color w:val="FF0000"/>
              </w:rPr>
              <w:br/>
            </w:r>
          </w:p>
        </w:tc>
      </w:tr>
    </w:tbl>
    <w:p w14:paraId="6189E13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192D6F4"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94CF06E"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7B0A918" w14:textId="6C56A97C"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3B0DB01" w14:textId="42CE9100"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99D8C76" w14:textId="7C224E13"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B1A2C7B" w14:textId="13D1597A"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1624DCC" w14:textId="134F78F5"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AE00D6B" w14:textId="306FA77A"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678B27C" w14:textId="1F641D9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ED0A5FD" w14:textId="057CBD38"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D73CCCF" w14:textId="7E84F544"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DC22A43" w14:textId="2CDC3039"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632B30E" w14:textId="320BEA5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E29E5AC" w14:textId="785CB7B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8001B0E" w14:textId="571AB76F"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6FC04E0" w14:textId="7D53E04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5CF50D8" w14:textId="4D5D348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BB4F284" w14:textId="37C872C4"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FE7A79D" w14:textId="151606C8"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90EEAD8" w14:textId="7777777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F53C9C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C70726A" w14:textId="1C541F30"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23D292F" w14:textId="5F61EB7B"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A93ADBE" w14:textId="1E7D269F"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23F5803" w14:textId="1320320D"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52CD0B9" w14:textId="3350254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4B39127" w14:textId="17D45605"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7F4B0EB" w14:textId="1133FC91"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6D0E4F" w14:textId="7CCAB90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82A0516" w14:textId="4F11DD0E"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B5A4789" w14:textId="517750B9"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960B015" w14:textId="3D4FFE8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0E46645" w14:textId="15344E1E"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A5A1B4" w14:textId="65124F1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A7049DF" w14:textId="10CEABCF"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3A1D5BA" w14:textId="52911CE2"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40DDB8D" w14:textId="42AC74B5"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D061E57" w14:textId="1EC6E09A"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EA32420" w14:textId="63ADB198"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983097C" w14:textId="77777777"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852498C" w14:textId="7777777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8134F4A" w14:textId="2DA0FD38"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41F0A30" w14:textId="77777777" w:rsidR="004C0221" w:rsidRDefault="004C0221">
      <w:pPr>
        <w:widowControl w:val="0"/>
        <w:pBdr>
          <w:top w:val="nil"/>
          <w:left w:val="nil"/>
          <w:bottom w:val="nil"/>
          <w:right w:val="nil"/>
          <w:between w:val="nil"/>
        </w:pBdr>
        <w:spacing w:line="288" w:lineRule="auto"/>
        <w:rPr>
          <w:rFonts w:ascii="ArialMT" w:eastAsia="ArialMT" w:hAnsi="ArialMT" w:cs="ArialMT"/>
          <w:color w:val="0070C0"/>
          <w:sz w:val="16"/>
          <w:szCs w:val="16"/>
        </w:rPr>
      </w:pPr>
    </w:p>
    <w:tbl>
      <w:tblPr>
        <w:tblStyle w:val="a1"/>
        <w:tblW w:w="110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1"/>
        <w:gridCol w:w="992"/>
        <w:gridCol w:w="850"/>
      </w:tblGrid>
      <w:tr w:rsidR="00395DF4" w14:paraId="79D6BB33" w14:textId="77777777" w:rsidTr="005664AB">
        <w:trPr>
          <w:trHeight w:val="915"/>
        </w:trPr>
        <w:tc>
          <w:tcPr>
            <w:tcW w:w="11023" w:type="dxa"/>
            <w:gridSpan w:val="3"/>
          </w:tcPr>
          <w:p w14:paraId="00E2436C" w14:textId="77777777" w:rsidR="00395DF4" w:rsidRDefault="00395DF4">
            <w:pPr>
              <w:rPr>
                <w:rFonts w:ascii="Calibri" w:eastAsia="Calibri" w:hAnsi="Calibri" w:cs="Calibri"/>
                <w:sz w:val="20"/>
                <w:szCs w:val="20"/>
              </w:rPr>
            </w:pPr>
          </w:p>
          <w:p w14:paraId="034143E8" w14:textId="5D232659" w:rsidR="00395DF4" w:rsidRDefault="005645AB">
            <w:pPr>
              <w:jc w:val="center"/>
              <w:rPr>
                <w:rFonts w:ascii="Calibri" w:eastAsia="Calibri" w:hAnsi="Calibri" w:cs="Calibri"/>
                <w:sz w:val="28"/>
                <w:szCs w:val="28"/>
              </w:rPr>
            </w:pPr>
            <w:r>
              <w:rPr>
                <w:rFonts w:ascii="Calibri" w:eastAsia="Calibri" w:hAnsi="Calibri" w:cs="Calibri"/>
                <w:b/>
                <w:sz w:val="28"/>
                <w:szCs w:val="28"/>
              </w:rPr>
              <w:t xml:space="preserve"> ASSESSMENT MARKING CRITERIA</w:t>
            </w:r>
            <w:r w:rsidR="005664AB">
              <w:rPr>
                <w:rFonts w:ascii="Calibri" w:eastAsia="Calibri" w:hAnsi="Calibri" w:cs="Calibri"/>
                <w:b/>
                <w:sz w:val="28"/>
                <w:szCs w:val="28"/>
              </w:rPr>
              <w:t xml:space="preserve"> </w:t>
            </w:r>
          </w:p>
        </w:tc>
      </w:tr>
      <w:tr w:rsidR="00395DF4" w14:paraId="293CBD05" w14:textId="77777777" w:rsidTr="005664AB">
        <w:trPr>
          <w:trHeight w:val="634"/>
        </w:trPr>
        <w:tc>
          <w:tcPr>
            <w:tcW w:w="9181" w:type="dxa"/>
          </w:tcPr>
          <w:p w14:paraId="2E993F33" w14:textId="77777777" w:rsidR="005664AB" w:rsidRPr="00AF4458" w:rsidRDefault="005645AB">
            <w:pPr>
              <w:rPr>
                <w:rFonts w:ascii="Calibri" w:eastAsia="Calibri" w:hAnsi="Calibri" w:cs="Calibri"/>
                <w:b/>
                <w:sz w:val="22"/>
                <w:szCs w:val="22"/>
              </w:rPr>
            </w:pPr>
            <w:r w:rsidRPr="00AF4458">
              <w:rPr>
                <w:rFonts w:ascii="Calibri" w:eastAsia="Calibri" w:hAnsi="Calibri" w:cs="Calibri"/>
                <w:b/>
                <w:sz w:val="22"/>
                <w:szCs w:val="22"/>
              </w:rPr>
              <w:t xml:space="preserve">Part </w:t>
            </w:r>
            <w:r w:rsidR="005664AB" w:rsidRPr="00AF4458">
              <w:rPr>
                <w:rFonts w:ascii="Calibri" w:eastAsia="Calibri" w:hAnsi="Calibri" w:cs="Calibri"/>
                <w:b/>
                <w:sz w:val="22"/>
                <w:szCs w:val="22"/>
              </w:rPr>
              <w:t>A: Drawing Project</w:t>
            </w:r>
          </w:p>
          <w:p w14:paraId="36CF4CEA" w14:textId="3E5117F9" w:rsidR="00395DF4" w:rsidRPr="00AF4458" w:rsidRDefault="004C0221">
            <w:pPr>
              <w:rPr>
                <w:rFonts w:ascii="Calibri" w:eastAsia="Calibri" w:hAnsi="Calibri" w:cs="Calibri"/>
                <w:bCs/>
                <w:sz w:val="22"/>
                <w:szCs w:val="22"/>
              </w:rPr>
            </w:pPr>
            <w:r w:rsidRPr="00AF4458">
              <w:rPr>
                <w:rFonts w:ascii="Calibri" w:eastAsia="Calibri" w:hAnsi="Calibri" w:cs="Calibri"/>
                <w:sz w:val="22"/>
                <w:szCs w:val="22"/>
              </w:rPr>
              <w:t>P1</w:t>
            </w:r>
            <w:r w:rsidRPr="00AF4458">
              <w:rPr>
                <w:rFonts w:ascii="Calibri" w:eastAsia="Calibri" w:hAnsi="Calibri" w:cs="Calibri"/>
                <w:sz w:val="22"/>
                <w:szCs w:val="22"/>
              </w:rPr>
              <w:tab/>
            </w:r>
            <w:r w:rsidRPr="00AF4458">
              <w:rPr>
                <w:rFonts w:ascii="Calibri" w:eastAsia="Calibri" w:hAnsi="Calibri" w:cs="Calibri"/>
                <w:b/>
                <w:sz w:val="22"/>
                <w:szCs w:val="22"/>
              </w:rPr>
              <w:t xml:space="preserve">Explores </w:t>
            </w:r>
            <w:r w:rsidRPr="00AF4458">
              <w:rPr>
                <w:rFonts w:ascii="Calibri" w:eastAsia="Calibri" w:hAnsi="Calibri" w:cs="Calibri"/>
                <w:sz w:val="22"/>
                <w:szCs w:val="22"/>
              </w:rPr>
              <w:t>the conventions of practice in artmaking.</w:t>
            </w:r>
            <w:r w:rsidRPr="00AF4458">
              <w:rPr>
                <w:rFonts w:ascii="Calibri" w:eastAsia="Calibri" w:hAnsi="Calibri" w:cs="Calibri"/>
                <w:sz w:val="22"/>
                <w:szCs w:val="22"/>
              </w:rPr>
              <w:br/>
              <w:t>P4</w:t>
            </w:r>
            <w:r w:rsidRPr="00AF4458">
              <w:rPr>
                <w:rFonts w:ascii="Calibri" w:eastAsia="Calibri" w:hAnsi="Calibri" w:cs="Calibri"/>
                <w:sz w:val="22"/>
                <w:szCs w:val="22"/>
              </w:rPr>
              <w:tab/>
            </w:r>
            <w:r w:rsidRPr="00AF4458">
              <w:rPr>
                <w:rFonts w:ascii="Calibri" w:eastAsia="Calibri" w:hAnsi="Calibri" w:cs="Calibri"/>
                <w:b/>
                <w:sz w:val="22"/>
                <w:szCs w:val="22"/>
              </w:rPr>
              <w:t>Investigates</w:t>
            </w:r>
            <w:r w:rsidRPr="00AF4458">
              <w:rPr>
                <w:rFonts w:ascii="Calibri" w:eastAsia="Calibri" w:hAnsi="Calibri" w:cs="Calibri"/>
                <w:sz w:val="22"/>
                <w:szCs w:val="22"/>
              </w:rPr>
              <w:t xml:space="preserve"> subject matter and forms as representations in artmaking.</w:t>
            </w:r>
          </w:p>
        </w:tc>
        <w:tc>
          <w:tcPr>
            <w:tcW w:w="992" w:type="dxa"/>
          </w:tcPr>
          <w:p w14:paraId="49C68652" w14:textId="77777777" w:rsidR="00395DF4" w:rsidRDefault="005645AB">
            <w:pPr>
              <w:jc w:val="center"/>
              <w:rPr>
                <w:rFonts w:ascii="Calibri" w:eastAsia="Calibri" w:hAnsi="Calibri" w:cs="Calibri"/>
                <w:b/>
                <w:sz w:val="20"/>
                <w:szCs w:val="20"/>
              </w:rPr>
            </w:pPr>
            <w:r>
              <w:rPr>
                <w:rFonts w:ascii="Calibri" w:eastAsia="Calibri" w:hAnsi="Calibri" w:cs="Calibri"/>
                <w:b/>
                <w:sz w:val="20"/>
                <w:szCs w:val="20"/>
              </w:rPr>
              <w:t>Mark</w:t>
            </w:r>
          </w:p>
        </w:tc>
        <w:tc>
          <w:tcPr>
            <w:tcW w:w="850" w:type="dxa"/>
          </w:tcPr>
          <w:p w14:paraId="601BE568" w14:textId="77777777" w:rsidR="00395DF4" w:rsidRDefault="005645AB">
            <w:pPr>
              <w:jc w:val="center"/>
              <w:rPr>
                <w:rFonts w:ascii="Calibri" w:eastAsia="Calibri" w:hAnsi="Calibri" w:cs="Calibri"/>
                <w:b/>
                <w:sz w:val="20"/>
                <w:szCs w:val="20"/>
              </w:rPr>
            </w:pPr>
            <w:r>
              <w:rPr>
                <w:rFonts w:ascii="Calibri" w:eastAsia="Calibri" w:hAnsi="Calibri" w:cs="Calibri"/>
                <w:b/>
                <w:sz w:val="20"/>
                <w:szCs w:val="20"/>
              </w:rPr>
              <w:t>Grade</w:t>
            </w:r>
          </w:p>
        </w:tc>
      </w:tr>
      <w:tr w:rsidR="00395DF4" w14:paraId="582F6D4E" w14:textId="77777777" w:rsidTr="005664AB">
        <w:trPr>
          <w:trHeight w:val="1424"/>
        </w:trPr>
        <w:tc>
          <w:tcPr>
            <w:tcW w:w="9181" w:type="dxa"/>
          </w:tcPr>
          <w:p w14:paraId="1B5993BA" w14:textId="572F7E40" w:rsidR="005664AB" w:rsidRPr="00AF4458" w:rsidRDefault="005664AB" w:rsidP="005664AB">
            <w:pPr>
              <w:pStyle w:val="ListParagraph"/>
              <w:widowControl w:val="0"/>
              <w:numPr>
                <w:ilvl w:val="0"/>
                <w:numId w:val="15"/>
              </w:numPr>
              <w:pBdr>
                <w:top w:val="nil"/>
                <w:left w:val="nil"/>
                <w:bottom w:val="nil"/>
                <w:right w:val="nil"/>
                <w:between w:val="nil"/>
              </w:pBdr>
              <w:tabs>
                <w:tab w:val="left" w:pos="820"/>
                <w:tab w:val="left" w:pos="821"/>
              </w:tabs>
              <w:ind w:right="233"/>
              <w:rPr>
                <w:rFonts w:asciiTheme="majorHAnsi" w:hAnsiTheme="majorHAnsi" w:cstheme="majorHAnsi"/>
                <w:color w:val="000000"/>
                <w:sz w:val="22"/>
                <w:szCs w:val="22"/>
              </w:rPr>
            </w:pPr>
            <w:r w:rsidRPr="00AF4458">
              <w:rPr>
                <w:rFonts w:asciiTheme="majorHAnsi" w:hAnsiTheme="majorHAnsi" w:cstheme="majorHAnsi"/>
                <w:color w:val="000000"/>
                <w:sz w:val="22"/>
                <w:szCs w:val="22"/>
              </w:rPr>
              <w:t xml:space="preserve">Displays outstanding technical sensitivity, refinement, discrimination and moderation in the </w:t>
            </w:r>
            <w:r w:rsidRPr="00AF4458">
              <w:rPr>
                <w:rFonts w:asciiTheme="majorHAnsi" w:hAnsiTheme="majorHAnsi" w:cstheme="majorHAnsi"/>
                <w:b/>
                <w:color w:val="000000"/>
                <w:sz w:val="22"/>
                <w:szCs w:val="22"/>
              </w:rPr>
              <w:t xml:space="preserve">exploration </w:t>
            </w:r>
            <w:r w:rsidRPr="00AF4458">
              <w:rPr>
                <w:rFonts w:asciiTheme="majorHAnsi" w:hAnsiTheme="majorHAnsi" w:cstheme="majorHAnsi"/>
                <w:color w:val="000000"/>
                <w:sz w:val="22"/>
                <w:szCs w:val="22"/>
              </w:rPr>
              <w:t>of drawing materials and techniques.</w:t>
            </w:r>
          </w:p>
          <w:p w14:paraId="31DE88A5" w14:textId="4C82EC93" w:rsidR="005664AB" w:rsidRPr="00AF4458" w:rsidRDefault="005664AB" w:rsidP="005664AB">
            <w:pPr>
              <w:pStyle w:val="ListParagraph"/>
              <w:numPr>
                <w:ilvl w:val="0"/>
                <w:numId w:val="15"/>
              </w:numPr>
              <w:rPr>
                <w:rFonts w:asciiTheme="majorHAnsi" w:eastAsia="Calibri" w:hAnsiTheme="majorHAnsi" w:cstheme="majorHAnsi"/>
                <w:sz w:val="22"/>
                <w:szCs w:val="22"/>
              </w:rPr>
            </w:pPr>
            <w:r w:rsidRPr="00AF4458">
              <w:rPr>
                <w:rFonts w:asciiTheme="majorHAnsi" w:eastAsia="Calibri" w:hAnsiTheme="majorHAnsi" w:cstheme="majorHAnsi"/>
                <w:sz w:val="22"/>
                <w:szCs w:val="22"/>
              </w:rPr>
              <w:t xml:space="preserve">Extensive </w:t>
            </w:r>
            <w:r w:rsidRPr="00AF4458">
              <w:rPr>
                <w:rFonts w:asciiTheme="majorHAnsi" w:eastAsia="Calibri" w:hAnsiTheme="majorHAnsi" w:cstheme="majorHAnsi"/>
                <w:b/>
                <w:bCs/>
                <w:i/>
                <w:iCs/>
                <w:sz w:val="22"/>
                <w:szCs w:val="22"/>
              </w:rPr>
              <w:t>investigation</w:t>
            </w:r>
            <w:r w:rsidRPr="00AF4458">
              <w:rPr>
                <w:rFonts w:asciiTheme="majorHAnsi" w:eastAsia="Calibri" w:hAnsiTheme="majorHAnsi" w:cstheme="majorHAnsi"/>
                <w:sz w:val="22"/>
                <w:szCs w:val="22"/>
              </w:rPr>
              <w:t xml:space="preserve"> of subject matter and form is demonstrated through the sophisticated representation of the self-portrait. </w:t>
            </w:r>
          </w:p>
          <w:p w14:paraId="3F5AAA68" w14:textId="7C77A307" w:rsidR="00AF4458" w:rsidRDefault="005664AB" w:rsidP="005664AB">
            <w:pPr>
              <w:rPr>
                <w:rFonts w:asciiTheme="majorHAnsi" w:hAnsiTheme="majorHAnsi" w:cstheme="majorHAnsi"/>
                <w:i/>
                <w:color w:val="000000"/>
                <w:sz w:val="22"/>
                <w:szCs w:val="22"/>
              </w:rPr>
            </w:pPr>
            <w:r w:rsidRPr="00AF4458">
              <w:rPr>
                <w:rFonts w:asciiTheme="majorHAnsi" w:hAnsiTheme="majorHAnsi" w:cstheme="majorHAnsi"/>
                <w:i/>
                <w:color w:val="000000"/>
                <w:sz w:val="22"/>
                <w:szCs w:val="22"/>
              </w:rPr>
              <w:t xml:space="preserve">              </w:t>
            </w:r>
            <w:r w:rsidR="00AF4458">
              <w:rPr>
                <w:rFonts w:asciiTheme="majorHAnsi" w:hAnsiTheme="majorHAnsi" w:cstheme="majorHAnsi"/>
                <w:i/>
                <w:color w:val="000000"/>
                <w:sz w:val="22"/>
                <w:szCs w:val="22"/>
              </w:rPr>
              <w:t xml:space="preserve"> </w:t>
            </w:r>
            <w:r w:rsidRPr="00AF4458">
              <w:rPr>
                <w:rFonts w:asciiTheme="majorHAnsi" w:hAnsiTheme="majorHAnsi" w:cstheme="majorHAnsi"/>
                <w:i/>
                <w:color w:val="000000"/>
                <w:sz w:val="22"/>
                <w:szCs w:val="22"/>
              </w:rPr>
              <w:t xml:space="preserve">A highly resolved drawing task that explores your Identity in the form of a mini body of </w:t>
            </w:r>
          </w:p>
          <w:p w14:paraId="13B1B658" w14:textId="77777777" w:rsid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work. Your</w:t>
            </w: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mini body of work reflects the drawing activities completed in class and</w:t>
            </w:r>
            <w:r>
              <w:rPr>
                <w:rFonts w:asciiTheme="majorHAnsi" w:hAnsiTheme="majorHAnsi" w:cstheme="majorHAnsi"/>
                <w:i/>
                <w:color w:val="000000"/>
                <w:sz w:val="22"/>
                <w:szCs w:val="22"/>
              </w:rPr>
              <w:t xml:space="preserve">    </w:t>
            </w:r>
          </w:p>
          <w:p w14:paraId="182DFB49" w14:textId="77777777" w:rsid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 xml:space="preserve">experiments with various techniques and materials. A minimum of 4-6 drawings that </w:t>
            </w:r>
          </w:p>
          <w:p w14:paraId="4AF2425B" w14:textId="59E48463" w:rsidR="005664AB" w:rsidRP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 xml:space="preserve">demonstrate a sophisticated use of materials and techniques to support your intentions. </w:t>
            </w:r>
          </w:p>
        </w:tc>
        <w:tc>
          <w:tcPr>
            <w:tcW w:w="992" w:type="dxa"/>
            <w:vAlign w:val="center"/>
          </w:tcPr>
          <w:p w14:paraId="4AE879BF" w14:textId="65BDF285" w:rsidR="00395DF4" w:rsidRDefault="00A95CAC">
            <w:pPr>
              <w:jc w:val="center"/>
              <w:rPr>
                <w:rFonts w:ascii="Calibri" w:eastAsia="Calibri" w:hAnsi="Calibri" w:cs="Calibri"/>
              </w:rPr>
            </w:pPr>
            <w:r>
              <w:rPr>
                <w:rFonts w:ascii="Calibri" w:eastAsia="Calibri" w:hAnsi="Calibri" w:cs="Calibri"/>
              </w:rPr>
              <w:t>21-25</w:t>
            </w:r>
          </w:p>
        </w:tc>
        <w:tc>
          <w:tcPr>
            <w:tcW w:w="850" w:type="dxa"/>
            <w:vAlign w:val="center"/>
          </w:tcPr>
          <w:p w14:paraId="53936250" w14:textId="77777777" w:rsidR="00395DF4" w:rsidRDefault="005645AB">
            <w:pPr>
              <w:jc w:val="center"/>
              <w:rPr>
                <w:rFonts w:ascii="Calibri" w:eastAsia="Calibri" w:hAnsi="Calibri" w:cs="Calibri"/>
              </w:rPr>
            </w:pPr>
            <w:r>
              <w:rPr>
                <w:rFonts w:ascii="Calibri" w:eastAsia="Calibri" w:hAnsi="Calibri" w:cs="Calibri"/>
              </w:rPr>
              <w:t>A</w:t>
            </w:r>
          </w:p>
        </w:tc>
      </w:tr>
      <w:tr w:rsidR="00395DF4" w14:paraId="193B4D0C" w14:textId="77777777" w:rsidTr="005664AB">
        <w:trPr>
          <w:trHeight w:val="1502"/>
        </w:trPr>
        <w:tc>
          <w:tcPr>
            <w:tcW w:w="9181" w:type="dxa"/>
          </w:tcPr>
          <w:p w14:paraId="63DB0ED6" w14:textId="0779107A" w:rsidR="005664AB" w:rsidRPr="00F86A25" w:rsidRDefault="005664AB" w:rsidP="005664AB">
            <w:pPr>
              <w:pStyle w:val="ListParagraph"/>
              <w:widowControl w:val="0"/>
              <w:numPr>
                <w:ilvl w:val="0"/>
                <w:numId w:val="16"/>
              </w:numPr>
              <w:pBdr>
                <w:top w:val="nil"/>
                <w:left w:val="nil"/>
                <w:bottom w:val="nil"/>
                <w:right w:val="nil"/>
                <w:between w:val="nil"/>
              </w:pBdr>
              <w:tabs>
                <w:tab w:val="left" w:pos="820"/>
                <w:tab w:val="left" w:pos="821"/>
              </w:tabs>
              <w:ind w:right="400"/>
              <w:rPr>
                <w:rFonts w:asciiTheme="majorHAnsi" w:hAnsiTheme="majorHAnsi" w:cstheme="majorHAnsi"/>
                <w:color w:val="000000"/>
                <w:sz w:val="22"/>
                <w:szCs w:val="22"/>
              </w:rPr>
            </w:pPr>
            <w:r w:rsidRPr="00F86A25">
              <w:rPr>
                <w:rFonts w:asciiTheme="majorHAnsi" w:hAnsiTheme="majorHAnsi" w:cstheme="majorHAnsi"/>
                <w:color w:val="000000"/>
                <w:sz w:val="22"/>
                <w:szCs w:val="22"/>
              </w:rPr>
              <w:t xml:space="preserve">Displays high technical sensitivity and moderation in the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drawing materials and techniques</w:t>
            </w:r>
            <w:r w:rsidRPr="00F86A25">
              <w:rPr>
                <w:rFonts w:asciiTheme="majorHAnsi" w:hAnsiTheme="majorHAnsi" w:cstheme="majorHAnsi"/>
                <w:b/>
                <w:color w:val="000000"/>
                <w:sz w:val="22"/>
                <w:szCs w:val="22"/>
              </w:rPr>
              <w:t xml:space="preserve"> </w:t>
            </w:r>
            <w:r w:rsidRPr="00F86A25">
              <w:rPr>
                <w:rFonts w:asciiTheme="majorHAnsi" w:hAnsiTheme="majorHAnsi" w:cstheme="majorHAnsi"/>
                <w:color w:val="000000"/>
                <w:sz w:val="22"/>
                <w:szCs w:val="22"/>
              </w:rPr>
              <w:t>although some aspects are more refined while others are elaborated and/or overworked.</w:t>
            </w:r>
          </w:p>
          <w:p w14:paraId="4A79C474" w14:textId="5676E3E0" w:rsidR="005664AB" w:rsidRPr="00F86A25" w:rsidRDefault="005664AB" w:rsidP="005664AB">
            <w:pPr>
              <w:pStyle w:val="ListParagraph"/>
              <w:widowControl w:val="0"/>
              <w:numPr>
                <w:ilvl w:val="0"/>
                <w:numId w:val="16"/>
              </w:numPr>
              <w:pBdr>
                <w:top w:val="nil"/>
                <w:left w:val="nil"/>
                <w:bottom w:val="nil"/>
                <w:right w:val="nil"/>
                <w:between w:val="nil"/>
              </w:pBdr>
              <w:tabs>
                <w:tab w:val="left" w:pos="820"/>
                <w:tab w:val="left" w:pos="821"/>
              </w:tabs>
              <w:ind w:right="400"/>
              <w:rPr>
                <w:rFonts w:asciiTheme="majorHAnsi" w:hAnsiTheme="majorHAnsi" w:cstheme="majorHAnsi"/>
                <w:sz w:val="22"/>
                <w:szCs w:val="22"/>
              </w:rPr>
            </w:pPr>
            <w:r w:rsidRPr="00F86A25">
              <w:rPr>
                <w:rFonts w:ascii="Calibri" w:eastAsia="Calibri" w:hAnsi="Calibri" w:cs="Calibri"/>
                <w:sz w:val="22"/>
                <w:szCs w:val="22"/>
              </w:rPr>
              <w:t xml:space="preserve">Thorough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through the accomplished representation of the self-portrait.</w:t>
            </w:r>
          </w:p>
          <w:p w14:paraId="0B351E95" w14:textId="666441AD" w:rsidR="00F86A25" w:rsidRDefault="005664AB" w:rsidP="005664AB">
            <w:pPr>
              <w:ind w:left="270" w:hanging="270"/>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resolved drawing task that explores your Identity in the form of a mini body of work. Your </w:t>
            </w:r>
          </w:p>
          <w:p w14:paraId="0FB0E10E" w14:textId="77777777" w:rsid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body of work reflects the drawing activities completed in class and experiments with various </w:t>
            </w:r>
          </w:p>
          <w:p w14:paraId="247C035F" w14:textId="77777777" w:rsid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techniques and materials. A minimum of 4 drawings that demonstrate a good use of </w:t>
            </w:r>
          </w:p>
          <w:p w14:paraId="2FB40A94" w14:textId="53F2255B" w:rsidR="00395DF4" w:rsidRP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materials and techniques to support your intentions.</w:t>
            </w:r>
          </w:p>
        </w:tc>
        <w:tc>
          <w:tcPr>
            <w:tcW w:w="992" w:type="dxa"/>
            <w:vAlign w:val="center"/>
          </w:tcPr>
          <w:p w14:paraId="2906935A" w14:textId="30193693" w:rsidR="00395DF4" w:rsidRDefault="005664AB">
            <w:pPr>
              <w:rPr>
                <w:rFonts w:ascii="Calibri" w:eastAsia="Calibri" w:hAnsi="Calibri" w:cs="Calibri"/>
              </w:rPr>
            </w:pPr>
            <w:r>
              <w:rPr>
                <w:rFonts w:ascii="Calibri" w:eastAsia="Calibri" w:hAnsi="Calibri" w:cs="Calibri"/>
              </w:rPr>
              <w:t xml:space="preserve"> </w:t>
            </w:r>
            <w:r w:rsidR="00A95CAC">
              <w:rPr>
                <w:rFonts w:ascii="Calibri" w:eastAsia="Calibri" w:hAnsi="Calibri" w:cs="Calibri"/>
              </w:rPr>
              <w:t>16-20</w:t>
            </w:r>
          </w:p>
        </w:tc>
        <w:tc>
          <w:tcPr>
            <w:tcW w:w="850" w:type="dxa"/>
            <w:vAlign w:val="center"/>
          </w:tcPr>
          <w:p w14:paraId="7C4FB763" w14:textId="77777777" w:rsidR="00395DF4" w:rsidRDefault="005645AB">
            <w:pPr>
              <w:jc w:val="center"/>
              <w:rPr>
                <w:rFonts w:ascii="Calibri" w:eastAsia="Calibri" w:hAnsi="Calibri" w:cs="Calibri"/>
              </w:rPr>
            </w:pPr>
            <w:r>
              <w:rPr>
                <w:rFonts w:ascii="Calibri" w:eastAsia="Calibri" w:hAnsi="Calibri" w:cs="Calibri"/>
              </w:rPr>
              <w:t>B</w:t>
            </w:r>
          </w:p>
        </w:tc>
      </w:tr>
      <w:tr w:rsidR="00395DF4" w14:paraId="11FED409" w14:textId="77777777" w:rsidTr="005664AB">
        <w:trPr>
          <w:trHeight w:val="1502"/>
        </w:trPr>
        <w:tc>
          <w:tcPr>
            <w:tcW w:w="9181" w:type="dxa"/>
          </w:tcPr>
          <w:p w14:paraId="27FCA0A8" w14:textId="1C9ABBD3" w:rsidR="005664AB" w:rsidRPr="00F86A25" w:rsidRDefault="005664AB" w:rsidP="005664AB">
            <w:pPr>
              <w:pStyle w:val="ListParagraph"/>
              <w:widowControl w:val="0"/>
              <w:numPr>
                <w:ilvl w:val="0"/>
                <w:numId w:val="17"/>
              </w:numPr>
              <w:pBdr>
                <w:top w:val="nil"/>
                <w:left w:val="nil"/>
                <w:bottom w:val="nil"/>
                <w:right w:val="nil"/>
                <w:between w:val="nil"/>
              </w:pBdr>
              <w:tabs>
                <w:tab w:val="left" w:pos="820"/>
                <w:tab w:val="left" w:pos="821"/>
              </w:tabs>
              <w:rPr>
                <w:rFonts w:asciiTheme="majorHAnsi" w:hAnsiTheme="majorHAnsi" w:cstheme="majorHAnsi"/>
                <w:sz w:val="22"/>
                <w:szCs w:val="22"/>
              </w:rPr>
            </w:pPr>
            <w:r w:rsidRPr="00F86A25">
              <w:rPr>
                <w:rFonts w:asciiTheme="majorHAnsi" w:hAnsiTheme="majorHAnsi" w:cstheme="majorHAnsi"/>
                <w:color w:val="000000"/>
                <w:sz w:val="22"/>
                <w:szCs w:val="22"/>
              </w:rPr>
              <w:t>Displays sound technical proficiency in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drawing materials and</w:t>
            </w:r>
            <w:r w:rsidRPr="00F86A25">
              <w:rPr>
                <w:rFonts w:asciiTheme="majorHAnsi" w:hAnsiTheme="majorHAnsi" w:cstheme="majorHAnsi"/>
                <w:sz w:val="22"/>
                <w:szCs w:val="22"/>
              </w:rPr>
              <w:t xml:space="preserve"> </w:t>
            </w:r>
            <w:r w:rsidRPr="00F86A25">
              <w:rPr>
                <w:rFonts w:asciiTheme="majorHAnsi" w:hAnsiTheme="majorHAnsi" w:cstheme="majorHAnsi"/>
                <w:color w:val="000000"/>
                <w:sz w:val="22"/>
                <w:szCs w:val="22"/>
              </w:rPr>
              <w:t>techniques yet not very sensitive or refined.</w:t>
            </w:r>
          </w:p>
          <w:p w14:paraId="590E136B" w14:textId="5924B529" w:rsidR="005664AB" w:rsidRPr="00F86A25" w:rsidRDefault="005664AB" w:rsidP="005664AB">
            <w:pPr>
              <w:pStyle w:val="ListParagraph"/>
              <w:numPr>
                <w:ilvl w:val="0"/>
                <w:numId w:val="17"/>
              </w:numPr>
              <w:pBdr>
                <w:top w:val="nil"/>
                <w:left w:val="nil"/>
                <w:bottom w:val="nil"/>
                <w:right w:val="nil"/>
                <w:between w:val="nil"/>
              </w:pBdr>
              <w:spacing w:before="1"/>
              <w:rPr>
                <w:rFonts w:asciiTheme="majorHAnsi" w:hAnsiTheme="majorHAnsi" w:cstheme="majorHAnsi"/>
                <w:color w:val="000000"/>
                <w:sz w:val="22"/>
                <w:szCs w:val="22"/>
              </w:rPr>
            </w:pPr>
            <w:r w:rsidRPr="00F86A25">
              <w:rPr>
                <w:rFonts w:asciiTheme="majorHAnsi" w:eastAsia="Calibri" w:hAnsiTheme="majorHAnsi" w:cstheme="majorHAnsi"/>
                <w:sz w:val="22"/>
                <w:szCs w:val="22"/>
              </w:rPr>
              <w:t xml:space="preserve">Sound </w:t>
            </w:r>
            <w:r w:rsidRPr="00F86A25">
              <w:rPr>
                <w:rFonts w:asciiTheme="majorHAnsi" w:eastAsia="Calibri" w:hAnsiTheme="majorHAnsi" w:cstheme="majorHAnsi"/>
                <w:b/>
                <w:bCs/>
                <w:i/>
                <w:iCs/>
                <w:sz w:val="22"/>
                <w:szCs w:val="22"/>
              </w:rPr>
              <w:t xml:space="preserve">investigation </w:t>
            </w:r>
            <w:r w:rsidRPr="00F86A25">
              <w:rPr>
                <w:rFonts w:asciiTheme="majorHAnsi" w:eastAsia="Calibri" w:hAnsiTheme="majorHAnsi" w:cstheme="majorHAnsi"/>
                <w:sz w:val="22"/>
                <w:szCs w:val="22"/>
              </w:rPr>
              <w:t xml:space="preserve">of subject matter and form is demonstrated through an adequate representation of the self-portrait. </w:t>
            </w:r>
          </w:p>
          <w:p w14:paraId="1D186CDC" w14:textId="77777777" w:rsidR="00F86A25" w:rsidRPr="00F86A25" w:rsidRDefault="005664AB"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in the form of a mini body of work. Your body of </w:t>
            </w:r>
            <w:r w:rsidR="00F86A25" w:rsidRPr="00F86A25">
              <w:rPr>
                <w:rFonts w:asciiTheme="majorHAnsi" w:hAnsiTheme="majorHAnsi" w:cstheme="majorHAnsi"/>
                <w:i/>
                <w:color w:val="000000"/>
                <w:sz w:val="22"/>
                <w:szCs w:val="22"/>
              </w:rPr>
              <w:t xml:space="preserve"> </w:t>
            </w:r>
          </w:p>
          <w:p w14:paraId="0426D7EF" w14:textId="77777777" w:rsidR="00F86A25"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work or</w:t>
            </w: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series reflects some of the drawing activities completed in class 1 or 2 techniques </w:t>
            </w:r>
            <w:r w:rsidRPr="00F86A25">
              <w:rPr>
                <w:rFonts w:asciiTheme="majorHAnsi" w:hAnsiTheme="majorHAnsi" w:cstheme="majorHAnsi"/>
                <w:i/>
                <w:color w:val="000000"/>
                <w:sz w:val="22"/>
                <w:szCs w:val="22"/>
              </w:rPr>
              <w:t xml:space="preserve"> </w:t>
            </w:r>
          </w:p>
          <w:p w14:paraId="22B34071" w14:textId="77777777" w:rsidR="00F86A25"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and materials. A minimum of 4 drawings demonstrate a sound use of materials and </w:t>
            </w:r>
          </w:p>
          <w:p w14:paraId="6DBB9A82" w14:textId="4C52A92D" w:rsidR="00395DF4"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techniques to support your intentions.</w:t>
            </w:r>
          </w:p>
        </w:tc>
        <w:tc>
          <w:tcPr>
            <w:tcW w:w="992" w:type="dxa"/>
            <w:vAlign w:val="center"/>
          </w:tcPr>
          <w:p w14:paraId="51234DF5" w14:textId="5EE319D8" w:rsidR="00395DF4" w:rsidRDefault="00A95CAC" w:rsidP="00CD030F">
            <w:pPr>
              <w:rPr>
                <w:rFonts w:ascii="Calibri" w:eastAsia="Calibri" w:hAnsi="Calibri" w:cs="Calibri"/>
              </w:rPr>
            </w:pPr>
            <w:r>
              <w:rPr>
                <w:rFonts w:ascii="Calibri" w:eastAsia="Calibri" w:hAnsi="Calibri" w:cs="Calibri"/>
              </w:rPr>
              <w:t>11-15</w:t>
            </w:r>
          </w:p>
        </w:tc>
        <w:tc>
          <w:tcPr>
            <w:tcW w:w="850" w:type="dxa"/>
            <w:vAlign w:val="center"/>
          </w:tcPr>
          <w:p w14:paraId="52729D06" w14:textId="77777777" w:rsidR="00395DF4" w:rsidRDefault="005645AB">
            <w:pPr>
              <w:jc w:val="center"/>
              <w:rPr>
                <w:rFonts w:ascii="Calibri" w:eastAsia="Calibri" w:hAnsi="Calibri" w:cs="Calibri"/>
              </w:rPr>
            </w:pPr>
            <w:r>
              <w:rPr>
                <w:rFonts w:ascii="Calibri" w:eastAsia="Calibri" w:hAnsi="Calibri" w:cs="Calibri"/>
              </w:rPr>
              <w:t>C</w:t>
            </w:r>
          </w:p>
        </w:tc>
      </w:tr>
      <w:tr w:rsidR="00395DF4" w14:paraId="60ABD1B7" w14:textId="77777777" w:rsidTr="005664AB">
        <w:trPr>
          <w:trHeight w:val="1424"/>
        </w:trPr>
        <w:tc>
          <w:tcPr>
            <w:tcW w:w="9181" w:type="dxa"/>
          </w:tcPr>
          <w:p w14:paraId="2DE86AC2" w14:textId="77777777" w:rsidR="005664AB" w:rsidRPr="00F86A25" w:rsidRDefault="005664AB" w:rsidP="005664AB">
            <w:pPr>
              <w:pStyle w:val="ListParagraph"/>
              <w:widowControl w:val="0"/>
              <w:numPr>
                <w:ilvl w:val="0"/>
                <w:numId w:val="18"/>
              </w:numPr>
              <w:pBdr>
                <w:top w:val="nil"/>
                <w:left w:val="nil"/>
                <w:bottom w:val="nil"/>
                <w:right w:val="nil"/>
                <w:between w:val="nil"/>
              </w:pBdr>
              <w:tabs>
                <w:tab w:val="left" w:pos="835"/>
                <w:tab w:val="left" w:pos="836"/>
              </w:tabs>
              <w:rPr>
                <w:rFonts w:asciiTheme="majorHAnsi" w:hAnsiTheme="majorHAnsi" w:cstheme="majorHAnsi"/>
                <w:sz w:val="22"/>
                <w:szCs w:val="22"/>
              </w:rPr>
            </w:pPr>
            <w:r w:rsidRPr="00F86A25">
              <w:rPr>
                <w:rFonts w:asciiTheme="majorHAnsi" w:hAnsiTheme="majorHAnsi" w:cstheme="majorHAnsi"/>
                <w:color w:val="000000"/>
                <w:sz w:val="22"/>
                <w:szCs w:val="22"/>
              </w:rPr>
              <w:t>Displays basic refinement or sensitivity in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materials and</w:t>
            </w:r>
            <w:r w:rsidRPr="00F86A25">
              <w:rPr>
                <w:rFonts w:asciiTheme="majorHAnsi" w:hAnsiTheme="majorHAnsi" w:cstheme="majorHAnsi"/>
                <w:sz w:val="22"/>
                <w:szCs w:val="22"/>
              </w:rPr>
              <w:t xml:space="preserve"> </w:t>
            </w:r>
            <w:r w:rsidRPr="00F86A25">
              <w:rPr>
                <w:rFonts w:asciiTheme="majorHAnsi" w:hAnsiTheme="majorHAnsi" w:cstheme="majorHAnsi"/>
                <w:color w:val="000000"/>
                <w:sz w:val="22"/>
                <w:szCs w:val="22"/>
              </w:rPr>
              <w:t>techniques. Some repetition or inconsistent application.</w:t>
            </w:r>
          </w:p>
          <w:p w14:paraId="7AE1B4D6" w14:textId="344C94A0" w:rsidR="005664AB" w:rsidRPr="00F86A25" w:rsidRDefault="005664AB" w:rsidP="005664AB">
            <w:pPr>
              <w:pStyle w:val="ListParagraph"/>
              <w:widowControl w:val="0"/>
              <w:numPr>
                <w:ilvl w:val="0"/>
                <w:numId w:val="18"/>
              </w:numPr>
              <w:pBdr>
                <w:top w:val="nil"/>
                <w:left w:val="nil"/>
                <w:bottom w:val="nil"/>
                <w:right w:val="nil"/>
                <w:between w:val="nil"/>
              </w:pBdr>
              <w:tabs>
                <w:tab w:val="left" w:pos="835"/>
                <w:tab w:val="left" w:pos="836"/>
              </w:tabs>
              <w:rPr>
                <w:rFonts w:ascii="Calibri" w:eastAsia="Calibri" w:hAnsi="Calibri" w:cs="Calibri"/>
                <w:sz w:val="22"/>
                <w:szCs w:val="22"/>
              </w:rPr>
            </w:pPr>
            <w:r w:rsidRPr="00F86A25">
              <w:rPr>
                <w:rFonts w:ascii="Calibri" w:eastAsia="Calibri" w:hAnsi="Calibri" w:cs="Calibri"/>
                <w:sz w:val="22"/>
                <w:szCs w:val="22"/>
              </w:rPr>
              <w:t xml:space="preserve">Basic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using images that may represent the self-portrait.</w:t>
            </w:r>
          </w:p>
          <w:p w14:paraId="63EC91ED" w14:textId="0B8FED14" w:rsidR="00F86A25" w:rsidRDefault="005664AB" w:rsidP="005664AB">
            <w:pPr>
              <w:widowControl w:val="0"/>
              <w:pBdr>
                <w:top w:val="nil"/>
                <w:left w:val="nil"/>
                <w:bottom w:val="nil"/>
                <w:right w:val="nil"/>
                <w:between w:val="nil"/>
              </w:pBdr>
              <w:tabs>
                <w:tab w:val="left" w:pos="835"/>
                <w:tab w:val="left" w:pos="836"/>
              </w:tabs>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in the form of a mini body of work. Drawings </w:t>
            </w:r>
          </w:p>
          <w:p w14:paraId="3DB31A19" w14:textId="7063D07C" w:rsidR="00395DF4" w:rsidRPr="00F86A25" w:rsidRDefault="00F86A25" w:rsidP="005664AB">
            <w:pPr>
              <w:widowControl w:val="0"/>
              <w:pBdr>
                <w:top w:val="nil"/>
                <w:left w:val="nil"/>
                <w:bottom w:val="nil"/>
                <w:right w:val="nil"/>
                <w:between w:val="nil"/>
              </w:pBdr>
              <w:tabs>
                <w:tab w:val="left" w:pos="835"/>
                <w:tab w:val="left" w:pos="836"/>
              </w:tabs>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demonstrate a basic use of materials and techniques.</w:t>
            </w:r>
          </w:p>
        </w:tc>
        <w:tc>
          <w:tcPr>
            <w:tcW w:w="992" w:type="dxa"/>
            <w:vAlign w:val="center"/>
          </w:tcPr>
          <w:p w14:paraId="1AFD05C1" w14:textId="24051C36" w:rsidR="00395DF4" w:rsidRDefault="005664AB" w:rsidP="005664AB">
            <w:pPr>
              <w:rPr>
                <w:rFonts w:ascii="Calibri" w:eastAsia="Calibri" w:hAnsi="Calibri" w:cs="Calibri"/>
              </w:rPr>
            </w:pPr>
            <w:r>
              <w:rPr>
                <w:rFonts w:ascii="Calibri" w:eastAsia="Calibri" w:hAnsi="Calibri" w:cs="Calibri"/>
              </w:rPr>
              <w:t xml:space="preserve">  </w:t>
            </w:r>
            <w:r w:rsidR="00A95CAC">
              <w:rPr>
                <w:rFonts w:ascii="Calibri" w:eastAsia="Calibri" w:hAnsi="Calibri" w:cs="Calibri"/>
              </w:rPr>
              <w:t>6-10</w:t>
            </w:r>
          </w:p>
        </w:tc>
        <w:tc>
          <w:tcPr>
            <w:tcW w:w="850" w:type="dxa"/>
            <w:vAlign w:val="center"/>
          </w:tcPr>
          <w:p w14:paraId="77D27A54" w14:textId="77777777" w:rsidR="00395DF4" w:rsidRDefault="005645AB">
            <w:pPr>
              <w:jc w:val="center"/>
              <w:rPr>
                <w:rFonts w:ascii="Calibri" w:eastAsia="Calibri" w:hAnsi="Calibri" w:cs="Calibri"/>
              </w:rPr>
            </w:pPr>
            <w:r>
              <w:rPr>
                <w:rFonts w:ascii="Calibri" w:eastAsia="Calibri" w:hAnsi="Calibri" w:cs="Calibri"/>
              </w:rPr>
              <w:t>D</w:t>
            </w:r>
          </w:p>
        </w:tc>
      </w:tr>
      <w:tr w:rsidR="00395DF4" w14:paraId="28812568" w14:textId="77777777" w:rsidTr="005664AB">
        <w:trPr>
          <w:trHeight w:val="1424"/>
        </w:trPr>
        <w:tc>
          <w:tcPr>
            <w:tcW w:w="9181" w:type="dxa"/>
          </w:tcPr>
          <w:p w14:paraId="536D3BC0" w14:textId="43568726" w:rsidR="005664AB" w:rsidRPr="00F86A25" w:rsidRDefault="005664AB" w:rsidP="005664AB">
            <w:pPr>
              <w:pStyle w:val="ListParagraph"/>
              <w:numPr>
                <w:ilvl w:val="0"/>
                <w:numId w:val="19"/>
              </w:numPr>
              <w:pBdr>
                <w:top w:val="nil"/>
                <w:left w:val="nil"/>
                <w:bottom w:val="nil"/>
                <w:right w:val="nil"/>
                <w:between w:val="nil"/>
              </w:pBdr>
              <w:tabs>
                <w:tab w:val="left" w:pos="820"/>
              </w:tabs>
              <w:ind w:right="238"/>
              <w:rPr>
                <w:rFonts w:asciiTheme="majorHAnsi" w:hAnsiTheme="majorHAnsi" w:cstheme="majorHAnsi"/>
                <w:color w:val="000000"/>
                <w:sz w:val="22"/>
                <w:szCs w:val="22"/>
              </w:rPr>
            </w:pPr>
            <w:r w:rsidRPr="00F86A25">
              <w:rPr>
                <w:rFonts w:asciiTheme="majorHAnsi" w:hAnsiTheme="majorHAnsi" w:cstheme="majorHAnsi"/>
                <w:color w:val="000000"/>
                <w:sz w:val="22"/>
                <w:szCs w:val="22"/>
              </w:rPr>
              <w:t>Displays limited technical accomplishment, unrefined and superficial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materials and techniques.</w:t>
            </w:r>
          </w:p>
          <w:p w14:paraId="698BA447" w14:textId="708E4C76" w:rsidR="005664AB" w:rsidRPr="00F86A25" w:rsidRDefault="005664AB" w:rsidP="005664AB">
            <w:pPr>
              <w:pStyle w:val="ListParagraph"/>
              <w:numPr>
                <w:ilvl w:val="0"/>
                <w:numId w:val="19"/>
              </w:numPr>
              <w:pBdr>
                <w:top w:val="nil"/>
                <w:left w:val="nil"/>
                <w:bottom w:val="nil"/>
                <w:right w:val="nil"/>
                <w:between w:val="nil"/>
              </w:pBdr>
              <w:tabs>
                <w:tab w:val="left" w:pos="820"/>
              </w:tabs>
              <w:ind w:right="238"/>
              <w:rPr>
                <w:rFonts w:asciiTheme="majorHAnsi" w:hAnsiTheme="majorHAnsi" w:cstheme="majorHAnsi"/>
                <w:color w:val="000000"/>
                <w:sz w:val="22"/>
                <w:szCs w:val="22"/>
              </w:rPr>
            </w:pPr>
            <w:r w:rsidRPr="00F86A25">
              <w:rPr>
                <w:rFonts w:ascii="Calibri" w:eastAsia="Calibri" w:hAnsi="Calibri" w:cs="Calibri"/>
                <w:sz w:val="22"/>
                <w:szCs w:val="22"/>
              </w:rPr>
              <w:t xml:space="preserve">Elementary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through an attempt to represent the self-portrait.</w:t>
            </w:r>
          </w:p>
          <w:p w14:paraId="6AA0DB04" w14:textId="22EDD1D3" w:rsidR="00F86A25" w:rsidRDefault="005664AB" w:rsidP="005664AB">
            <w:pPr>
              <w:pBdr>
                <w:top w:val="nil"/>
                <w:left w:val="nil"/>
                <w:bottom w:val="nil"/>
                <w:right w:val="nil"/>
                <w:between w:val="nil"/>
              </w:pBdr>
              <w:tabs>
                <w:tab w:val="left" w:pos="780"/>
              </w:tabs>
              <w:spacing w:before="4"/>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Drawing/drawings demonstrate a limited use of </w:t>
            </w:r>
            <w:r w:rsidR="00F86A25">
              <w:rPr>
                <w:rFonts w:asciiTheme="majorHAnsi" w:hAnsiTheme="majorHAnsi" w:cstheme="majorHAnsi"/>
                <w:i/>
                <w:color w:val="000000"/>
                <w:sz w:val="22"/>
                <w:szCs w:val="22"/>
              </w:rPr>
              <w:t xml:space="preserve"> </w:t>
            </w:r>
          </w:p>
          <w:p w14:paraId="776D0EA2" w14:textId="1897596E" w:rsidR="005664AB" w:rsidRPr="00F86A25" w:rsidRDefault="00F86A25" w:rsidP="005664AB">
            <w:pPr>
              <w:pBdr>
                <w:top w:val="nil"/>
                <w:left w:val="nil"/>
                <w:bottom w:val="nil"/>
                <w:right w:val="nil"/>
                <w:between w:val="nil"/>
              </w:pBdr>
              <w:tabs>
                <w:tab w:val="left" w:pos="780"/>
              </w:tabs>
              <w:spacing w:before="4"/>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materials and techniques.</w:t>
            </w:r>
          </w:p>
        </w:tc>
        <w:tc>
          <w:tcPr>
            <w:tcW w:w="992" w:type="dxa"/>
            <w:vAlign w:val="center"/>
          </w:tcPr>
          <w:p w14:paraId="2DD74B13" w14:textId="7C7D46CF" w:rsidR="00395DF4" w:rsidRDefault="00A95CAC">
            <w:pPr>
              <w:jc w:val="center"/>
              <w:rPr>
                <w:rFonts w:ascii="Calibri" w:eastAsia="Calibri" w:hAnsi="Calibri" w:cs="Calibri"/>
              </w:rPr>
            </w:pPr>
            <w:r>
              <w:rPr>
                <w:rFonts w:ascii="Calibri" w:eastAsia="Calibri" w:hAnsi="Calibri" w:cs="Calibri"/>
              </w:rPr>
              <w:t>1-5</w:t>
            </w:r>
          </w:p>
        </w:tc>
        <w:tc>
          <w:tcPr>
            <w:tcW w:w="850" w:type="dxa"/>
            <w:vAlign w:val="center"/>
          </w:tcPr>
          <w:p w14:paraId="3767E9CD" w14:textId="77777777" w:rsidR="00395DF4" w:rsidRDefault="005645AB">
            <w:pPr>
              <w:jc w:val="center"/>
              <w:rPr>
                <w:rFonts w:ascii="Calibri" w:eastAsia="Calibri" w:hAnsi="Calibri" w:cs="Calibri"/>
              </w:rPr>
            </w:pPr>
            <w:r>
              <w:rPr>
                <w:rFonts w:ascii="Calibri" w:eastAsia="Calibri" w:hAnsi="Calibri" w:cs="Calibri"/>
              </w:rPr>
              <w:t>E</w:t>
            </w:r>
          </w:p>
        </w:tc>
      </w:tr>
    </w:tbl>
    <w:p w14:paraId="7D84C8A4"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A122ED1"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69AEFDA"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0F05591"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F0F473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82BAA8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E3AA51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ADC09DF"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6737193"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5D8EBC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DD9B677"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439BB29"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5CDFC1E"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A4DFE37"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D1E4C5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BE0B6D8" w14:textId="77777777" w:rsidR="00395DF4" w:rsidRDefault="00395DF4">
      <w:pPr>
        <w:widowControl w:val="0"/>
        <w:spacing w:line="288" w:lineRule="auto"/>
        <w:rPr>
          <w:rFonts w:ascii="ArialMT" w:eastAsia="ArialMT" w:hAnsi="ArialMT" w:cs="ArialMT"/>
          <w:color w:val="0070C0"/>
          <w:sz w:val="16"/>
          <w:szCs w:val="16"/>
        </w:rPr>
      </w:pPr>
    </w:p>
    <w:tbl>
      <w:tblPr>
        <w:tblStyle w:val="a3"/>
        <w:tblW w:w="1097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4"/>
        <w:gridCol w:w="992"/>
        <w:gridCol w:w="992"/>
      </w:tblGrid>
      <w:tr w:rsidR="00395DF4" w14:paraId="2035821D" w14:textId="77777777" w:rsidTr="005664AB">
        <w:trPr>
          <w:trHeight w:val="915"/>
        </w:trPr>
        <w:tc>
          <w:tcPr>
            <w:tcW w:w="10978" w:type="dxa"/>
            <w:gridSpan w:val="3"/>
          </w:tcPr>
          <w:p w14:paraId="06D363E0" w14:textId="77777777" w:rsidR="00395DF4" w:rsidRDefault="00395DF4">
            <w:pPr>
              <w:rPr>
                <w:rFonts w:ascii="Calibri" w:eastAsia="Calibri" w:hAnsi="Calibri" w:cs="Calibri"/>
              </w:rPr>
            </w:pPr>
          </w:p>
          <w:p w14:paraId="76AB2EF6" w14:textId="77777777" w:rsidR="00395DF4" w:rsidRDefault="005645AB">
            <w:pPr>
              <w:jc w:val="center"/>
              <w:rPr>
                <w:rFonts w:ascii="Calibri" w:eastAsia="Calibri" w:hAnsi="Calibri" w:cs="Calibri"/>
                <w:sz w:val="32"/>
                <w:szCs w:val="32"/>
              </w:rPr>
            </w:pPr>
            <w:r>
              <w:rPr>
                <w:rFonts w:ascii="Calibri" w:eastAsia="Calibri" w:hAnsi="Calibri" w:cs="Calibri"/>
                <w:b/>
                <w:sz w:val="32"/>
                <w:szCs w:val="32"/>
              </w:rPr>
              <w:t xml:space="preserve"> ASSESSMENT MARKING CRITERIA</w:t>
            </w:r>
          </w:p>
        </w:tc>
      </w:tr>
      <w:tr w:rsidR="00395DF4" w14:paraId="0EBF94B6" w14:textId="77777777" w:rsidTr="005664AB">
        <w:trPr>
          <w:trHeight w:val="748"/>
        </w:trPr>
        <w:tc>
          <w:tcPr>
            <w:tcW w:w="8994" w:type="dxa"/>
          </w:tcPr>
          <w:p w14:paraId="36D65368" w14:textId="77777777" w:rsidR="005664AB" w:rsidRPr="00F86A25" w:rsidRDefault="005645AB">
            <w:pPr>
              <w:rPr>
                <w:rFonts w:ascii="Calibri" w:eastAsia="Calibri" w:hAnsi="Calibri" w:cs="Calibri"/>
                <w:b/>
                <w:sz w:val="22"/>
                <w:szCs w:val="22"/>
              </w:rPr>
            </w:pPr>
            <w:r w:rsidRPr="00F86A25">
              <w:rPr>
                <w:rFonts w:ascii="Calibri" w:eastAsia="Calibri" w:hAnsi="Calibri" w:cs="Calibri"/>
                <w:b/>
                <w:sz w:val="22"/>
                <w:szCs w:val="22"/>
              </w:rPr>
              <w:t>Part 2</w:t>
            </w:r>
          </w:p>
          <w:p w14:paraId="24EAD19D" w14:textId="712D12E5" w:rsidR="004C0221" w:rsidRPr="00F86A25" w:rsidRDefault="004C0221" w:rsidP="004C0221">
            <w:pPr>
              <w:rPr>
                <w:rFonts w:ascii="Calibri" w:eastAsia="Calibri" w:hAnsi="Calibri" w:cs="Calibri"/>
                <w:sz w:val="22"/>
                <w:szCs w:val="22"/>
              </w:rPr>
            </w:pPr>
            <w:r w:rsidRPr="00F86A25">
              <w:rPr>
                <w:rFonts w:ascii="Calibri" w:eastAsia="Calibri" w:hAnsi="Calibri" w:cs="Calibri"/>
                <w:sz w:val="22"/>
                <w:szCs w:val="22"/>
              </w:rPr>
              <w:t>P7</w:t>
            </w:r>
            <w:r w:rsidR="00F86A25">
              <w:rPr>
                <w:rFonts w:ascii="Calibri" w:eastAsia="Calibri" w:hAnsi="Calibri" w:cs="Calibri"/>
                <w:sz w:val="22"/>
                <w:szCs w:val="22"/>
              </w:rPr>
              <w:t xml:space="preserve">.        </w:t>
            </w:r>
            <w:r w:rsidRPr="00F86A25">
              <w:rPr>
                <w:rFonts w:ascii="Calibri" w:eastAsia="Calibri" w:hAnsi="Calibri" w:cs="Calibri"/>
                <w:b/>
                <w:sz w:val="22"/>
                <w:szCs w:val="22"/>
              </w:rPr>
              <w:t>Explores</w:t>
            </w:r>
            <w:r w:rsidRPr="00F86A25">
              <w:rPr>
                <w:rFonts w:ascii="Calibri" w:eastAsia="Calibri" w:hAnsi="Calibri" w:cs="Calibri"/>
                <w:sz w:val="22"/>
                <w:szCs w:val="22"/>
              </w:rPr>
              <w:t xml:space="preserve"> the conventions of practice in art criticism and art history.</w:t>
            </w:r>
          </w:p>
          <w:p w14:paraId="1A8A7DF4" w14:textId="77777777" w:rsidR="004C0221" w:rsidRPr="00F86A25" w:rsidRDefault="004C0221" w:rsidP="004C0221">
            <w:pPr>
              <w:rPr>
                <w:rFonts w:asciiTheme="majorHAnsi" w:hAnsiTheme="majorHAnsi" w:cstheme="majorHAnsi"/>
                <w:sz w:val="22"/>
                <w:szCs w:val="22"/>
              </w:rPr>
            </w:pPr>
            <w:r w:rsidRPr="00F86A25">
              <w:rPr>
                <w:rFonts w:ascii="Calibri" w:eastAsia="Calibri" w:hAnsi="Calibri" w:cs="Calibri"/>
                <w:sz w:val="22"/>
                <w:szCs w:val="22"/>
              </w:rPr>
              <w:t xml:space="preserve">P8         </w:t>
            </w:r>
            <w:r w:rsidRPr="00F86A25">
              <w:rPr>
                <w:rFonts w:asciiTheme="majorHAnsi" w:hAnsiTheme="majorHAnsi" w:cstheme="majorHAnsi"/>
                <w:b/>
                <w:bCs/>
                <w:sz w:val="22"/>
                <w:szCs w:val="22"/>
              </w:rPr>
              <w:t>Explores</w:t>
            </w:r>
            <w:r w:rsidRPr="00F86A25">
              <w:rPr>
                <w:rFonts w:asciiTheme="majorHAnsi" w:hAnsiTheme="majorHAnsi" w:cstheme="majorHAnsi"/>
                <w:sz w:val="22"/>
                <w:szCs w:val="22"/>
              </w:rPr>
              <w:t xml:space="preserve"> the roles and relationships between concepts of artist, artwork, world and  </w:t>
            </w:r>
          </w:p>
          <w:p w14:paraId="0D8DE96E" w14:textId="5C551490" w:rsidR="004C0221" w:rsidRPr="00F86A25" w:rsidRDefault="004C0221" w:rsidP="004C0221">
            <w:pPr>
              <w:rPr>
                <w:rFonts w:ascii="Calibri" w:eastAsia="Calibri" w:hAnsi="Calibri" w:cs="Calibri"/>
                <w:sz w:val="22"/>
                <w:szCs w:val="22"/>
              </w:rPr>
            </w:pPr>
            <w:r w:rsidRPr="00F86A25">
              <w:rPr>
                <w:rFonts w:asciiTheme="majorHAnsi" w:hAnsiTheme="majorHAnsi" w:cstheme="majorHAnsi"/>
                <w:sz w:val="22"/>
                <w:szCs w:val="22"/>
              </w:rPr>
              <w:t xml:space="preserve">              audience through critical and historical investigations of art</w:t>
            </w:r>
            <w:r w:rsidRPr="00F86A25">
              <w:rPr>
                <w:sz w:val="22"/>
                <w:szCs w:val="22"/>
              </w:rPr>
              <w:t xml:space="preserve"> </w:t>
            </w:r>
            <w:r w:rsidRPr="00F86A25">
              <w:rPr>
                <w:rFonts w:ascii="Calibri" w:eastAsia="Calibri" w:hAnsi="Calibri" w:cs="Calibri"/>
                <w:sz w:val="22"/>
                <w:szCs w:val="22"/>
              </w:rPr>
              <w:br/>
              <w:t>P10</w:t>
            </w:r>
            <w:r w:rsidR="00F86A25">
              <w:rPr>
                <w:rFonts w:ascii="Calibri" w:eastAsia="Calibri" w:hAnsi="Calibri" w:cs="Calibri"/>
                <w:sz w:val="22"/>
                <w:szCs w:val="22"/>
              </w:rPr>
              <w:t xml:space="preserve">.      </w:t>
            </w:r>
            <w:r w:rsidRPr="00F86A25">
              <w:rPr>
                <w:rFonts w:ascii="Calibri" w:eastAsia="Calibri" w:hAnsi="Calibri" w:cs="Calibri"/>
                <w:b/>
                <w:sz w:val="22"/>
                <w:szCs w:val="22"/>
              </w:rPr>
              <w:t xml:space="preserve">Explores </w:t>
            </w:r>
            <w:r w:rsidRPr="00F86A25">
              <w:rPr>
                <w:rFonts w:ascii="Calibri" w:eastAsia="Calibri" w:hAnsi="Calibri" w:cs="Calibri"/>
                <w:sz w:val="22"/>
                <w:szCs w:val="22"/>
              </w:rPr>
              <w:t xml:space="preserve">ways in which significant art histories, critical narratives and other  </w:t>
            </w:r>
          </w:p>
          <w:p w14:paraId="43B593B9" w14:textId="4702BA2B" w:rsidR="00395DF4" w:rsidRPr="004C0221" w:rsidRDefault="004C0221" w:rsidP="004C0221">
            <w:pPr>
              <w:rPr>
                <w:rFonts w:asciiTheme="majorHAnsi" w:hAnsiTheme="majorHAnsi" w:cstheme="majorHAnsi"/>
                <w:sz w:val="23"/>
                <w:szCs w:val="23"/>
              </w:rPr>
            </w:pPr>
            <w:r w:rsidRPr="00F86A25">
              <w:rPr>
                <w:rFonts w:ascii="Calibri" w:eastAsia="Calibri" w:hAnsi="Calibri" w:cs="Calibri"/>
                <w:sz w:val="22"/>
                <w:szCs w:val="22"/>
              </w:rPr>
              <w:t xml:space="preserve">             </w:t>
            </w:r>
            <w:r w:rsidR="00F86A25">
              <w:rPr>
                <w:rFonts w:ascii="Calibri" w:eastAsia="Calibri" w:hAnsi="Calibri" w:cs="Calibri"/>
                <w:sz w:val="22"/>
                <w:szCs w:val="22"/>
              </w:rPr>
              <w:t xml:space="preserve"> </w:t>
            </w:r>
            <w:r w:rsidRPr="00F86A25">
              <w:rPr>
                <w:rFonts w:ascii="Calibri" w:eastAsia="Calibri" w:hAnsi="Calibri" w:cs="Calibri"/>
                <w:sz w:val="22"/>
                <w:szCs w:val="22"/>
              </w:rPr>
              <w:t>documentary accounts</w:t>
            </w:r>
            <w:r w:rsidR="00576A8E" w:rsidRPr="00F86A25">
              <w:rPr>
                <w:rFonts w:ascii="Calibri" w:eastAsia="Calibri" w:hAnsi="Calibri" w:cs="Calibri"/>
                <w:sz w:val="22"/>
                <w:szCs w:val="22"/>
              </w:rPr>
              <w:t xml:space="preserve"> </w:t>
            </w:r>
            <w:r w:rsidRPr="00F86A25">
              <w:rPr>
                <w:rFonts w:ascii="Calibri" w:eastAsia="Calibri" w:hAnsi="Calibri" w:cs="Calibri"/>
                <w:sz w:val="22"/>
                <w:szCs w:val="22"/>
              </w:rPr>
              <w:t>of the visual arts can be constructed.</w:t>
            </w:r>
          </w:p>
        </w:tc>
        <w:tc>
          <w:tcPr>
            <w:tcW w:w="992" w:type="dxa"/>
          </w:tcPr>
          <w:p w14:paraId="27F101FE" w14:textId="77777777" w:rsidR="00395DF4" w:rsidRDefault="005645AB">
            <w:pPr>
              <w:jc w:val="center"/>
              <w:rPr>
                <w:rFonts w:ascii="Calibri" w:eastAsia="Calibri" w:hAnsi="Calibri" w:cs="Calibri"/>
                <w:b/>
                <w:sz w:val="28"/>
                <w:szCs w:val="28"/>
              </w:rPr>
            </w:pPr>
            <w:r>
              <w:rPr>
                <w:rFonts w:ascii="Calibri" w:eastAsia="Calibri" w:hAnsi="Calibri" w:cs="Calibri"/>
                <w:b/>
                <w:sz w:val="28"/>
                <w:szCs w:val="28"/>
              </w:rPr>
              <w:t>Mark</w:t>
            </w:r>
          </w:p>
        </w:tc>
        <w:tc>
          <w:tcPr>
            <w:tcW w:w="992" w:type="dxa"/>
          </w:tcPr>
          <w:p w14:paraId="63E62252" w14:textId="77777777" w:rsidR="00395DF4" w:rsidRDefault="005645AB">
            <w:pPr>
              <w:jc w:val="center"/>
              <w:rPr>
                <w:rFonts w:ascii="Calibri" w:eastAsia="Calibri" w:hAnsi="Calibri" w:cs="Calibri"/>
                <w:b/>
                <w:sz w:val="28"/>
                <w:szCs w:val="28"/>
              </w:rPr>
            </w:pPr>
            <w:r>
              <w:rPr>
                <w:rFonts w:ascii="Calibri" w:eastAsia="Calibri" w:hAnsi="Calibri" w:cs="Calibri"/>
                <w:b/>
                <w:sz w:val="28"/>
                <w:szCs w:val="28"/>
              </w:rPr>
              <w:t>Grade</w:t>
            </w:r>
          </w:p>
        </w:tc>
      </w:tr>
      <w:tr w:rsidR="00395DF4" w14:paraId="0FC636EF" w14:textId="77777777" w:rsidTr="005664AB">
        <w:trPr>
          <w:trHeight w:val="1140"/>
        </w:trPr>
        <w:tc>
          <w:tcPr>
            <w:tcW w:w="8994" w:type="dxa"/>
          </w:tcPr>
          <w:p w14:paraId="284528AB" w14:textId="25CD39F6" w:rsidR="005664AB" w:rsidRPr="00F86A25" w:rsidRDefault="005645AB"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eastAsia="Calibri" w:hAnsiTheme="majorHAnsi" w:cstheme="majorHAnsi"/>
                <w:color w:val="000000"/>
                <w:sz w:val="22"/>
                <w:szCs w:val="22"/>
              </w:rPr>
              <w:t xml:space="preserve">Extensively </w:t>
            </w:r>
            <w:r w:rsidRPr="00F86A25">
              <w:rPr>
                <w:rFonts w:asciiTheme="majorHAnsi" w:eastAsia="Calibri" w:hAnsiTheme="majorHAnsi" w:cstheme="majorHAnsi"/>
                <w:b/>
                <w:bCs/>
                <w:color w:val="000000"/>
                <w:sz w:val="22"/>
                <w:szCs w:val="22"/>
              </w:rPr>
              <w:t>explores</w:t>
            </w:r>
            <w:r w:rsidRPr="00F86A25">
              <w:rPr>
                <w:rFonts w:asciiTheme="majorHAnsi" w:eastAsia="Calibri" w:hAnsiTheme="majorHAnsi" w:cstheme="majorHAnsi"/>
                <w:b/>
                <w:bCs/>
                <w:i/>
                <w:iCs/>
                <w:color w:val="000000"/>
                <w:sz w:val="22"/>
                <w:szCs w:val="22"/>
              </w:rPr>
              <w:t xml:space="preserve"> </w:t>
            </w:r>
            <w:r w:rsidRPr="00F86A25">
              <w:rPr>
                <w:rFonts w:asciiTheme="majorHAnsi" w:eastAsia="Calibri" w:hAnsiTheme="majorHAnsi" w:cstheme="majorHAnsi"/>
                <w:color w:val="000000"/>
                <w:sz w:val="22"/>
                <w:szCs w:val="22"/>
              </w:rPr>
              <w:t>artmaking practices</w:t>
            </w:r>
            <w:r w:rsidR="005664AB" w:rsidRPr="00F86A25">
              <w:rPr>
                <w:rFonts w:asciiTheme="majorHAnsi" w:eastAsia="Calibri" w:hAnsiTheme="majorHAnsi" w:cstheme="majorHAnsi"/>
                <w:color w:val="000000"/>
                <w:sz w:val="22"/>
                <w:szCs w:val="22"/>
              </w:rPr>
              <w:t xml:space="preserve"> throughout history to i</w:t>
            </w:r>
            <w:r w:rsidRPr="00F86A25">
              <w:rPr>
                <w:rFonts w:asciiTheme="majorHAnsi" w:eastAsia="Calibri" w:hAnsiTheme="majorHAnsi" w:cstheme="majorHAnsi"/>
                <w:color w:val="000000"/>
                <w:sz w:val="22"/>
                <w:szCs w:val="22"/>
              </w:rPr>
              <w:t xml:space="preserve">dentify significant artwork examples to support their argument. </w:t>
            </w:r>
          </w:p>
          <w:p w14:paraId="4D355188" w14:textId="1CD52612" w:rsidR="004976BE" w:rsidRPr="00F86A25" w:rsidRDefault="004976BE"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eastAsia="Calibri" w:hAnsiTheme="majorHAnsi" w:cstheme="majorHAnsi"/>
                <w:color w:val="000000"/>
                <w:sz w:val="22"/>
                <w:szCs w:val="22"/>
              </w:rPr>
              <w:t xml:space="preserve">Comprehensive </w:t>
            </w:r>
            <w:r w:rsidRPr="00F86A25">
              <w:rPr>
                <w:rFonts w:asciiTheme="majorHAnsi" w:eastAsia="Calibri" w:hAnsiTheme="majorHAnsi" w:cstheme="majorHAnsi"/>
                <w:b/>
                <w:bCs/>
                <w:i/>
                <w:iCs/>
                <w:color w:val="000000"/>
                <w:sz w:val="22"/>
                <w:szCs w:val="22"/>
              </w:rPr>
              <w:t>exploration</w:t>
            </w:r>
            <w:r w:rsidRPr="00F86A25">
              <w:rPr>
                <w:rFonts w:asciiTheme="majorHAnsi" w:eastAsia="Calibri" w:hAnsiTheme="majorHAnsi" w:cstheme="majorHAnsi"/>
                <w:color w:val="000000"/>
                <w:sz w:val="22"/>
                <w:szCs w:val="22"/>
              </w:rPr>
              <w:t xml:space="preserve"> of the relationship between artist, artwork, world and audience.</w:t>
            </w:r>
          </w:p>
          <w:p w14:paraId="319A3BB0" w14:textId="77777777" w:rsidR="005664AB" w:rsidRPr="00F86A25" w:rsidRDefault="005664AB"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hAnsiTheme="majorHAnsi" w:cstheme="majorHAnsi"/>
                <w:color w:val="000000"/>
                <w:sz w:val="22"/>
                <w:szCs w:val="22"/>
              </w:rPr>
              <w:t xml:space="preserve">Outstanding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4C58C3CA" w14:textId="4EACE600" w:rsidR="005664AB" w:rsidRPr="005664AB" w:rsidRDefault="005664AB" w:rsidP="005664AB">
            <w:pPr>
              <w:pStyle w:val="ListParagraph"/>
              <w:widowControl w:val="0"/>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0"/>
                <w:szCs w:val="20"/>
              </w:rPr>
            </w:pPr>
            <w:r w:rsidRPr="00F86A25">
              <w:rPr>
                <w:rFonts w:asciiTheme="majorHAnsi" w:hAnsiTheme="majorHAnsi" w:cstheme="majorHAnsi"/>
                <w:i/>
                <w:color w:val="000000"/>
                <w:sz w:val="22"/>
                <w:szCs w:val="22"/>
              </w:rPr>
              <w:t xml:space="preserve">A coherent, sustained and well-reasoned point of view is represented which may acknowledge that other points of view are possible. The significance of examples is explained and used to strongly support the arguments. At least two artists and two examples for each are discussed in your response. </w:t>
            </w:r>
          </w:p>
        </w:tc>
        <w:tc>
          <w:tcPr>
            <w:tcW w:w="992" w:type="dxa"/>
            <w:vAlign w:val="center"/>
          </w:tcPr>
          <w:p w14:paraId="045BFE3E" w14:textId="1EA36C9B" w:rsidR="00395DF4" w:rsidRDefault="00A95CAC">
            <w:pPr>
              <w:jc w:val="center"/>
              <w:rPr>
                <w:rFonts w:ascii="Calibri" w:eastAsia="Calibri" w:hAnsi="Calibri" w:cs="Calibri"/>
                <w:sz w:val="28"/>
                <w:szCs w:val="28"/>
              </w:rPr>
            </w:pPr>
            <w:r>
              <w:rPr>
                <w:rFonts w:ascii="Calibri" w:eastAsia="Calibri" w:hAnsi="Calibri" w:cs="Calibri"/>
                <w:sz w:val="28"/>
                <w:szCs w:val="28"/>
              </w:rPr>
              <w:t>21-25</w:t>
            </w:r>
          </w:p>
        </w:tc>
        <w:tc>
          <w:tcPr>
            <w:tcW w:w="992" w:type="dxa"/>
            <w:vAlign w:val="center"/>
          </w:tcPr>
          <w:p w14:paraId="58354C8A"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A</w:t>
            </w:r>
          </w:p>
        </w:tc>
      </w:tr>
      <w:tr w:rsidR="00395DF4" w14:paraId="5648DD60" w14:textId="77777777" w:rsidTr="005664AB">
        <w:trPr>
          <w:trHeight w:val="1115"/>
        </w:trPr>
        <w:tc>
          <w:tcPr>
            <w:tcW w:w="8994" w:type="dxa"/>
          </w:tcPr>
          <w:p w14:paraId="42361869" w14:textId="38223A62"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Thoroughly </w:t>
            </w:r>
            <w:r w:rsidRPr="00F86A25">
              <w:rPr>
                <w:rFonts w:ascii="Calibri" w:eastAsia="Calibri" w:hAnsi="Calibri" w:cs="Calibri"/>
                <w:b/>
                <w:bCs/>
                <w:color w:val="000000"/>
                <w:sz w:val="22"/>
                <w:szCs w:val="22"/>
              </w:rPr>
              <w:t>explores</w:t>
            </w:r>
            <w:r w:rsidRPr="00F86A25">
              <w:rPr>
                <w:rFonts w:ascii="Calibri" w:eastAsia="Calibri" w:hAnsi="Calibri" w:cs="Calibri"/>
                <w:color w:val="000000"/>
                <w:sz w:val="22"/>
                <w:szCs w:val="22"/>
              </w:rPr>
              <w:t xml:space="preserve"> the artmaking practices throughout history</w:t>
            </w:r>
            <w:r w:rsidR="005664AB" w:rsidRPr="00F86A25">
              <w:rPr>
                <w:rFonts w:ascii="Calibri" w:eastAsia="Calibri" w:hAnsi="Calibri" w:cs="Calibri"/>
                <w:color w:val="000000"/>
                <w:sz w:val="22"/>
                <w:szCs w:val="22"/>
              </w:rPr>
              <w:t xml:space="preserve"> </w:t>
            </w:r>
            <w:r w:rsidRPr="00F86A25">
              <w:rPr>
                <w:rFonts w:ascii="Calibri" w:eastAsia="Calibri" w:hAnsi="Calibri" w:cs="Calibri"/>
                <w:color w:val="000000"/>
                <w:sz w:val="22"/>
                <w:szCs w:val="22"/>
              </w:rPr>
              <w:t xml:space="preserve">to identify appropriate artwork examples to support their argument. </w:t>
            </w:r>
          </w:p>
          <w:p w14:paraId="1426A423" w14:textId="15E6F8C4"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Thorough </w:t>
            </w:r>
            <w:r w:rsidRPr="00F86A25">
              <w:rPr>
                <w:rFonts w:asciiTheme="majorHAnsi" w:eastAsia="Calibri" w:hAnsiTheme="majorHAnsi" w:cstheme="majorHAnsi"/>
                <w:b/>
                <w:bCs/>
                <w:i/>
                <w:iCs/>
                <w:color w:val="000000"/>
                <w:sz w:val="22"/>
                <w:szCs w:val="22"/>
              </w:rPr>
              <w:t>exploration</w:t>
            </w:r>
            <w:r w:rsidRPr="00F86A25">
              <w:rPr>
                <w:rFonts w:asciiTheme="majorHAnsi" w:eastAsia="Calibri" w:hAnsiTheme="majorHAnsi" w:cstheme="majorHAnsi"/>
                <w:color w:val="000000"/>
                <w:sz w:val="22"/>
                <w:szCs w:val="22"/>
              </w:rPr>
              <w:t xml:space="preserve"> of the relationship between artist, artwork, world and audience.</w:t>
            </w:r>
          </w:p>
          <w:p w14:paraId="318EBE2C" w14:textId="77777777" w:rsidR="005664AB" w:rsidRPr="00F86A25" w:rsidRDefault="005664AB" w:rsidP="005664AB">
            <w:pPr>
              <w:pStyle w:val="ListParagraph"/>
              <w:numPr>
                <w:ilvl w:val="0"/>
                <w:numId w:val="21"/>
              </w:numPr>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color w:val="000000"/>
                <w:sz w:val="22"/>
                <w:szCs w:val="22"/>
              </w:rPr>
              <w:t xml:space="preserve">Strong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1A25B457" w14:textId="5A007ACB" w:rsidR="00395DF4" w:rsidRPr="00F86A25" w:rsidRDefault="005664AB" w:rsidP="005664AB">
            <w:pPr>
              <w:pStyle w:val="ListParagraph"/>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i/>
                <w:color w:val="000000"/>
                <w:sz w:val="22"/>
                <w:szCs w:val="22"/>
              </w:rPr>
              <w:t>A coherent and reasoned point of view is represented and sustained.</w:t>
            </w:r>
            <w:r w:rsidRPr="00F86A25">
              <w:rPr>
                <w:i/>
                <w:color w:val="000000"/>
                <w:sz w:val="22"/>
                <w:szCs w:val="22"/>
              </w:rPr>
              <w:t xml:space="preserve"> </w:t>
            </w:r>
            <w:r w:rsidRPr="00F86A25">
              <w:rPr>
                <w:rFonts w:asciiTheme="majorHAnsi" w:hAnsiTheme="majorHAnsi" w:cstheme="majorHAnsi"/>
                <w:i/>
                <w:color w:val="000000"/>
                <w:sz w:val="22"/>
                <w:szCs w:val="22"/>
              </w:rPr>
              <w:t xml:space="preserve">Examples are explained and used to support a successful argument that addresses most aspects of the question. Three artists and two examples for each artist are discussed in your response. </w:t>
            </w:r>
          </w:p>
        </w:tc>
        <w:tc>
          <w:tcPr>
            <w:tcW w:w="992" w:type="dxa"/>
            <w:vAlign w:val="center"/>
          </w:tcPr>
          <w:p w14:paraId="33843DDB" w14:textId="558E6C30" w:rsidR="00395DF4" w:rsidRDefault="00A95CAC" w:rsidP="00A95CAC">
            <w:pPr>
              <w:jc w:val="center"/>
              <w:rPr>
                <w:rFonts w:ascii="Calibri" w:eastAsia="Calibri" w:hAnsi="Calibri" w:cs="Calibri"/>
                <w:sz w:val="28"/>
                <w:szCs w:val="28"/>
              </w:rPr>
            </w:pPr>
            <w:r>
              <w:rPr>
                <w:rFonts w:ascii="Calibri" w:eastAsia="Calibri" w:hAnsi="Calibri" w:cs="Calibri"/>
                <w:sz w:val="28"/>
                <w:szCs w:val="28"/>
              </w:rPr>
              <w:t>16-20</w:t>
            </w:r>
          </w:p>
        </w:tc>
        <w:tc>
          <w:tcPr>
            <w:tcW w:w="992" w:type="dxa"/>
            <w:vAlign w:val="center"/>
          </w:tcPr>
          <w:p w14:paraId="7345C2A3"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B</w:t>
            </w:r>
          </w:p>
        </w:tc>
      </w:tr>
      <w:tr w:rsidR="00395DF4" w14:paraId="684824BC" w14:textId="77777777" w:rsidTr="005664AB">
        <w:trPr>
          <w:trHeight w:val="1130"/>
        </w:trPr>
        <w:tc>
          <w:tcPr>
            <w:tcW w:w="8994" w:type="dxa"/>
          </w:tcPr>
          <w:p w14:paraId="446196F3" w14:textId="58E2316C"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Demonstrates a sound </w:t>
            </w:r>
            <w:r w:rsidRPr="00F86A25">
              <w:rPr>
                <w:rFonts w:ascii="Calibri" w:eastAsia="Calibri" w:hAnsi="Calibri" w:cs="Calibri"/>
                <w:b/>
                <w:bCs/>
                <w:color w:val="000000"/>
                <w:sz w:val="22"/>
                <w:szCs w:val="22"/>
              </w:rPr>
              <w:t>exploration</w:t>
            </w:r>
            <w:r w:rsidRPr="00F86A25">
              <w:rPr>
                <w:rFonts w:ascii="Calibri" w:eastAsia="Calibri" w:hAnsi="Calibri" w:cs="Calibri"/>
                <w:color w:val="000000"/>
                <w:sz w:val="22"/>
                <w:szCs w:val="22"/>
              </w:rPr>
              <w:t xml:space="preserve"> of artmaking practices throughout history to identify artwork examples that are mostly relevant.</w:t>
            </w:r>
          </w:p>
          <w:p w14:paraId="788EDB3E" w14:textId="6B8F44C7"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Sound</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world and audience.</w:t>
            </w:r>
          </w:p>
          <w:p w14:paraId="5C00E7EE" w14:textId="77777777" w:rsidR="005664AB" w:rsidRPr="00F86A25" w:rsidRDefault="005664AB" w:rsidP="005664AB">
            <w:pPr>
              <w:pStyle w:val="ListParagraph"/>
              <w:numPr>
                <w:ilvl w:val="0"/>
                <w:numId w:val="21"/>
              </w:numPr>
              <w:rPr>
                <w:rFonts w:asciiTheme="majorHAnsi" w:eastAsia="Calibri" w:hAnsiTheme="majorHAnsi" w:cstheme="majorHAnsi"/>
                <w:sz w:val="22"/>
                <w:szCs w:val="22"/>
              </w:rPr>
            </w:pPr>
            <w:r w:rsidRPr="00F86A25">
              <w:rPr>
                <w:rFonts w:asciiTheme="majorHAnsi" w:hAnsiTheme="majorHAnsi" w:cstheme="majorHAnsi"/>
                <w:color w:val="000000"/>
                <w:sz w:val="22"/>
                <w:szCs w:val="22"/>
              </w:rPr>
              <w:t xml:space="preserve">Sound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1CF0DEE3" w14:textId="74CF7604" w:rsidR="00395DF4" w:rsidRPr="00F86A25" w:rsidRDefault="005664AB" w:rsidP="005664AB">
            <w:pPr>
              <w:pStyle w:val="ListParagraph"/>
              <w:rPr>
                <w:rFonts w:asciiTheme="majorHAnsi" w:eastAsia="Calibri" w:hAnsiTheme="majorHAnsi" w:cstheme="majorHAnsi"/>
                <w:sz w:val="22"/>
                <w:szCs w:val="22"/>
              </w:rPr>
            </w:pPr>
            <w:r w:rsidRPr="00F86A25">
              <w:rPr>
                <w:rFonts w:asciiTheme="majorHAnsi" w:hAnsiTheme="majorHAnsi" w:cstheme="majorHAnsi"/>
                <w:i/>
                <w:color w:val="000000"/>
                <w:sz w:val="22"/>
                <w:szCs w:val="22"/>
              </w:rPr>
              <w:t>A coherent and reasoned point of view is presented and reasonably well sustained.</w:t>
            </w:r>
            <w:r w:rsidRPr="00F86A25">
              <w:rPr>
                <w:i/>
                <w:color w:val="000000"/>
                <w:sz w:val="22"/>
                <w:szCs w:val="22"/>
              </w:rPr>
              <w:t xml:space="preserve"> </w:t>
            </w:r>
            <w:r w:rsidRPr="00F86A25">
              <w:rPr>
                <w:rFonts w:asciiTheme="majorHAnsi" w:hAnsiTheme="majorHAnsi" w:cstheme="majorHAnsi"/>
                <w:i/>
                <w:color w:val="000000"/>
                <w:sz w:val="22"/>
                <w:szCs w:val="22"/>
              </w:rPr>
              <w:t>Examples are generally explained and used to support an argument that addresses some aspects of the question. At least two artists, two examples are discussed in your response.</w:t>
            </w:r>
          </w:p>
        </w:tc>
        <w:tc>
          <w:tcPr>
            <w:tcW w:w="992" w:type="dxa"/>
            <w:vAlign w:val="center"/>
          </w:tcPr>
          <w:p w14:paraId="5FA378EA" w14:textId="0BD19744" w:rsidR="00395DF4" w:rsidRDefault="00A95CAC">
            <w:pPr>
              <w:jc w:val="center"/>
              <w:rPr>
                <w:rFonts w:ascii="Calibri" w:eastAsia="Calibri" w:hAnsi="Calibri" w:cs="Calibri"/>
                <w:sz w:val="28"/>
                <w:szCs w:val="28"/>
              </w:rPr>
            </w:pPr>
            <w:r>
              <w:rPr>
                <w:rFonts w:ascii="Calibri" w:eastAsia="Calibri" w:hAnsi="Calibri" w:cs="Calibri"/>
                <w:sz w:val="28"/>
                <w:szCs w:val="28"/>
              </w:rPr>
              <w:t>11-15</w:t>
            </w:r>
          </w:p>
        </w:tc>
        <w:tc>
          <w:tcPr>
            <w:tcW w:w="992" w:type="dxa"/>
            <w:vAlign w:val="center"/>
          </w:tcPr>
          <w:p w14:paraId="1D6289AB"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C</w:t>
            </w:r>
          </w:p>
        </w:tc>
      </w:tr>
      <w:tr w:rsidR="00395DF4" w14:paraId="74DCD67F" w14:textId="77777777" w:rsidTr="005664AB">
        <w:trPr>
          <w:trHeight w:val="1118"/>
        </w:trPr>
        <w:tc>
          <w:tcPr>
            <w:tcW w:w="8994" w:type="dxa"/>
          </w:tcPr>
          <w:p w14:paraId="32B6224E" w14:textId="724E67D9"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Demonstrates a basic </w:t>
            </w:r>
            <w:r w:rsidRPr="00F86A25">
              <w:rPr>
                <w:rFonts w:ascii="Calibri" w:eastAsia="Calibri" w:hAnsi="Calibri" w:cs="Calibri"/>
                <w:b/>
                <w:bCs/>
                <w:color w:val="000000"/>
                <w:sz w:val="22"/>
                <w:szCs w:val="22"/>
              </w:rPr>
              <w:t xml:space="preserve">exploration </w:t>
            </w:r>
            <w:r w:rsidRPr="00F86A25">
              <w:rPr>
                <w:rFonts w:ascii="Calibri" w:eastAsia="Calibri" w:hAnsi="Calibri" w:cs="Calibri"/>
                <w:color w:val="000000"/>
                <w:sz w:val="22"/>
                <w:szCs w:val="22"/>
              </w:rPr>
              <w:t>of artmaking practices throughout history to Identify artworks that may not be relevant.</w:t>
            </w:r>
          </w:p>
          <w:p w14:paraId="44F2DCDA" w14:textId="5AD878FC"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Basic</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world and audience.</w:t>
            </w:r>
          </w:p>
          <w:p w14:paraId="0258D74B" w14:textId="77777777" w:rsidR="005664AB" w:rsidRPr="00F86A25" w:rsidRDefault="005664AB" w:rsidP="005664AB">
            <w:pPr>
              <w:widowControl w:val="0"/>
              <w:numPr>
                <w:ilvl w:val="0"/>
                <w:numId w:val="21"/>
              </w:numPr>
              <w:pBdr>
                <w:top w:val="nil"/>
                <w:left w:val="nil"/>
                <w:bottom w:val="nil"/>
                <w:right w:val="nil"/>
                <w:between w:val="nil"/>
              </w:pBdr>
              <w:tabs>
                <w:tab w:val="left" w:pos="385"/>
                <w:tab w:val="left" w:pos="386"/>
              </w:tabs>
              <w:spacing w:line="266" w:lineRule="auto"/>
              <w:ind w:right="693"/>
              <w:rPr>
                <w:rFonts w:asciiTheme="majorHAnsi" w:hAnsiTheme="majorHAnsi" w:cstheme="majorHAnsi"/>
                <w:i/>
                <w:color w:val="000000"/>
                <w:sz w:val="22"/>
                <w:szCs w:val="22"/>
              </w:rPr>
            </w:pPr>
            <w:r w:rsidRPr="00F86A25">
              <w:rPr>
                <w:rFonts w:asciiTheme="majorHAnsi" w:hAnsiTheme="majorHAnsi" w:cstheme="majorHAnsi"/>
                <w:color w:val="000000"/>
                <w:sz w:val="22"/>
                <w:szCs w:val="22"/>
              </w:rPr>
              <w:t xml:space="preserve">Basic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2E7E3C63" w14:textId="5FC56EA8" w:rsidR="00395DF4" w:rsidRPr="00F86A25" w:rsidRDefault="005664AB" w:rsidP="005664AB">
            <w:pPr>
              <w:widowControl w:val="0"/>
              <w:pBdr>
                <w:top w:val="nil"/>
                <w:left w:val="nil"/>
                <w:bottom w:val="nil"/>
                <w:right w:val="nil"/>
                <w:between w:val="nil"/>
              </w:pBdr>
              <w:tabs>
                <w:tab w:val="left" w:pos="385"/>
                <w:tab w:val="left" w:pos="386"/>
              </w:tabs>
              <w:spacing w:line="266" w:lineRule="auto"/>
              <w:ind w:left="720" w:right="693"/>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A point of view is presented but is unevenly sustained.</w:t>
            </w:r>
            <w:r w:rsidRPr="00F86A25">
              <w:rPr>
                <w:i/>
                <w:color w:val="000000"/>
                <w:sz w:val="22"/>
                <w:szCs w:val="22"/>
              </w:rPr>
              <w:t xml:space="preserve"> </w:t>
            </w:r>
            <w:r w:rsidRPr="00F86A25">
              <w:rPr>
                <w:rFonts w:asciiTheme="majorHAnsi" w:hAnsiTheme="majorHAnsi" w:cstheme="majorHAnsi"/>
                <w:i/>
                <w:color w:val="000000"/>
                <w:sz w:val="22"/>
                <w:szCs w:val="22"/>
              </w:rPr>
              <w:t>Examples are described in an obvious way and are connected to the question. At least one artist and one example are referenced in your response.</w:t>
            </w:r>
          </w:p>
        </w:tc>
        <w:tc>
          <w:tcPr>
            <w:tcW w:w="992" w:type="dxa"/>
            <w:vAlign w:val="center"/>
          </w:tcPr>
          <w:p w14:paraId="3BDF6D7E" w14:textId="569DC8CB" w:rsidR="00395DF4" w:rsidRDefault="00A95CAC" w:rsidP="00A95CAC">
            <w:pPr>
              <w:jc w:val="center"/>
              <w:rPr>
                <w:rFonts w:ascii="Calibri" w:eastAsia="Calibri" w:hAnsi="Calibri" w:cs="Calibri"/>
                <w:sz w:val="28"/>
                <w:szCs w:val="28"/>
              </w:rPr>
            </w:pPr>
            <w:r>
              <w:rPr>
                <w:rFonts w:ascii="Calibri" w:eastAsia="Calibri" w:hAnsi="Calibri" w:cs="Calibri"/>
                <w:sz w:val="28"/>
                <w:szCs w:val="28"/>
              </w:rPr>
              <w:t>6-10</w:t>
            </w:r>
          </w:p>
        </w:tc>
        <w:tc>
          <w:tcPr>
            <w:tcW w:w="992" w:type="dxa"/>
            <w:vAlign w:val="center"/>
          </w:tcPr>
          <w:p w14:paraId="05785837"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D</w:t>
            </w:r>
          </w:p>
        </w:tc>
      </w:tr>
      <w:tr w:rsidR="00395DF4" w14:paraId="2D82CC5E" w14:textId="77777777" w:rsidTr="005664AB">
        <w:trPr>
          <w:trHeight w:val="1120"/>
        </w:trPr>
        <w:tc>
          <w:tcPr>
            <w:tcW w:w="8994" w:type="dxa"/>
          </w:tcPr>
          <w:p w14:paraId="571DBFE5" w14:textId="3DA632C4" w:rsidR="00395DF4" w:rsidRPr="00F86A25" w:rsidRDefault="005645AB">
            <w:pPr>
              <w:numPr>
                <w:ilvl w:val="0"/>
                <w:numId w:val="6"/>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Demonstrates an elementary exploration of artmaking practices throughout history to identify at least one artwork.</w:t>
            </w:r>
          </w:p>
          <w:p w14:paraId="2BF64D2A" w14:textId="063EFE3B" w:rsidR="004976BE" w:rsidRPr="00F86A25" w:rsidRDefault="004976BE">
            <w:pPr>
              <w:numPr>
                <w:ilvl w:val="0"/>
                <w:numId w:val="6"/>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Limited</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world and audience.</w:t>
            </w:r>
          </w:p>
          <w:p w14:paraId="07DBA7C5" w14:textId="77777777" w:rsidR="005664AB" w:rsidRPr="00F86A25" w:rsidRDefault="005664AB">
            <w:pPr>
              <w:numPr>
                <w:ilvl w:val="0"/>
                <w:numId w:val="6"/>
              </w:numPr>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color w:val="000000"/>
                <w:sz w:val="22"/>
                <w:szCs w:val="22"/>
              </w:rPr>
              <w:t xml:space="preserve">Limited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2D0E8BC1" w14:textId="3432FA40" w:rsidR="00395DF4" w:rsidRPr="00F86A25" w:rsidRDefault="005664AB" w:rsidP="00F86A25">
            <w:pPr>
              <w:pBdr>
                <w:top w:val="nil"/>
                <w:left w:val="nil"/>
                <w:bottom w:val="nil"/>
                <w:right w:val="nil"/>
                <w:between w:val="nil"/>
              </w:pBdr>
              <w:ind w:left="720"/>
              <w:rPr>
                <w:rFonts w:asciiTheme="majorHAnsi" w:eastAsia="Calibri" w:hAnsiTheme="majorHAnsi" w:cstheme="majorHAnsi"/>
                <w:color w:val="000000"/>
                <w:sz w:val="22"/>
                <w:szCs w:val="22"/>
              </w:rPr>
            </w:pPr>
            <w:r w:rsidRPr="00F86A25">
              <w:rPr>
                <w:rFonts w:asciiTheme="majorHAnsi" w:hAnsiTheme="majorHAnsi" w:cstheme="majorHAnsi"/>
                <w:i/>
                <w:color w:val="000000"/>
                <w:sz w:val="22"/>
                <w:szCs w:val="22"/>
              </w:rPr>
              <w:t>Comments are offered that may relate to some aspects of the question.</w:t>
            </w:r>
            <w:r w:rsidRPr="00F86A25">
              <w:rPr>
                <w:i/>
                <w:color w:val="000000"/>
                <w:sz w:val="22"/>
                <w:szCs w:val="22"/>
              </w:rPr>
              <w:t xml:space="preserve"> </w:t>
            </w:r>
            <w:r w:rsidRPr="00F86A25">
              <w:rPr>
                <w:rFonts w:asciiTheme="majorHAnsi" w:hAnsiTheme="majorHAnsi" w:cstheme="majorHAnsi"/>
                <w:i/>
                <w:color w:val="000000"/>
                <w:sz w:val="22"/>
                <w:szCs w:val="22"/>
              </w:rPr>
              <w:t>Arguments are driven by opinions and reflect a very basic understanding of the visual arts. Artist and example may be mentioned.</w:t>
            </w:r>
          </w:p>
        </w:tc>
        <w:tc>
          <w:tcPr>
            <w:tcW w:w="992" w:type="dxa"/>
            <w:vAlign w:val="center"/>
          </w:tcPr>
          <w:p w14:paraId="22143332" w14:textId="1C5B5FE8" w:rsidR="00395DF4" w:rsidRDefault="00A95CAC">
            <w:pPr>
              <w:jc w:val="center"/>
              <w:rPr>
                <w:rFonts w:ascii="Calibri" w:eastAsia="Calibri" w:hAnsi="Calibri" w:cs="Calibri"/>
                <w:sz w:val="28"/>
                <w:szCs w:val="28"/>
              </w:rPr>
            </w:pPr>
            <w:r>
              <w:rPr>
                <w:rFonts w:ascii="Calibri" w:eastAsia="Calibri" w:hAnsi="Calibri" w:cs="Calibri"/>
                <w:sz w:val="28"/>
                <w:szCs w:val="28"/>
              </w:rPr>
              <w:t>1-5</w:t>
            </w:r>
          </w:p>
        </w:tc>
        <w:tc>
          <w:tcPr>
            <w:tcW w:w="992" w:type="dxa"/>
            <w:vAlign w:val="center"/>
          </w:tcPr>
          <w:p w14:paraId="7BFCD4F6"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E</w:t>
            </w:r>
          </w:p>
        </w:tc>
      </w:tr>
    </w:tbl>
    <w:p w14:paraId="0DE6F450"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C4E32FF" w14:textId="1032440B" w:rsidR="005664AB" w:rsidRPr="004976BE" w:rsidRDefault="005664AB" w:rsidP="004976BE">
      <w:pPr>
        <w:rPr>
          <w:rFonts w:ascii="Calibri" w:eastAsia="Calibri" w:hAnsi="Calibri" w:cs="Calibri"/>
          <w:color w:val="FF0000"/>
          <w:sz w:val="22"/>
          <w:szCs w:val="22"/>
        </w:rPr>
      </w:pPr>
    </w:p>
    <w:sectPr w:rsidR="005664AB" w:rsidRPr="004976BE" w:rsidSect="005664AB">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CB61" w14:textId="77777777" w:rsidR="00F411A3" w:rsidRDefault="00F411A3">
      <w:r>
        <w:separator/>
      </w:r>
    </w:p>
  </w:endnote>
  <w:endnote w:type="continuationSeparator" w:id="0">
    <w:p w14:paraId="6A957EDA" w14:textId="77777777" w:rsidR="00F411A3" w:rsidRDefault="00F4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F936" w14:textId="77777777" w:rsidR="00F411A3" w:rsidRDefault="00F411A3">
      <w:r>
        <w:separator/>
      </w:r>
    </w:p>
  </w:footnote>
  <w:footnote w:type="continuationSeparator" w:id="0">
    <w:p w14:paraId="3F93046F" w14:textId="77777777" w:rsidR="00F411A3" w:rsidRDefault="00F4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2C0F" w14:textId="77777777" w:rsidR="00395DF4" w:rsidRDefault="00E013D3">
    <w:pPr>
      <w:pBdr>
        <w:top w:val="nil"/>
        <w:left w:val="nil"/>
        <w:bottom w:val="nil"/>
        <w:right w:val="nil"/>
        <w:between w:val="nil"/>
      </w:pBdr>
      <w:tabs>
        <w:tab w:val="center" w:pos="4513"/>
        <w:tab w:val="right" w:pos="9026"/>
      </w:tabs>
      <w:rPr>
        <w:color w:val="000000"/>
      </w:rPr>
    </w:pPr>
    <w:r>
      <w:pict w14:anchorId="1636D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absolute;mso-position-horizontal-relative:margin;mso-position-vertical:absolute;mso-position-vertical-relative:text;mso-width-percent:0;mso-height-percent:0;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A2C"/>
    <w:multiLevelType w:val="multilevel"/>
    <w:tmpl w:val="9B466E84"/>
    <w:lvl w:ilvl="0">
      <w:start w:val="1"/>
      <w:numFmt w:val="bullet"/>
      <w:lvlText w:val="-"/>
      <w:lvlJc w:val="left"/>
      <w:pPr>
        <w:ind w:left="385" w:hanging="286"/>
      </w:pPr>
      <w:rPr>
        <w:rFonts w:ascii="Calibri" w:eastAsia="Calibri" w:hAnsi="Calibri" w:cs="Calibri"/>
        <w:sz w:val="20"/>
        <w:szCs w:val="20"/>
      </w:rPr>
    </w:lvl>
    <w:lvl w:ilvl="1">
      <w:start w:val="1"/>
      <w:numFmt w:val="bullet"/>
      <w:lvlText w:val="•"/>
      <w:lvlJc w:val="left"/>
      <w:pPr>
        <w:ind w:left="1254" w:hanging="285"/>
      </w:pPr>
    </w:lvl>
    <w:lvl w:ilvl="2">
      <w:start w:val="1"/>
      <w:numFmt w:val="bullet"/>
      <w:lvlText w:val="•"/>
      <w:lvlJc w:val="left"/>
      <w:pPr>
        <w:ind w:left="2128" w:hanging="285"/>
      </w:pPr>
    </w:lvl>
    <w:lvl w:ilvl="3">
      <w:start w:val="1"/>
      <w:numFmt w:val="bullet"/>
      <w:lvlText w:val="•"/>
      <w:lvlJc w:val="left"/>
      <w:pPr>
        <w:ind w:left="3002" w:hanging="286"/>
      </w:pPr>
    </w:lvl>
    <w:lvl w:ilvl="4">
      <w:start w:val="1"/>
      <w:numFmt w:val="bullet"/>
      <w:lvlText w:val="•"/>
      <w:lvlJc w:val="left"/>
      <w:pPr>
        <w:ind w:left="3877" w:hanging="286"/>
      </w:pPr>
    </w:lvl>
    <w:lvl w:ilvl="5">
      <w:start w:val="1"/>
      <w:numFmt w:val="bullet"/>
      <w:lvlText w:val="•"/>
      <w:lvlJc w:val="left"/>
      <w:pPr>
        <w:ind w:left="4751" w:hanging="286"/>
      </w:pPr>
    </w:lvl>
    <w:lvl w:ilvl="6">
      <w:start w:val="1"/>
      <w:numFmt w:val="bullet"/>
      <w:lvlText w:val="•"/>
      <w:lvlJc w:val="left"/>
      <w:pPr>
        <w:ind w:left="5625" w:hanging="286"/>
      </w:pPr>
    </w:lvl>
    <w:lvl w:ilvl="7">
      <w:start w:val="1"/>
      <w:numFmt w:val="bullet"/>
      <w:lvlText w:val="•"/>
      <w:lvlJc w:val="left"/>
      <w:pPr>
        <w:ind w:left="6500" w:hanging="286"/>
      </w:pPr>
    </w:lvl>
    <w:lvl w:ilvl="8">
      <w:start w:val="1"/>
      <w:numFmt w:val="bullet"/>
      <w:lvlText w:val="•"/>
      <w:lvlJc w:val="left"/>
      <w:pPr>
        <w:ind w:left="7374" w:hanging="286"/>
      </w:pPr>
    </w:lvl>
  </w:abstractNum>
  <w:abstractNum w:abstractNumId="1" w15:restartNumberingAfterBreak="0">
    <w:nsid w:val="05430054"/>
    <w:multiLevelType w:val="multilevel"/>
    <w:tmpl w:val="6D9A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97C93"/>
    <w:multiLevelType w:val="hybridMultilevel"/>
    <w:tmpl w:val="2E2C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D7E"/>
    <w:multiLevelType w:val="hybridMultilevel"/>
    <w:tmpl w:val="9440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42FB"/>
    <w:multiLevelType w:val="multilevel"/>
    <w:tmpl w:val="960E3924"/>
    <w:lvl w:ilvl="0">
      <w:start w:val="1"/>
      <w:numFmt w:val="bullet"/>
      <w:lvlText w:val="-"/>
      <w:lvlJc w:val="left"/>
      <w:pPr>
        <w:ind w:left="835" w:hanging="361"/>
      </w:pPr>
      <w:rPr>
        <w:rFonts w:ascii="Calibri" w:eastAsia="Calibri" w:hAnsi="Calibri" w:cs="Calibri"/>
        <w:sz w:val="22"/>
        <w:szCs w:val="22"/>
      </w:rPr>
    </w:lvl>
    <w:lvl w:ilvl="1">
      <w:start w:val="1"/>
      <w:numFmt w:val="bullet"/>
      <w:lvlText w:val="•"/>
      <w:lvlJc w:val="left"/>
      <w:pPr>
        <w:ind w:left="1624" w:hanging="361"/>
      </w:pPr>
    </w:lvl>
    <w:lvl w:ilvl="2">
      <w:start w:val="1"/>
      <w:numFmt w:val="bullet"/>
      <w:lvlText w:val="•"/>
      <w:lvlJc w:val="left"/>
      <w:pPr>
        <w:ind w:left="2409" w:hanging="361"/>
      </w:pPr>
    </w:lvl>
    <w:lvl w:ilvl="3">
      <w:start w:val="1"/>
      <w:numFmt w:val="bullet"/>
      <w:lvlText w:val="•"/>
      <w:lvlJc w:val="left"/>
      <w:pPr>
        <w:ind w:left="3194" w:hanging="361"/>
      </w:pPr>
    </w:lvl>
    <w:lvl w:ilvl="4">
      <w:start w:val="1"/>
      <w:numFmt w:val="bullet"/>
      <w:lvlText w:val="•"/>
      <w:lvlJc w:val="left"/>
      <w:pPr>
        <w:ind w:left="3978" w:hanging="361"/>
      </w:pPr>
    </w:lvl>
    <w:lvl w:ilvl="5">
      <w:start w:val="1"/>
      <w:numFmt w:val="bullet"/>
      <w:lvlText w:val="•"/>
      <w:lvlJc w:val="left"/>
      <w:pPr>
        <w:ind w:left="4763" w:hanging="361"/>
      </w:pPr>
    </w:lvl>
    <w:lvl w:ilvl="6">
      <w:start w:val="1"/>
      <w:numFmt w:val="bullet"/>
      <w:lvlText w:val="•"/>
      <w:lvlJc w:val="left"/>
      <w:pPr>
        <w:ind w:left="5548" w:hanging="361"/>
      </w:pPr>
    </w:lvl>
    <w:lvl w:ilvl="7">
      <w:start w:val="1"/>
      <w:numFmt w:val="bullet"/>
      <w:lvlText w:val="•"/>
      <w:lvlJc w:val="left"/>
      <w:pPr>
        <w:ind w:left="6332" w:hanging="361"/>
      </w:pPr>
    </w:lvl>
    <w:lvl w:ilvl="8">
      <w:start w:val="1"/>
      <w:numFmt w:val="bullet"/>
      <w:lvlText w:val="•"/>
      <w:lvlJc w:val="left"/>
      <w:pPr>
        <w:ind w:left="7117" w:hanging="361"/>
      </w:pPr>
    </w:lvl>
  </w:abstractNum>
  <w:abstractNum w:abstractNumId="5" w15:restartNumberingAfterBreak="0">
    <w:nsid w:val="11CB5A6C"/>
    <w:multiLevelType w:val="multilevel"/>
    <w:tmpl w:val="5E3CA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27CF7"/>
    <w:multiLevelType w:val="multilevel"/>
    <w:tmpl w:val="DE74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7D5D0E"/>
    <w:multiLevelType w:val="hybridMultilevel"/>
    <w:tmpl w:val="A01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3117B"/>
    <w:multiLevelType w:val="multilevel"/>
    <w:tmpl w:val="F6248EE8"/>
    <w:lvl w:ilvl="0">
      <w:numFmt w:val="bullet"/>
      <w:lvlText w:val="-"/>
      <w:lvlJc w:val="left"/>
      <w:pPr>
        <w:ind w:left="839" w:hanging="360"/>
      </w:pPr>
      <w:rPr>
        <w:rFonts w:ascii="Comic Sans MS" w:eastAsiaTheme="minorHAnsi" w:hAnsi="Comic Sans MS" w:cstheme="minorBidi" w:hint="default"/>
        <w:sz w:val="20"/>
        <w:szCs w:val="20"/>
      </w:rPr>
    </w:lvl>
    <w:lvl w:ilvl="1">
      <w:start w:val="1"/>
      <w:numFmt w:val="bullet"/>
      <w:lvlText w:val="•"/>
      <w:lvlJc w:val="left"/>
      <w:pPr>
        <w:ind w:left="1860" w:hanging="361"/>
      </w:pPr>
    </w:lvl>
    <w:lvl w:ilvl="2">
      <w:start w:val="1"/>
      <w:numFmt w:val="bullet"/>
      <w:lvlText w:val="•"/>
      <w:lvlJc w:val="left"/>
      <w:pPr>
        <w:ind w:left="2880" w:hanging="361"/>
      </w:pPr>
    </w:lvl>
    <w:lvl w:ilvl="3">
      <w:start w:val="1"/>
      <w:numFmt w:val="bullet"/>
      <w:lvlText w:val="•"/>
      <w:lvlJc w:val="left"/>
      <w:pPr>
        <w:ind w:left="3900" w:hanging="361"/>
      </w:pPr>
    </w:lvl>
    <w:lvl w:ilvl="4">
      <w:start w:val="1"/>
      <w:numFmt w:val="bullet"/>
      <w:lvlText w:val="•"/>
      <w:lvlJc w:val="left"/>
      <w:pPr>
        <w:ind w:left="4920" w:hanging="361"/>
      </w:pPr>
    </w:lvl>
    <w:lvl w:ilvl="5">
      <w:start w:val="1"/>
      <w:numFmt w:val="bullet"/>
      <w:lvlText w:val="•"/>
      <w:lvlJc w:val="left"/>
      <w:pPr>
        <w:ind w:left="5940" w:hanging="361"/>
      </w:pPr>
    </w:lvl>
    <w:lvl w:ilvl="6">
      <w:start w:val="1"/>
      <w:numFmt w:val="bullet"/>
      <w:lvlText w:val="•"/>
      <w:lvlJc w:val="left"/>
      <w:pPr>
        <w:ind w:left="6960" w:hanging="361"/>
      </w:pPr>
    </w:lvl>
    <w:lvl w:ilvl="7">
      <w:start w:val="1"/>
      <w:numFmt w:val="bullet"/>
      <w:lvlText w:val="•"/>
      <w:lvlJc w:val="left"/>
      <w:pPr>
        <w:ind w:left="7980" w:hanging="361"/>
      </w:pPr>
    </w:lvl>
    <w:lvl w:ilvl="8">
      <w:start w:val="1"/>
      <w:numFmt w:val="bullet"/>
      <w:lvlText w:val="•"/>
      <w:lvlJc w:val="left"/>
      <w:pPr>
        <w:ind w:left="9000" w:hanging="361"/>
      </w:pPr>
    </w:lvl>
  </w:abstractNum>
  <w:abstractNum w:abstractNumId="9" w15:restartNumberingAfterBreak="0">
    <w:nsid w:val="264852A4"/>
    <w:multiLevelType w:val="multilevel"/>
    <w:tmpl w:val="625CD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8166D5"/>
    <w:multiLevelType w:val="multilevel"/>
    <w:tmpl w:val="792C134C"/>
    <w:lvl w:ilvl="0">
      <w:start w:val="1"/>
      <w:numFmt w:val="bullet"/>
      <w:lvlText w:val="-"/>
      <w:lvlJc w:val="left"/>
      <w:pPr>
        <w:ind w:left="835" w:hanging="361"/>
      </w:pPr>
      <w:rPr>
        <w:rFonts w:ascii="Calibri" w:eastAsia="Calibri" w:hAnsi="Calibri" w:cs="Calibri"/>
        <w:sz w:val="22"/>
        <w:szCs w:val="22"/>
      </w:rPr>
    </w:lvl>
    <w:lvl w:ilvl="1">
      <w:start w:val="1"/>
      <w:numFmt w:val="bullet"/>
      <w:lvlText w:val="•"/>
      <w:lvlJc w:val="left"/>
      <w:pPr>
        <w:ind w:left="1624" w:hanging="361"/>
      </w:pPr>
    </w:lvl>
    <w:lvl w:ilvl="2">
      <w:start w:val="1"/>
      <w:numFmt w:val="bullet"/>
      <w:lvlText w:val="•"/>
      <w:lvlJc w:val="left"/>
      <w:pPr>
        <w:ind w:left="2409" w:hanging="361"/>
      </w:pPr>
    </w:lvl>
    <w:lvl w:ilvl="3">
      <w:start w:val="1"/>
      <w:numFmt w:val="bullet"/>
      <w:lvlText w:val="•"/>
      <w:lvlJc w:val="left"/>
      <w:pPr>
        <w:ind w:left="3194" w:hanging="361"/>
      </w:pPr>
    </w:lvl>
    <w:lvl w:ilvl="4">
      <w:start w:val="1"/>
      <w:numFmt w:val="bullet"/>
      <w:lvlText w:val="•"/>
      <w:lvlJc w:val="left"/>
      <w:pPr>
        <w:ind w:left="3978" w:hanging="361"/>
      </w:pPr>
    </w:lvl>
    <w:lvl w:ilvl="5">
      <w:start w:val="1"/>
      <w:numFmt w:val="bullet"/>
      <w:lvlText w:val="•"/>
      <w:lvlJc w:val="left"/>
      <w:pPr>
        <w:ind w:left="4763" w:hanging="361"/>
      </w:pPr>
    </w:lvl>
    <w:lvl w:ilvl="6">
      <w:start w:val="1"/>
      <w:numFmt w:val="bullet"/>
      <w:lvlText w:val="•"/>
      <w:lvlJc w:val="left"/>
      <w:pPr>
        <w:ind w:left="5548" w:hanging="361"/>
      </w:pPr>
    </w:lvl>
    <w:lvl w:ilvl="7">
      <w:start w:val="1"/>
      <w:numFmt w:val="bullet"/>
      <w:lvlText w:val="•"/>
      <w:lvlJc w:val="left"/>
      <w:pPr>
        <w:ind w:left="6332" w:hanging="361"/>
      </w:pPr>
    </w:lvl>
    <w:lvl w:ilvl="8">
      <w:start w:val="1"/>
      <w:numFmt w:val="bullet"/>
      <w:lvlText w:val="•"/>
      <w:lvlJc w:val="left"/>
      <w:pPr>
        <w:ind w:left="7117" w:hanging="361"/>
      </w:pPr>
    </w:lvl>
  </w:abstractNum>
  <w:abstractNum w:abstractNumId="11" w15:restartNumberingAfterBreak="0">
    <w:nsid w:val="40135271"/>
    <w:multiLevelType w:val="hybridMultilevel"/>
    <w:tmpl w:val="E380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B21F3"/>
    <w:multiLevelType w:val="multilevel"/>
    <w:tmpl w:val="5C08342E"/>
    <w:lvl w:ilvl="0">
      <w:start w:val="1"/>
      <w:numFmt w:val="bullet"/>
      <w:lvlText w:val="-"/>
      <w:lvlJc w:val="left"/>
      <w:pPr>
        <w:ind w:left="385" w:hanging="286"/>
      </w:pPr>
      <w:rPr>
        <w:rFonts w:ascii="Calibri" w:eastAsia="Calibri" w:hAnsi="Calibri" w:cs="Calibri"/>
        <w:sz w:val="20"/>
        <w:szCs w:val="20"/>
      </w:rPr>
    </w:lvl>
    <w:lvl w:ilvl="1">
      <w:start w:val="1"/>
      <w:numFmt w:val="bullet"/>
      <w:lvlText w:val="•"/>
      <w:lvlJc w:val="left"/>
      <w:pPr>
        <w:ind w:left="1254" w:hanging="285"/>
      </w:pPr>
    </w:lvl>
    <w:lvl w:ilvl="2">
      <w:start w:val="1"/>
      <w:numFmt w:val="bullet"/>
      <w:lvlText w:val="•"/>
      <w:lvlJc w:val="left"/>
      <w:pPr>
        <w:ind w:left="2128" w:hanging="285"/>
      </w:pPr>
    </w:lvl>
    <w:lvl w:ilvl="3">
      <w:start w:val="1"/>
      <w:numFmt w:val="bullet"/>
      <w:lvlText w:val="•"/>
      <w:lvlJc w:val="left"/>
      <w:pPr>
        <w:ind w:left="3002" w:hanging="286"/>
      </w:pPr>
    </w:lvl>
    <w:lvl w:ilvl="4">
      <w:start w:val="1"/>
      <w:numFmt w:val="bullet"/>
      <w:lvlText w:val="•"/>
      <w:lvlJc w:val="left"/>
      <w:pPr>
        <w:ind w:left="3877" w:hanging="286"/>
      </w:pPr>
    </w:lvl>
    <w:lvl w:ilvl="5">
      <w:start w:val="1"/>
      <w:numFmt w:val="bullet"/>
      <w:lvlText w:val="•"/>
      <w:lvlJc w:val="left"/>
      <w:pPr>
        <w:ind w:left="4751" w:hanging="286"/>
      </w:pPr>
    </w:lvl>
    <w:lvl w:ilvl="6">
      <w:start w:val="1"/>
      <w:numFmt w:val="bullet"/>
      <w:lvlText w:val="•"/>
      <w:lvlJc w:val="left"/>
      <w:pPr>
        <w:ind w:left="5625" w:hanging="286"/>
      </w:pPr>
    </w:lvl>
    <w:lvl w:ilvl="7">
      <w:start w:val="1"/>
      <w:numFmt w:val="bullet"/>
      <w:lvlText w:val="•"/>
      <w:lvlJc w:val="left"/>
      <w:pPr>
        <w:ind w:left="6500" w:hanging="286"/>
      </w:pPr>
    </w:lvl>
    <w:lvl w:ilvl="8">
      <w:start w:val="1"/>
      <w:numFmt w:val="bullet"/>
      <w:lvlText w:val="•"/>
      <w:lvlJc w:val="left"/>
      <w:pPr>
        <w:ind w:left="7374" w:hanging="286"/>
      </w:pPr>
    </w:lvl>
  </w:abstractNum>
  <w:abstractNum w:abstractNumId="13" w15:restartNumberingAfterBreak="0">
    <w:nsid w:val="59EE48E1"/>
    <w:multiLevelType w:val="multilevel"/>
    <w:tmpl w:val="372881F6"/>
    <w:lvl w:ilvl="0">
      <w:start w:val="1"/>
      <w:numFmt w:val="bullet"/>
      <w:lvlText w:val="-"/>
      <w:lvlJc w:val="left"/>
      <w:pPr>
        <w:ind w:left="820" w:hanging="361"/>
      </w:pPr>
      <w:rPr>
        <w:rFonts w:ascii="Calibri" w:eastAsia="Calibri" w:hAnsi="Calibri" w:cs="Calibri"/>
        <w:sz w:val="22"/>
        <w:szCs w:val="22"/>
      </w:rPr>
    </w:lvl>
    <w:lvl w:ilvl="1">
      <w:start w:val="1"/>
      <w:numFmt w:val="bullet"/>
      <w:lvlText w:val="•"/>
      <w:lvlJc w:val="left"/>
      <w:pPr>
        <w:ind w:left="1606" w:hanging="361"/>
      </w:pPr>
    </w:lvl>
    <w:lvl w:ilvl="2">
      <w:start w:val="1"/>
      <w:numFmt w:val="bullet"/>
      <w:lvlText w:val="•"/>
      <w:lvlJc w:val="left"/>
      <w:pPr>
        <w:ind w:left="2393" w:hanging="360"/>
      </w:pPr>
    </w:lvl>
    <w:lvl w:ilvl="3">
      <w:start w:val="1"/>
      <w:numFmt w:val="bullet"/>
      <w:lvlText w:val="•"/>
      <w:lvlJc w:val="left"/>
      <w:pPr>
        <w:ind w:left="3180" w:hanging="361"/>
      </w:pPr>
    </w:lvl>
    <w:lvl w:ilvl="4">
      <w:start w:val="1"/>
      <w:numFmt w:val="bullet"/>
      <w:lvlText w:val="•"/>
      <w:lvlJc w:val="left"/>
      <w:pPr>
        <w:ind w:left="3966" w:hanging="361"/>
      </w:pPr>
    </w:lvl>
    <w:lvl w:ilvl="5">
      <w:start w:val="1"/>
      <w:numFmt w:val="bullet"/>
      <w:lvlText w:val="•"/>
      <w:lvlJc w:val="left"/>
      <w:pPr>
        <w:ind w:left="4753" w:hanging="361"/>
      </w:pPr>
    </w:lvl>
    <w:lvl w:ilvl="6">
      <w:start w:val="1"/>
      <w:numFmt w:val="bullet"/>
      <w:lvlText w:val="•"/>
      <w:lvlJc w:val="left"/>
      <w:pPr>
        <w:ind w:left="5540" w:hanging="361"/>
      </w:pPr>
    </w:lvl>
    <w:lvl w:ilvl="7">
      <w:start w:val="1"/>
      <w:numFmt w:val="bullet"/>
      <w:lvlText w:val="•"/>
      <w:lvlJc w:val="left"/>
      <w:pPr>
        <w:ind w:left="6326" w:hanging="361"/>
      </w:pPr>
    </w:lvl>
    <w:lvl w:ilvl="8">
      <w:start w:val="1"/>
      <w:numFmt w:val="bullet"/>
      <w:lvlText w:val="•"/>
      <w:lvlJc w:val="left"/>
      <w:pPr>
        <w:ind w:left="7113" w:hanging="361"/>
      </w:pPr>
    </w:lvl>
  </w:abstractNum>
  <w:abstractNum w:abstractNumId="14" w15:restartNumberingAfterBreak="0">
    <w:nsid w:val="5F756977"/>
    <w:multiLevelType w:val="hybridMultilevel"/>
    <w:tmpl w:val="C4E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52100"/>
    <w:multiLevelType w:val="hybridMultilevel"/>
    <w:tmpl w:val="5178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344EB"/>
    <w:multiLevelType w:val="multilevel"/>
    <w:tmpl w:val="3DEC044C"/>
    <w:lvl w:ilvl="0">
      <w:start w:val="1"/>
      <w:numFmt w:val="bullet"/>
      <w:lvlText w:val="-"/>
      <w:lvlJc w:val="left"/>
      <w:pPr>
        <w:ind w:left="820" w:hanging="361"/>
      </w:pPr>
      <w:rPr>
        <w:rFonts w:ascii="Calibri" w:eastAsia="Calibri" w:hAnsi="Calibri" w:cs="Calibri"/>
        <w:sz w:val="22"/>
        <w:szCs w:val="22"/>
      </w:rPr>
    </w:lvl>
    <w:lvl w:ilvl="1">
      <w:start w:val="1"/>
      <w:numFmt w:val="bullet"/>
      <w:lvlText w:val="•"/>
      <w:lvlJc w:val="left"/>
      <w:pPr>
        <w:ind w:left="1606" w:hanging="361"/>
      </w:pPr>
    </w:lvl>
    <w:lvl w:ilvl="2">
      <w:start w:val="1"/>
      <w:numFmt w:val="bullet"/>
      <w:lvlText w:val="•"/>
      <w:lvlJc w:val="left"/>
      <w:pPr>
        <w:ind w:left="2393" w:hanging="360"/>
      </w:pPr>
    </w:lvl>
    <w:lvl w:ilvl="3">
      <w:start w:val="1"/>
      <w:numFmt w:val="bullet"/>
      <w:lvlText w:val="•"/>
      <w:lvlJc w:val="left"/>
      <w:pPr>
        <w:ind w:left="3180" w:hanging="361"/>
      </w:pPr>
    </w:lvl>
    <w:lvl w:ilvl="4">
      <w:start w:val="1"/>
      <w:numFmt w:val="bullet"/>
      <w:lvlText w:val="•"/>
      <w:lvlJc w:val="left"/>
      <w:pPr>
        <w:ind w:left="3966" w:hanging="361"/>
      </w:pPr>
    </w:lvl>
    <w:lvl w:ilvl="5">
      <w:start w:val="1"/>
      <w:numFmt w:val="bullet"/>
      <w:lvlText w:val="•"/>
      <w:lvlJc w:val="left"/>
      <w:pPr>
        <w:ind w:left="4753" w:hanging="361"/>
      </w:pPr>
    </w:lvl>
    <w:lvl w:ilvl="6">
      <w:start w:val="1"/>
      <w:numFmt w:val="bullet"/>
      <w:lvlText w:val="•"/>
      <w:lvlJc w:val="left"/>
      <w:pPr>
        <w:ind w:left="5540" w:hanging="361"/>
      </w:pPr>
    </w:lvl>
    <w:lvl w:ilvl="7">
      <w:start w:val="1"/>
      <w:numFmt w:val="bullet"/>
      <w:lvlText w:val="•"/>
      <w:lvlJc w:val="left"/>
      <w:pPr>
        <w:ind w:left="6326" w:hanging="361"/>
      </w:pPr>
    </w:lvl>
    <w:lvl w:ilvl="8">
      <w:start w:val="1"/>
      <w:numFmt w:val="bullet"/>
      <w:lvlText w:val="•"/>
      <w:lvlJc w:val="left"/>
      <w:pPr>
        <w:ind w:left="7113" w:hanging="361"/>
      </w:pPr>
    </w:lvl>
  </w:abstractNum>
  <w:abstractNum w:abstractNumId="17" w15:restartNumberingAfterBreak="0">
    <w:nsid w:val="69413607"/>
    <w:multiLevelType w:val="multilevel"/>
    <w:tmpl w:val="D5C81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D64373"/>
    <w:multiLevelType w:val="hybridMultilevel"/>
    <w:tmpl w:val="7D5E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4324F"/>
    <w:multiLevelType w:val="multilevel"/>
    <w:tmpl w:val="7D2EB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953F5E"/>
    <w:multiLevelType w:val="hybridMultilevel"/>
    <w:tmpl w:val="8894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21F49"/>
    <w:multiLevelType w:val="multilevel"/>
    <w:tmpl w:val="C0F40712"/>
    <w:lvl w:ilvl="0">
      <w:start w:val="1"/>
      <w:numFmt w:val="bullet"/>
      <w:lvlText w:val="-"/>
      <w:lvlJc w:val="left"/>
      <w:pPr>
        <w:ind w:left="946" w:hanging="361"/>
      </w:pPr>
      <w:rPr>
        <w:rFonts w:ascii="Calibri" w:eastAsia="Calibri" w:hAnsi="Calibri" w:cs="Calibri"/>
        <w:sz w:val="22"/>
        <w:szCs w:val="22"/>
      </w:rPr>
    </w:lvl>
    <w:lvl w:ilvl="1">
      <w:start w:val="1"/>
      <w:numFmt w:val="decimal"/>
      <w:lvlText w:val="%2."/>
      <w:lvlJc w:val="left"/>
      <w:pPr>
        <w:ind w:left="1666" w:hanging="361"/>
      </w:pPr>
      <w:rPr>
        <w:rFonts w:ascii="Calibri" w:eastAsia="Calibri" w:hAnsi="Calibri" w:cs="Calibri"/>
        <w:b/>
        <w:sz w:val="22"/>
        <w:szCs w:val="22"/>
      </w:rPr>
    </w:lvl>
    <w:lvl w:ilvl="2">
      <w:start w:val="1"/>
      <w:numFmt w:val="bullet"/>
      <w:lvlText w:val="•"/>
      <w:lvlJc w:val="left"/>
      <w:pPr>
        <w:ind w:left="2702" w:hanging="361"/>
      </w:pPr>
    </w:lvl>
    <w:lvl w:ilvl="3">
      <w:start w:val="1"/>
      <w:numFmt w:val="bullet"/>
      <w:lvlText w:val="•"/>
      <w:lvlJc w:val="left"/>
      <w:pPr>
        <w:ind w:left="3744" w:hanging="361"/>
      </w:pPr>
    </w:lvl>
    <w:lvl w:ilvl="4">
      <w:start w:val="1"/>
      <w:numFmt w:val="bullet"/>
      <w:lvlText w:val="•"/>
      <w:lvlJc w:val="left"/>
      <w:pPr>
        <w:ind w:left="4786" w:hanging="361"/>
      </w:pPr>
    </w:lvl>
    <w:lvl w:ilvl="5">
      <w:start w:val="1"/>
      <w:numFmt w:val="bullet"/>
      <w:lvlText w:val="•"/>
      <w:lvlJc w:val="left"/>
      <w:pPr>
        <w:ind w:left="5828" w:hanging="361"/>
      </w:pPr>
    </w:lvl>
    <w:lvl w:ilvl="6">
      <w:start w:val="1"/>
      <w:numFmt w:val="bullet"/>
      <w:lvlText w:val="•"/>
      <w:lvlJc w:val="left"/>
      <w:pPr>
        <w:ind w:left="6871" w:hanging="361"/>
      </w:pPr>
    </w:lvl>
    <w:lvl w:ilvl="7">
      <w:start w:val="1"/>
      <w:numFmt w:val="bullet"/>
      <w:lvlText w:val="•"/>
      <w:lvlJc w:val="left"/>
      <w:pPr>
        <w:ind w:left="7913" w:hanging="361"/>
      </w:pPr>
    </w:lvl>
    <w:lvl w:ilvl="8">
      <w:start w:val="1"/>
      <w:numFmt w:val="bullet"/>
      <w:lvlText w:val="•"/>
      <w:lvlJc w:val="left"/>
      <w:pPr>
        <w:ind w:left="8955" w:hanging="361"/>
      </w:pPr>
    </w:lvl>
  </w:abstractNum>
  <w:num w:numId="1">
    <w:abstractNumId w:val="5"/>
  </w:num>
  <w:num w:numId="2">
    <w:abstractNumId w:val="9"/>
  </w:num>
  <w:num w:numId="3">
    <w:abstractNumId w:val="17"/>
  </w:num>
  <w:num w:numId="4">
    <w:abstractNumId w:val="1"/>
  </w:num>
  <w:num w:numId="5">
    <w:abstractNumId w:val="19"/>
  </w:num>
  <w:num w:numId="6">
    <w:abstractNumId w:val="6"/>
  </w:num>
  <w:num w:numId="7">
    <w:abstractNumId w:val="21"/>
  </w:num>
  <w:num w:numId="8">
    <w:abstractNumId w:val="8"/>
  </w:num>
  <w:num w:numId="9">
    <w:abstractNumId w:val="16"/>
  </w:num>
  <w:num w:numId="10">
    <w:abstractNumId w:val="20"/>
  </w:num>
  <w:num w:numId="11">
    <w:abstractNumId w:val="13"/>
  </w:num>
  <w:num w:numId="12">
    <w:abstractNumId w:val="4"/>
  </w:num>
  <w:num w:numId="13">
    <w:abstractNumId w:val="10"/>
  </w:num>
  <w:num w:numId="14">
    <w:abstractNumId w:val="0"/>
  </w:num>
  <w:num w:numId="15">
    <w:abstractNumId w:val="14"/>
  </w:num>
  <w:num w:numId="16">
    <w:abstractNumId w:val="15"/>
  </w:num>
  <w:num w:numId="17">
    <w:abstractNumId w:val="3"/>
  </w:num>
  <w:num w:numId="18">
    <w:abstractNumId w:val="18"/>
  </w:num>
  <w:num w:numId="19">
    <w:abstractNumId w:val="7"/>
  </w:num>
  <w:num w:numId="20">
    <w:abstractNumId w:val="1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F4"/>
    <w:rsid w:val="0011459C"/>
    <w:rsid w:val="001461A6"/>
    <w:rsid w:val="00395DF4"/>
    <w:rsid w:val="004976BE"/>
    <w:rsid w:val="004C0221"/>
    <w:rsid w:val="00564342"/>
    <w:rsid w:val="005645AB"/>
    <w:rsid w:val="005664AB"/>
    <w:rsid w:val="00576A8E"/>
    <w:rsid w:val="005B1358"/>
    <w:rsid w:val="006A4302"/>
    <w:rsid w:val="009423EB"/>
    <w:rsid w:val="00964CF0"/>
    <w:rsid w:val="00A95CAC"/>
    <w:rsid w:val="00AF4458"/>
    <w:rsid w:val="00B130D6"/>
    <w:rsid w:val="00B80352"/>
    <w:rsid w:val="00CD030F"/>
    <w:rsid w:val="00E013D3"/>
    <w:rsid w:val="00E0143C"/>
    <w:rsid w:val="00E444A6"/>
    <w:rsid w:val="00E9706E"/>
    <w:rsid w:val="00F411A3"/>
    <w:rsid w:val="00F86A25"/>
    <w:rsid w:val="00FD0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B884"/>
  <w15:docId w15:val="{2E40DB02-03DE-3343-AF5D-87F5F75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4AB"/>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Strong">
    <w:name w:val="Strong"/>
    <w:basedOn w:val="DefaultParagraphFont"/>
    <w:uiPriority w:val="22"/>
    <w:qFormat/>
    <w:rsid w:val="005664AB"/>
    <w:rPr>
      <w:b/>
      <w:bCs/>
    </w:rPr>
  </w:style>
  <w:style w:type="character" w:customStyle="1" w:styleId="apple-converted-space">
    <w:name w:val="apple-converted-space"/>
    <w:basedOn w:val="DefaultParagraphFont"/>
    <w:rsid w:val="005664AB"/>
  </w:style>
  <w:style w:type="paragraph" w:styleId="NormalWeb">
    <w:name w:val="Normal (Web)"/>
    <w:basedOn w:val="Normal"/>
    <w:uiPriority w:val="99"/>
    <w:unhideWhenUsed/>
    <w:rsid w:val="00CD030F"/>
    <w:pPr>
      <w:spacing w:before="100" w:beforeAutospacing="1" w:after="100" w:afterAutospacing="1"/>
    </w:pPr>
  </w:style>
  <w:style w:type="character" w:styleId="Emphasis">
    <w:name w:val="Emphasis"/>
    <w:basedOn w:val="DefaultParagraphFont"/>
    <w:uiPriority w:val="20"/>
    <w:qFormat/>
    <w:rsid w:val="00CD0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6402">
      <w:bodyDiv w:val="1"/>
      <w:marLeft w:val="0"/>
      <w:marRight w:val="0"/>
      <w:marTop w:val="0"/>
      <w:marBottom w:val="0"/>
      <w:divBdr>
        <w:top w:val="none" w:sz="0" w:space="0" w:color="auto"/>
        <w:left w:val="none" w:sz="0" w:space="0" w:color="auto"/>
        <w:bottom w:val="none" w:sz="0" w:space="0" w:color="auto"/>
        <w:right w:val="none" w:sz="0" w:space="0" w:color="auto"/>
      </w:divBdr>
    </w:div>
    <w:div w:id="1585072677">
      <w:bodyDiv w:val="1"/>
      <w:marLeft w:val="0"/>
      <w:marRight w:val="0"/>
      <w:marTop w:val="0"/>
      <w:marBottom w:val="0"/>
      <w:divBdr>
        <w:top w:val="none" w:sz="0" w:space="0" w:color="auto"/>
        <w:left w:val="none" w:sz="0" w:space="0" w:color="auto"/>
        <w:bottom w:val="none" w:sz="0" w:space="0" w:color="auto"/>
        <w:right w:val="none" w:sz="0" w:space="0" w:color="auto"/>
      </w:divBdr>
    </w:div>
    <w:div w:id="1746026030">
      <w:bodyDiv w:val="1"/>
      <w:marLeft w:val="0"/>
      <w:marRight w:val="0"/>
      <w:marTop w:val="0"/>
      <w:marBottom w:val="0"/>
      <w:divBdr>
        <w:top w:val="none" w:sz="0" w:space="0" w:color="auto"/>
        <w:left w:val="none" w:sz="0" w:space="0" w:color="auto"/>
        <w:bottom w:val="none" w:sz="0" w:space="0" w:color="auto"/>
        <w:right w:val="none" w:sz="0" w:space="0" w:color="auto"/>
      </w:divBdr>
      <w:divsChild>
        <w:div w:id="248274616">
          <w:marLeft w:val="0"/>
          <w:marRight w:val="0"/>
          <w:marTop w:val="0"/>
          <w:marBottom w:val="0"/>
          <w:divBdr>
            <w:top w:val="none" w:sz="0" w:space="0" w:color="auto"/>
            <w:left w:val="none" w:sz="0" w:space="0" w:color="auto"/>
            <w:bottom w:val="none" w:sz="0" w:space="0" w:color="auto"/>
            <w:right w:val="none" w:sz="0" w:space="0" w:color="auto"/>
          </w:divBdr>
          <w:divsChild>
            <w:div w:id="1486316454">
              <w:marLeft w:val="0"/>
              <w:marRight w:val="0"/>
              <w:marTop w:val="0"/>
              <w:marBottom w:val="0"/>
              <w:divBdr>
                <w:top w:val="none" w:sz="0" w:space="0" w:color="auto"/>
                <w:left w:val="none" w:sz="0" w:space="0" w:color="auto"/>
                <w:bottom w:val="none" w:sz="0" w:space="0" w:color="auto"/>
                <w:right w:val="none" w:sz="0" w:space="0" w:color="auto"/>
              </w:divBdr>
              <w:divsChild>
                <w:div w:id="1035350912">
                  <w:marLeft w:val="0"/>
                  <w:marRight w:val="0"/>
                  <w:marTop w:val="0"/>
                  <w:marBottom w:val="0"/>
                  <w:divBdr>
                    <w:top w:val="none" w:sz="0" w:space="0" w:color="auto"/>
                    <w:left w:val="none" w:sz="0" w:space="0" w:color="auto"/>
                    <w:bottom w:val="none" w:sz="0" w:space="0" w:color="auto"/>
                    <w:right w:val="none" w:sz="0" w:space="0" w:color="auto"/>
                  </w:divBdr>
                  <w:divsChild>
                    <w:div w:id="185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qfsNOxKau1jqVwCs4AIiun/76hg==">AMUW2mWfQ/uz0eobM4aI/EuzGkzep83gur0JdCtG4Z3kFfC917foUSoDjnRVKN5/rwJ+ZlDFg99W0PTVutlfTxwZXopPKQXl2oKwuxUEC0LvcauJ+DNDEdA=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CF8D6-B75F-4592-8144-EB2BBFDD2133}">
  <ds:schemaRefs>
    <ds:schemaRef ds:uri="http://schemas.microsoft.com/sharepoint/v3/contenttype/forms"/>
  </ds:schemaRefs>
</ds:datastoreItem>
</file>

<file path=customXml/itemProps2.xml><?xml version="1.0" encoding="utf-8"?>
<ds:datastoreItem xmlns:ds="http://schemas.openxmlformats.org/officeDocument/2006/customXml" ds:itemID="{A56B3A91-BC33-4C5E-9024-D58341657E7A}">
  <ds:schemaRefs>
    <ds:schemaRef ds:uri="48945365-0443-4c36-9a63-c127e3ad42e0"/>
    <ds:schemaRef ds:uri="2c126f7b-c95c-437e-8427-38f32f6d0264"/>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336E0A7-5B54-47DF-AB15-4997DFB2E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Heywood</dc:creator>
  <cp:lastModifiedBy>Vicki FREER</cp:lastModifiedBy>
  <cp:revision>2</cp:revision>
  <dcterms:created xsi:type="dcterms:W3CDTF">2023-05-01T23:26:00Z</dcterms:created>
  <dcterms:modified xsi:type="dcterms:W3CDTF">2023-05-01T23:26:00Z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