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EE67" w14:textId="78F86845" w:rsidR="00DF1E51" w:rsidRDefault="00DF1E51"/>
    <w:p w14:paraId="6CC51800" w14:textId="6036986E" w:rsidR="00B12FF0" w:rsidRDefault="00B12FF0"/>
    <w:p w14:paraId="7A686650" w14:textId="77777777" w:rsidR="00BB50B0" w:rsidRDefault="00BB50B0" w:rsidP="005E7673">
      <w:pPr>
        <w:spacing w:line="240" w:lineRule="auto"/>
        <w:ind w:right="-755"/>
        <w:rPr>
          <w:rFonts w:ascii="Calibri" w:eastAsia="Calibri" w:hAnsi="Calibri" w:cs="Calibri"/>
          <w:sz w:val="52"/>
          <w:szCs w:val="52"/>
        </w:rPr>
      </w:pPr>
    </w:p>
    <w:p w14:paraId="12B59D78" w14:textId="4B9006DD" w:rsidR="009535B0" w:rsidRPr="007A0E54" w:rsidRDefault="002E2C08" w:rsidP="007A0E54">
      <w:pPr>
        <w:spacing w:line="240" w:lineRule="auto"/>
        <w:ind w:left="-709" w:right="-755"/>
        <w:jc w:val="center"/>
        <w:rPr>
          <w:rFonts w:ascii="Calibri" w:eastAsia="Calibri" w:hAnsi="Calibri" w:cs="Calibri"/>
          <w:sz w:val="52"/>
          <w:szCs w:val="52"/>
        </w:rPr>
      </w:pPr>
      <w:r w:rsidRPr="007A0E54">
        <w:rPr>
          <w:rFonts w:ascii="Calibri" w:eastAsia="Calibri" w:hAnsi="Calibri" w:cs="Calibri"/>
          <w:sz w:val="52"/>
          <w:szCs w:val="52"/>
        </w:rPr>
        <w:t>Year 1</w:t>
      </w:r>
      <w:r w:rsidR="00F70C70">
        <w:rPr>
          <w:rFonts w:ascii="Calibri" w:eastAsia="Calibri" w:hAnsi="Calibri" w:cs="Calibri"/>
          <w:sz w:val="52"/>
          <w:szCs w:val="52"/>
        </w:rPr>
        <w:t>2</w:t>
      </w:r>
      <w:r w:rsidRPr="007A0E54">
        <w:rPr>
          <w:rFonts w:ascii="Calibri" w:eastAsia="Calibri" w:hAnsi="Calibri" w:cs="Calibri"/>
          <w:sz w:val="52"/>
          <w:szCs w:val="52"/>
        </w:rPr>
        <w:t xml:space="preserve"> Photography, Video and Digital Imaging  </w:t>
      </w:r>
    </w:p>
    <w:p w14:paraId="2D6DE66D" w14:textId="1D2B8B69" w:rsidR="009968AF" w:rsidRPr="00CE2073" w:rsidRDefault="008101A4" w:rsidP="00CE2073">
      <w:pPr>
        <w:spacing w:line="240" w:lineRule="auto"/>
        <w:ind w:left="-426" w:right="-472"/>
        <w:jc w:val="center"/>
        <w:rPr>
          <w:rFonts w:ascii="Calibri" w:eastAsia="Calibri" w:hAnsi="Calibri" w:cs="Calibri"/>
          <w:sz w:val="32"/>
          <w:szCs w:val="32"/>
        </w:rPr>
      </w:pPr>
      <w:r w:rsidRPr="007A0E54">
        <w:rPr>
          <w:rFonts w:ascii="Calibri" w:eastAsia="Calibri" w:hAnsi="Calibri" w:cs="Calibri"/>
          <w:sz w:val="40"/>
          <w:szCs w:val="40"/>
        </w:rPr>
        <w:t xml:space="preserve">Assessment Task </w:t>
      </w:r>
      <w:r w:rsidR="00F70C70">
        <w:rPr>
          <w:rFonts w:ascii="Calibri" w:eastAsia="Calibri" w:hAnsi="Calibri" w:cs="Calibri"/>
          <w:sz w:val="40"/>
          <w:szCs w:val="40"/>
        </w:rPr>
        <w:t>1</w:t>
      </w:r>
      <w:r w:rsidR="002E2C08" w:rsidRPr="007A0E54">
        <w:rPr>
          <w:rFonts w:ascii="Calibri" w:eastAsia="Calibri" w:hAnsi="Calibri" w:cs="Calibri"/>
          <w:sz w:val="40"/>
          <w:szCs w:val="40"/>
        </w:rPr>
        <w:t xml:space="preserve">: </w:t>
      </w:r>
      <w:r w:rsidR="00F70C70" w:rsidRPr="00F70C70">
        <w:rPr>
          <w:rFonts w:eastAsia="Times New Roman" w:cstheme="minorHAnsi"/>
          <w:color w:val="000000"/>
          <w:sz w:val="40"/>
          <w:szCs w:val="40"/>
          <w:lang w:eastAsia="en-AU"/>
        </w:rPr>
        <w:t>Short film project and research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544"/>
      </w:tblGrid>
      <w:tr w:rsidR="009535B0" w14:paraId="432D03F8" w14:textId="77777777" w:rsidTr="00690BCC">
        <w:trPr>
          <w:trHeight w:val="279"/>
        </w:trPr>
        <w:tc>
          <w:tcPr>
            <w:tcW w:w="6804" w:type="dxa"/>
          </w:tcPr>
          <w:p w14:paraId="560051DC" w14:textId="33F75692" w:rsidR="009535B0" w:rsidRPr="00863A22" w:rsidRDefault="009535B0" w:rsidP="007A0E54">
            <w:pPr>
              <w:jc w:val="both"/>
              <w:rPr>
                <w:rFonts w:ascii="Calibri" w:eastAsia="Calibri" w:hAnsi="Calibri" w:cs="Calibri"/>
              </w:rPr>
            </w:pPr>
            <w:r w:rsidRPr="00863A22">
              <w:rPr>
                <w:rFonts w:ascii="Calibri" w:eastAsia="Calibri" w:hAnsi="Calibri" w:cs="Calibri"/>
                <w:b/>
              </w:rPr>
              <w:t>TOPIC</w:t>
            </w:r>
            <w:r w:rsidRPr="00863A22">
              <w:rPr>
                <w:rFonts w:ascii="Calibri" w:eastAsia="Calibri" w:hAnsi="Calibri" w:cs="Calibri"/>
              </w:rPr>
              <w:t xml:space="preserve">: </w:t>
            </w:r>
            <w:r w:rsidR="00F70C70">
              <w:rPr>
                <w:rFonts w:ascii="Calibri" w:eastAsia="Calibri" w:hAnsi="Calibri" w:cs="Calibri"/>
              </w:rPr>
              <w:t>Short Film Project and Research</w:t>
            </w:r>
          </w:p>
        </w:tc>
        <w:tc>
          <w:tcPr>
            <w:tcW w:w="3544" w:type="dxa"/>
          </w:tcPr>
          <w:p w14:paraId="2789B206" w14:textId="77777777" w:rsidR="009535B0" w:rsidRDefault="009535B0" w:rsidP="0013506A">
            <w:pPr>
              <w:jc w:val="both"/>
              <w:rPr>
                <w:rFonts w:ascii="Calibri" w:eastAsia="Calibri" w:hAnsi="Calibri" w:cs="Calibri"/>
                <w:b/>
              </w:rPr>
            </w:pPr>
            <w:r w:rsidRPr="00863A22">
              <w:rPr>
                <w:rFonts w:ascii="Calibri" w:eastAsia="Calibri" w:hAnsi="Calibri" w:cs="Calibri"/>
                <w:b/>
              </w:rPr>
              <w:t>Total Marks:            /</w:t>
            </w:r>
            <w:r w:rsidR="005C52BB">
              <w:rPr>
                <w:rFonts w:ascii="Calibri" w:eastAsia="Calibri" w:hAnsi="Calibri" w:cs="Calibri"/>
                <w:b/>
              </w:rPr>
              <w:t>50</w:t>
            </w:r>
          </w:p>
          <w:p w14:paraId="7A37A11E" w14:textId="613001FE" w:rsidR="00844F32" w:rsidRPr="00844F32" w:rsidRDefault="00844F32" w:rsidP="00844F3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Part A: /25 </w:t>
            </w:r>
            <w:r w:rsidR="0036617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Part B: </w:t>
            </w:r>
            <w:r w:rsidR="0036617D">
              <w:rPr>
                <w:rFonts w:ascii="Calibri" w:eastAsia="Calibri" w:hAnsi="Calibri" w:cs="Calibri"/>
                <w:bCs/>
                <w:sz w:val="20"/>
                <w:szCs w:val="20"/>
              </w:rPr>
              <w:t>/25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9535B0" w14:paraId="26BD5D66" w14:textId="77777777" w:rsidTr="00690BCC">
        <w:trPr>
          <w:trHeight w:val="243"/>
        </w:trPr>
        <w:tc>
          <w:tcPr>
            <w:tcW w:w="6804" w:type="dxa"/>
          </w:tcPr>
          <w:p w14:paraId="704F106B" w14:textId="77777777" w:rsidR="00844F32" w:rsidRPr="00863A22" w:rsidRDefault="00844F32" w:rsidP="00844F32">
            <w:pPr>
              <w:spacing w:line="240" w:lineRule="auto"/>
              <w:rPr>
                <w:rFonts w:ascii="Calibri" w:eastAsia="Calibri" w:hAnsi="Calibri" w:cs="Calibri"/>
              </w:rPr>
            </w:pPr>
            <w:r w:rsidRPr="00863A22">
              <w:rPr>
                <w:rFonts w:ascii="Calibri" w:eastAsia="Calibri" w:hAnsi="Calibri" w:cs="Calibri"/>
                <w:b/>
              </w:rPr>
              <w:t>SUBMISSION REQUIREMENTS:</w:t>
            </w:r>
          </w:p>
          <w:p w14:paraId="30FE158A" w14:textId="2751F7FC" w:rsidR="00605B40" w:rsidRPr="00863A22" w:rsidRDefault="008C2FF8" w:rsidP="007A0E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Due </w:t>
            </w:r>
            <w:r w:rsidR="00461F1B">
              <w:rPr>
                <w:rFonts w:ascii="Calibri" w:eastAsia="Calibri" w:hAnsi="Calibri" w:cs="Calibri"/>
              </w:rPr>
              <w:t>Wednesday</w:t>
            </w:r>
            <w:r w:rsidR="007A0E54" w:rsidRPr="00863A22">
              <w:rPr>
                <w:rFonts w:ascii="Calibri" w:eastAsia="Calibri" w:hAnsi="Calibri" w:cs="Calibri"/>
              </w:rPr>
              <w:t xml:space="preserve"> </w:t>
            </w:r>
            <w:r w:rsidR="00F70C70">
              <w:rPr>
                <w:rFonts w:ascii="Calibri" w:eastAsia="Calibri" w:hAnsi="Calibri" w:cs="Calibri"/>
              </w:rPr>
              <w:t>2</w:t>
            </w:r>
            <w:r w:rsidR="00461F1B">
              <w:rPr>
                <w:rFonts w:ascii="Calibri" w:eastAsia="Calibri" w:hAnsi="Calibri" w:cs="Calibri"/>
              </w:rPr>
              <w:t>2</w:t>
            </w:r>
            <w:r w:rsidR="007A0E54" w:rsidRPr="00863A22">
              <w:rPr>
                <w:rFonts w:ascii="Calibri" w:eastAsia="Calibri" w:hAnsi="Calibri" w:cs="Calibri"/>
              </w:rPr>
              <w:t>/</w:t>
            </w:r>
            <w:r w:rsidR="00F70C70">
              <w:rPr>
                <w:rFonts w:ascii="Calibri" w:eastAsia="Calibri" w:hAnsi="Calibri" w:cs="Calibri"/>
              </w:rPr>
              <w:t>11</w:t>
            </w:r>
            <w:r w:rsidR="007A0E54" w:rsidRPr="00863A22">
              <w:rPr>
                <w:rFonts w:ascii="Calibri" w:eastAsia="Calibri" w:hAnsi="Calibri" w:cs="Calibri"/>
              </w:rPr>
              <w:t>/2</w:t>
            </w:r>
            <w:r w:rsidR="00461F1B">
              <w:rPr>
                <w:rFonts w:ascii="Calibri" w:eastAsia="Calibri" w:hAnsi="Calibri" w:cs="Calibri"/>
              </w:rPr>
              <w:t>3</w:t>
            </w:r>
            <w:r w:rsidR="007A0E54" w:rsidRPr="00863A22">
              <w:rPr>
                <w:rFonts w:ascii="Calibri" w:eastAsia="Calibri" w:hAnsi="Calibri" w:cs="Calibri"/>
              </w:rPr>
              <w:t xml:space="preserve">, </w:t>
            </w:r>
            <w:r w:rsidR="00605B40" w:rsidRPr="00863A22">
              <w:t xml:space="preserve">Week </w:t>
            </w:r>
            <w:r w:rsidR="002730BF">
              <w:t>7</w:t>
            </w:r>
            <w:r w:rsidR="00844F32" w:rsidRPr="008C2FF8">
              <w:t>.</w:t>
            </w:r>
            <w:r w:rsidR="00844F32">
              <w:rPr>
                <w:color w:val="FF0000"/>
              </w:rPr>
              <w:t xml:space="preserve"> </w:t>
            </w:r>
            <w:r w:rsidR="00844F32" w:rsidRPr="00863A22">
              <w:rPr>
                <w:rFonts w:ascii="Calibri" w:eastAsia="Calibri" w:hAnsi="Calibri" w:cs="Calibri"/>
              </w:rPr>
              <w:t>Submit</w:t>
            </w:r>
            <w:r w:rsidR="00844F32">
              <w:rPr>
                <w:rFonts w:ascii="Calibri" w:eastAsia="Calibri" w:hAnsi="Calibri" w:cs="Calibri"/>
              </w:rPr>
              <w:t xml:space="preserve"> task via submission point on CANVAS by 23:59 on due date as a video </w:t>
            </w:r>
            <w:r w:rsidR="00F031D2">
              <w:rPr>
                <w:rFonts w:ascii="Calibri" w:eastAsia="Calibri" w:hAnsi="Calibri" w:cs="Calibri"/>
              </w:rPr>
              <w:t>and PDF file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4F32">
              <w:rPr>
                <w:rFonts w:ascii="Calibri" w:eastAsia="Calibri" w:hAnsi="Calibri" w:cs="Calibri"/>
              </w:rPr>
              <w:t>(Part A) and PDF file (Part B)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</w:tcPr>
          <w:p w14:paraId="054783DB" w14:textId="77777777" w:rsidR="00690BCC" w:rsidRDefault="009535B0" w:rsidP="00942A2C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3A22">
              <w:rPr>
                <w:rFonts w:ascii="Calibri" w:eastAsia="Calibri" w:hAnsi="Calibri" w:cs="Calibri"/>
                <w:b/>
              </w:rPr>
              <w:t>Weighting:</w:t>
            </w:r>
            <w:r w:rsidRPr="00863A22">
              <w:rPr>
                <w:rFonts w:ascii="Calibri" w:eastAsia="Calibri" w:hAnsi="Calibri" w:cs="Calibri"/>
              </w:rPr>
              <w:t xml:space="preserve">              </w:t>
            </w:r>
            <w:r w:rsidR="00942A2C">
              <w:rPr>
                <w:rFonts w:ascii="Calibri" w:eastAsia="Calibri" w:hAnsi="Calibri" w:cs="Calibri"/>
                <w:b/>
              </w:rPr>
              <w:t>20</w:t>
            </w:r>
            <w:r w:rsidRPr="00863A22">
              <w:rPr>
                <w:rFonts w:ascii="Calibri" w:eastAsia="Calibri" w:hAnsi="Calibri" w:cs="Calibri"/>
                <w:b/>
              </w:rPr>
              <w:t>%</w:t>
            </w:r>
            <w:r w:rsidR="00690BC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1E8D1DCF" w14:textId="3CAD47F9" w:rsidR="00577B67" w:rsidRPr="00577B67" w:rsidRDefault="00577B67" w:rsidP="00577B67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10% Making                                                   10% Critical and Historical</w:t>
            </w:r>
            <w:r w:rsidR="00DA509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Studies</w:t>
            </w:r>
          </w:p>
        </w:tc>
      </w:tr>
      <w:tr w:rsidR="009535B0" w14:paraId="75119700" w14:textId="77777777" w:rsidTr="00844F32">
        <w:trPr>
          <w:trHeight w:val="1890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14:paraId="3EDACE77" w14:textId="267E7D7F" w:rsidR="00844F32" w:rsidRPr="00844F32" w:rsidRDefault="00844F32" w:rsidP="00844F32">
            <w:pPr>
              <w:spacing w:line="240" w:lineRule="auto"/>
              <w:rPr>
                <w:rFonts w:ascii="Calibri" w:eastAsia="Calibri" w:hAnsi="Calibri" w:cs="Calibri"/>
              </w:rPr>
            </w:pPr>
            <w:r w:rsidRPr="00863A22"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028CEFB4" w14:textId="7A9E0212" w:rsidR="00844F32" w:rsidRPr="00F70C70" w:rsidRDefault="00844F32" w:rsidP="00D60C10">
            <w:pPr>
              <w:pStyle w:val="NoSpacing"/>
              <w:rPr>
                <w:rFonts w:cstheme="minorHAnsi"/>
                <w:bCs/>
              </w:rPr>
            </w:pPr>
            <w:r w:rsidRPr="00F70C70">
              <w:rPr>
                <w:rFonts w:cstheme="minorHAnsi"/>
              </w:rPr>
              <w:t xml:space="preserve">M3 </w:t>
            </w:r>
            <w:r w:rsidRPr="00F70C70">
              <w:rPr>
                <w:rFonts w:cstheme="minorHAnsi"/>
                <w:b/>
                <w:bCs/>
                <w:color w:val="000000"/>
              </w:rPr>
              <w:t>Investigates</w:t>
            </w:r>
            <w:r w:rsidRPr="00F70C70">
              <w:rPr>
                <w:rFonts w:cstheme="minorHAnsi"/>
                <w:color w:val="000000"/>
              </w:rPr>
              <w:t xml:space="preserve"> different points of view in the making of photographs and/or videos and/or digital images.</w:t>
            </w:r>
            <w:r w:rsidRPr="00F70C70">
              <w:rPr>
                <w:rFonts w:cstheme="minorHAnsi"/>
              </w:rPr>
              <w:br/>
            </w:r>
            <w:r w:rsidRPr="00F70C70">
              <w:rPr>
                <w:rFonts w:cstheme="minorHAnsi"/>
                <w:bCs/>
              </w:rPr>
              <w:t xml:space="preserve">CH1 </w:t>
            </w:r>
            <w:r w:rsidRPr="00F70C70">
              <w:rPr>
                <w:rFonts w:cstheme="minorHAnsi"/>
                <w:b/>
                <w:bCs/>
                <w:color w:val="000000"/>
              </w:rPr>
              <w:t>Generates</w:t>
            </w:r>
            <w:r w:rsidRPr="00F70C70">
              <w:rPr>
                <w:rFonts w:cstheme="minorHAnsi"/>
                <w:color w:val="000000"/>
              </w:rPr>
              <w:t xml:space="preserve"> in their critical and historical practice ways to interpret and explain photography and/or video and/or digital imaging</w:t>
            </w:r>
          </w:p>
          <w:p w14:paraId="3CC1E240" w14:textId="18785760" w:rsidR="009535B0" w:rsidRPr="00863A22" w:rsidRDefault="00844F32" w:rsidP="00D60C10">
            <w:pPr>
              <w:pStyle w:val="NoSpacing"/>
              <w:rPr>
                <w:rFonts w:ascii="Calibri" w:eastAsia="Calibri" w:hAnsi="Calibri" w:cs="Calibri"/>
              </w:rPr>
            </w:pPr>
            <w:r w:rsidRPr="00D60C10">
              <w:rPr>
                <w:rFonts w:cstheme="minorHAnsi"/>
                <w:bCs/>
              </w:rPr>
              <w:t xml:space="preserve">CH5 </w:t>
            </w:r>
            <w:r w:rsidRPr="00D60C10">
              <w:rPr>
                <w:rFonts w:cstheme="minorHAnsi"/>
                <w:b/>
              </w:rPr>
              <w:t>Recognises</w:t>
            </w:r>
            <w:r w:rsidRPr="00D60C10">
              <w:rPr>
                <w:rFonts w:cstheme="minorHAnsi"/>
                <w:bCs/>
              </w:rPr>
              <w:t xml:space="preserve"> how photography and/or video and/or digital imaging are used in various fields of cultural production.</w:t>
            </w:r>
          </w:p>
        </w:tc>
      </w:tr>
      <w:tr w:rsidR="009535B0" w14:paraId="6B037D6B" w14:textId="77777777" w:rsidTr="00CE2073">
        <w:trPr>
          <w:trHeight w:val="1401"/>
        </w:trPr>
        <w:tc>
          <w:tcPr>
            <w:tcW w:w="10348" w:type="dxa"/>
            <w:gridSpan w:val="2"/>
            <w:tcBorders>
              <w:bottom w:val="single" w:sz="24" w:space="0" w:color="000000"/>
            </w:tcBorders>
          </w:tcPr>
          <w:p w14:paraId="65294B09" w14:textId="7F5ECBA8" w:rsidR="009535B0" w:rsidRDefault="009535B0" w:rsidP="001350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DIRECTIONAL VERBS:</w:t>
            </w:r>
          </w:p>
          <w:p w14:paraId="04D8B617" w14:textId="3D3BBBCB" w:rsidR="00D60C10" w:rsidRPr="00FD2D9E" w:rsidRDefault="00D60C10" w:rsidP="00D60C10">
            <w:pPr>
              <w:pStyle w:val="NoSpacing"/>
              <w:rPr>
                <w:rFonts w:cstheme="minorHAnsi"/>
              </w:rPr>
            </w:pPr>
            <w:r w:rsidRPr="00FD2D9E">
              <w:rPr>
                <w:rFonts w:cstheme="minorHAnsi"/>
                <w:b/>
              </w:rPr>
              <w:t>Investigate -</w:t>
            </w:r>
            <w:r w:rsidRPr="00FD2D9E">
              <w:rPr>
                <w:rFonts w:cstheme="minorHAnsi"/>
              </w:rPr>
              <w:t xml:space="preserve"> discover and examine the facts.</w:t>
            </w:r>
          </w:p>
          <w:p w14:paraId="08CE5631" w14:textId="5979D8D4" w:rsidR="00D60C10" w:rsidRPr="00FD2D9E" w:rsidRDefault="00F70C70" w:rsidP="00D60C1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Generate</w:t>
            </w:r>
            <w:r w:rsidR="00D60C10" w:rsidRPr="00FD2D9E">
              <w:rPr>
                <w:rFonts w:cstheme="minorHAnsi"/>
                <w:b/>
              </w:rPr>
              <w:t xml:space="preserve"> -</w:t>
            </w:r>
            <w:r w:rsidR="00D60C10" w:rsidRPr="00FD2D9E">
              <w:rPr>
                <w:rFonts w:cstheme="minorHAnsi"/>
              </w:rPr>
              <w:t xml:space="preserve"> </w:t>
            </w:r>
            <w:r w:rsidRPr="00F70C70">
              <w:t>produce or create.</w:t>
            </w:r>
          </w:p>
          <w:p w14:paraId="7C307B9F" w14:textId="611058A6" w:rsidR="009535B0" w:rsidRPr="00D60C10" w:rsidRDefault="00D60C10" w:rsidP="00D60C10">
            <w:pPr>
              <w:pStyle w:val="NoSpacing"/>
              <w:rPr>
                <w:b/>
              </w:rPr>
            </w:pPr>
            <w:r w:rsidRPr="00FD2D9E">
              <w:rPr>
                <w:rFonts w:cstheme="minorHAnsi"/>
                <w:b/>
              </w:rPr>
              <w:t xml:space="preserve">Recognise - </w:t>
            </w:r>
            <w:r w:rsidRPr="00FD2D9E">
              <w:rPr>
                <w:rFonts w:cstheme="minorHAnsi"/>
              </w:rPr>
              <w:t>acknowledge the existence or validity.</w:t>
            </w:r>
          </w:p>
        </w:tc>
      </w:tr>
      <w:tr w:rsidR="009535B0" w14:paraId="715AF402" w14:textId="77777777" w:rsidTr="00724D07">
        <w:trPr>
          <w:trHeight w:val="900"/>
        </w:trPr>
        <w:tc>
          <w:tcPr>
            <w:tcW w:w="103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EF590B" w14:textId="77777777" w:rsidR="009535B0" w:rsidRDefault="009535B0" w:rsidP="0013506A">
            <w:pPr>
              <w:rPr>
                <w:rFonts w:ascii="Calibri" w:eastAsia="Calibri" w:hAnsi="Calibri" w:cs="Calibri"/>
                <w:color w:val="FF6600"/>
              </w:rPr>
            </w:pPr>
            <w:r>
              <w:rPr>
                <w:rFonts w:ascii="Calibri" w:eastAsia="Calibri" w:hAnsi="Calibri" w:cs="Calibri"/>
                <w:b/>
              </w:rPr>
              <w:t>TASK DESCRIPTION:</w:t>
            </w:r>
          </w:p>
          <w:p w14:paraId="5C8277F3" w14:textId="59ACA42F" w:rsidR="00844F32" w:rsidRPr="00844F32" w:rsidRDefault="00844F32" w:rsidP="00F70C70">
            <w:pPr>
              <w:pStyle w:val="NoSpacing"/>
            </w:pPr>
            <w:r>
              <w:t xml:space="preserve">There are two parts to this assessment task. You are required to complete both </w:t>
            </w:r>
            <w:r w:rsidR="00474E3E">
              <w:t>parts</w:t>
            </w:r>
            <w:r>
              <w:t xml:space="preserve"> of this task.</w:t>
            </w:r>
          </w:p>
          <w:p w14:paraId="096D92AB" w14:textId="77777777" w:rsidR="00844F32" w:rsidRDefault="00844F32" w:rsidP="00F70C70">
            <w:pPr>
              <w:pStyle w:val="NoSpacing"/>
              <w:rPr>
                <w:b/>
                <w:bCs/>
                <w:i/>
                <w:iCs/>
              </w:rPr>
            </w:pPr>
          </w:p>
          <w:p w14:paraId="7F620EC7" w14:textId="261FD66E" w:rsidR="00033881" w:rsidRPr="007A354E" w:rsidRDefault="00033881" w:rsidP="00F70C70">
            <w:pPr>
              <w:pStyle w:val="NoSpacing"/>
              <w:rPr>
                <w:b/>
                <w:bCs/>
                <w:i/>
                <w:iCs/>
              </w:rPr>
            </w:pPr>
            <w:r w:rsidRPr="007A354E">
              <w:rPr>
                <w:b/>
                <w:bCs/>
                <w:i/>
                <w:iCs/>
              </w:rPr>
              <w:t xml:space="preserve">Part </w:t>
            </w:r>
            <w:r w:rsidR="00844F32">
              <w:rPr>
                <w:b/>
                <w:bCs/>
                <w:i/>
                <w:iCs/>
              </w:rPr>
              <w:t>A</w:t>
            </w:r>
            <w:r w:rsidR="00734D8B">
              <w:rPr>
                <w:b/>
                <w:bCs/>
                <w:i/>
                <w:iCs/>
              </w:rPr>
              <w:t xml:space="preserve">: </w:t>
            </w:r>
            <w:r w:rsidR="00577B67">
              <w:rPr>
                <w:b/>
                <w:bCs/>
                <w:i/>
                <w:iCs/>
              </w:rPr>
              <w:t>Making</w:t>
            </w:r>
            <w:r w:rsidR="00734D8B">
              <w:rPr>
                <w:b/>
                <w:bCs/>
                <w:i/>
                <w:iCs/>
              </w:rPr>
              <w:t xml:space="preserve"> (</w:t>
            </w:r>
            <w:r w:rsidR="00844F32">
              <w:rPr>
                <w:b/>
                <w:bCs/>
                <w:i/>
                <w:iCs/>
              </w:rPr>
              <w:t>25 marks</w:t>
            </w:r>
            <w:r w:rsidR="00577B67">
              <w:rPr>
                <w:b/>
                <w:bCs/>
                <w:i/>
                <w:iCs/>
              </w:rPr>
              <w:t>)</w:t>
            </w:r>
          </w:p>
          <w:p w14:paraId="53F817DF" w14:textId="77777777" w:rsidR="00157E9B" w:rsidRDefault="00157E9B" w:rsidP="00F70C70">
            <w:pPr>
              <w:pStyle w:val="NoSpacing"/>
            </w:pPr>
          </w:p>
          <w:p w14:paraId="1383E749" w14:textId="2F867D4E" w:rsidR="00033881" w:rsidRDefault="00033881" w:rsidP="00F70C70">
            <w:pPr>
              <w:pStyle w:val="NoSpacing"/>
            </w:pPr>
            <w:r>
              <w:t xml:space="preserve">Students are to create their own short film between 3 and 5 minutes in length. To achieve this, they will </w:t>
            </w:r>
            <w:r w:rsidRPr="00033881">
              <w:rPr>
                <w:b/>
                <w:bCs/>
              </w:rPr>
              <w:t>investigate</w:t>
            </w:r>
            <w:r>
              <w:t xml:space="preserve"> different ways to represent ideas through film and submit their final version. </w:t>
            </w:r>
          </w:p>
          <w:p w14:paraId="020B1ED4" w14:textId="77777777" w:rsidR="00033881" w:rsidRDefault="00033881" w:rsidP="00F70C70">
            <w:pPr>
              <w:pStyle w:val="NoSpacing"/>
            </w:pPr>
          </w:p>
          <w:p w14:paraId="15AB615A" w14:textId="2B267838" w:rsidR="007A354E" w:rsidRDefault="00033881" w:rsidP="00F70C70">
            <w:pPr>
              <w:pStyle w:val="NoSpacing"/>
              <w:rPr>
                <w:b/>
                <w:bCs/>
                <w:i/>
                <w:iCs/>
              </w:rPr>
            </w:pPr>
            <w:r w:rsidRPr="007A354E">
              <w:rPr>
                <w:b/>
                <w:bCs/>
                <w:i/>
                <w:iCs/>
              </w:rPr>
              <w:t xml:space="preserve">Part </w:t>
            </w:r>
            <w:r w:rsidR="00844F32">
              <w:rPr>
                <w:b/>
                <w:bCs/>
                <w:i/>
                <w:iCs/>
              </w:rPr>
              <w:t>B</w:t>
            </w:r>
            <w:r w:rsidR="00734D8B">
              <w:rPr>
                <w:b/>
                <w:bCs/>
                <w:i/>
                <w:iCs/>
              </w:rPr>
              <w:t xml:space="preserve">: </w:t>
            </w:r>
            <w:r w:rsidR="00577B67">
              <w:rPr>
                <w:b/>
                <w:bCs/>
                <w:i/>
                <w:iCs/>
              </w:rPr>
              <w:t>Critical and Historical</w:t>
            </w:r>
            <w:r w:rsidR="00DA509C">
              <w:rPr>
                <w:b/>
                <w:bCs/>
                <w:i/>
                <w:iCs/>
              </w:rPr>
              <w:t xml:space="preserve"> Studies</w:t>
            </w:r>
            <w:r w:rsidR="00734D8B">
              <w:rPr>
                <w:b/>
                <w:bCs/>
                <w:i/>
                <w:iCs/>
              </w:rPr>
              <w:t xml:space="preserve"> (</w:t>
            </w:r>
            <w:r w:rsidR="00844F32">
              <w:rPr>
                <w:b/>
                <w:bCs/>
                <w:i/>
                <w:iCs/>
              </w:rPr>
              <w:t>25 marks</w:t>
            </w:r>
            <w:r w:rsidR="00577B67">
              <w:rPr>
                <w:b/>
                <w:bCs/>
                <w:i/>
                <w:iCs/>
              </w:rPr>
              <w:t xml:space="preserve">) </w:t>
            </w:r>
          </w:p>
          <w:p w14:paraId="507C639E" w14:textId="77777777" w:rsidR="00577B67" w:rsidRDefault="00577B67" w:rsidP="00F70C70">
            <w:pPr>
              <w:pStyle w:val="NoSpacing"/>
            </w:pPr>
          </w:p>
          <w:p w14:paraId="4432D0FF" w14:textId="040B70D2" w:rsidR="007A354E" w:rsidRDefault="00033881" w:rsidP="00F70C70">
            <w:pPr>
              <w:pStyle w:val="NoSpacing"/>
            </w:pPr>
            <w:r>
              <w:t xml:space="preserve">Students will submit a written response in which they </w:t>
            </w:r>
            <w:r w:rsidRPr="00033881">
              <w:rPr>
                <w:b/>
                <w:bCs/>
              </w:rPr>
              <w:t>generate</w:t>
            </w:r>
            <w:r>
              <w:t xml:space="preserve"> ways to interpret </w:t>
            </w:r>
            <w:r w:rsidR="007A354E">
              <w:t xml:space="preserve">a </w:t>
            </w:r>
            <w:proofErr w:type="spellStart"/>
            <w:r w:rsidR="007A354E">
              <w:t>Tropfest</w:t>
            </w:r>
            <w:proofErr w:type="spellEnd"/>
            <w:r w:rsidR="007A354E">
              <w:t xml:space="preserve"> short film of their choice</w:t>
            </w:r>
            <w:r>
              <w:t xml:space="preserve"> using the frames and </w:t>
            </w:r>
            <w:r w:rsidRPr="007A354E">
              <w:rPr>
                <w:b/>
                <w:bCs/>
              </w:rPr>
              <w:t>recognise</w:t>
            </w:r>
            <w:r>
              <w:t xml:space="preserve"> how </w:t>
            </w:r>
            <w:r w:rsidR="007A354E">
              <w:t>it represents and contributes to cultural production. Students will be provided with set questions to guide their written response</w:t>
            </w:r>
            <w:r w:rsidR="005C52BB">
              <w:t xml:space="preserve"> and will be required to use their knowledge of the frames as well as research to complete the questions</w:t>
            </w:r>
            <w:r w:rsidR="007A354E">
              <w:t>.</w:t>
            </w:r>
          </w:p>
          <w:p w14:paraId="2B5EDD42" w14:textId="4FB60726" w:rsidR="00D84BB9" w:rsidRPr="00FA00A5" w:rsidRDefault="00D84BB9" w:rsidP="007A354E">
            <w:pPr>
              <w:pStyle w:val="NoSpacing"/>
            </w:pPr>
          </w:p>
        </w:tc>
      </w:tr>
      <w:tr w:rsidR="009535B0" w14:paraId="58BAE2A8" w14:textId="77777777" w:rsidTr="00436B4A">
        <w:trPr>
          <w:trHeight w:val="2245"/>
        </w:trPr>
        <w:tc>
          <w:tcPr>
            <w:tcW w:w="10348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494FD20F" w14:textId="77777777" w:rsidR="009535B0" w:rsidRDefault="009535B0" w:rsidP="001350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ASSESSMENT CRITERIA:</w:t>
            </w:r>
          </w:p>
          <w:p w14:paraId="0D6956DF" w14:textId="32431DC9" w:rsidR="008C2FF8" w:rsidRPr="008C2FF8" w:rsidRDefault="008C2FF8" w:rsidP="007A354E">
            <w:pPr>
              <w:pStyle w:val="NoSpacing"/>
              <w:rPr>
                <w:b/>
                <w:bCs/>
                <w:i/>
                <w:iCs/>
              </w:rPr>
            </w:pPr>
            <w:r w:rsidRPr="007A354E">
              <w:rPr>
                <w:b/>
                <w:bCs/>
                <w:i/>
                <w:iCs/>
              </w:rPr>
              <w:t xml:space="preserve">Part </w:t>
            </w:r>
            <w:r>
              <w:rPr>
                <w:b/>
                <w:bCs/>
                <w:i/>
                <w:iCs/>
              </w:rPr>
              <w:t>A: Making (25 marks)</w:t>
            </w:r>
          </w:p>
          <w:p w14:paraId="494A9BCC" w14:textId="77777777" w:rsidR="008C2FF8" w:rsidRDefault="008C2FF8" w:rsidP="007A354E">
            <w:pPr>
              <w:pStyle w:val="NoSpacing"/>
            </w:pPr>
          </w:p>
          <w:p w14:paraId="65AE3325" w14:textId="090484DA" w:rsidR="00286B89" w:rsidRDefault="007A354E" w:rsidP="007A354E">
            <w:pPr>
              <w:pStyle w:val="NoSpacing"/>
            </w:pPr>
            <w:r>
              <w:t>Students will be assessed on how well they:</w:t>
            </w:r>
          </w:p>
          <w:p w14:paraId="6A5F9561" w14:textId="77777777" w:rsidR="00225A24" w:rsidRDefault="00225A24" w:rsidP="007A354E">
            <w:pPr>
              <w:pStyle w:val="NoSpacing"/>
            </w:pPr>
          </w:p>
          <w:p w14:paraId="08D8CE6F" w14:textId="72EEE541" w:rsidR="009C7844" w:rsidRDefault="009C7844" w:rsidP="009C7844">
            <w:pPr>
              <w:pStyle w:val="NoSpacing"/>
              <w:numPr>
                <w:ilvl w:val="0"/>
                <w:numId w:val="38"/>
              </w:numPr>
            </w:pPr>
            <w:r>
              <w:t xml:space="preserve">Produce a quality short </w:t>
            </w:r>
            <w:proofErr w:type="gramStart"/>
            <w:r>
              <w:t>film</w:t>
            </w:r>
            <w:proofErr w:type="gramEnd"/>
          </w:p>
          <w:p w14:paraId="78701F48" w14:textId="51DDD364" w:rsidR="00937DE0" w:rsidRDefault="00937DE0" w:rsidP="007A354E">
            <w:pPr>
              <w:pStyle w:val="NoSpacing"/>
              <w:numPr>
                <w:ilvl w:val="0"/>
                <w:numId w:val="38"/>
              </w:numPr>
            </w:pPr>
            <w:r>
              <w:t>Create a short film that demonstrates consideration of different types of shot</w:t>
            </w:r>
            <w:r w:rsidR="00D03656">
              <w:t>s</w:t>
            </w:r>
            <w:r w:rsidR="004F6DF1">
              <w:t xml:space="preserve"> (</w:t>
            </w:r>
            <w:proofErr w:type="gramStart"/>
            <w:r w:rsidR="004F6DF1">
              <w:t>close up</w:t>
            </w:r>
            <w:proofErr w:type="gramEnd"/>
            <w:r w:rsidR="004F6DF1">
              <w:t>, medium, long shot etc.)</w:t>
            </w:r>
            <w:r>
              <w:t xml:space="preserve">, </w:t>
            </w:r>
            <w:r w:rsidR="00D03656">
              <w:t>ang</w:t>
            </w:r>
            <w:r w:rsidR="004F6DF1">
              <w:t>le</w:t>
            </w:r>
            <w:r w:rsidR="00D03656">
              <w:t>s</w:t>
            </w:r>
            <w:r w:rsidR="004F6DF1">
              <w:t xml:space="preserve"> (high, mid</w:t>
            </w:r>
            <w:r w:rsidR="00F031D2">
              <w:t>,</w:t>
            </w:r>
            <w:r w:rsidR="004F6DF1">
              <w:t xml:space="preserve"> low etc.)</w:t>
            </w:r>
            <w:r w:rsidR="00D03656">
              <w:t>,</w:t>
            </w:r>
            <w:r>
              <w:t xml:space="preserve"> </w:t>
            </w:r>
            <w:r w:rsidR="009C7844">
              <w:t>filming techniques</w:t>
            </w:r>
            <w:r w:rsidR="00F031D2">
              <w:t xml:space="preserve"> (panning, tracking, zoom etc.)</w:t>
            </w:r>
            <w:r w:rsidR="009C7844">
              <w:t xml:space="preserve"> </w:t>
            </w:r>
            <w:r>
              <w:t>and post-production editing techniques</w:t>
            </w:r>
            <w:r w:rsidR="00F031D2">
              <w:t xml:space="preserve"> (cutting, adding sound, etc.)</w:t>
            </w:r>
            <w:r>
              <w:t>.</w:t>
            </w:r>
          </w:p>
          <w:p w14:paraId="7E2DE3B0" w14:textId="4184DD36" w:rsidR="008C2FF8" w:rsidRDefault="008C2FF8" w:rsidP="008C2FF8">
            <w:pPr>
              <w:pStyle w:val="NoSpacing"/>
            </w:pPr>
          </w:p>
          <w:p w14:paraId="21272747" w14:textId="7F11B887" w:rsidR="008C2FF8" w:rsidRDefault="008C2FF8" w:rsidP="008C2FF8">
            <w:pPr>
              <w:pStyle w:val="NoSpacing"/>
              <w:rPr>
                <w:b/>
                <w:bCs/>
                <w:i/>
                <w:iCs/>
              </w:rPr>
            </w:pPr>
            <w:r w:rsidRPr="007A354E">
              <w:rPr>
                <w:b/>
                <w:bCs/>
                <w:i/>
                <w:iCs/>
              </w:rPr>
              <w:t xml:space="preserve">Part </w:t>
            </w:r>
            <w:r>
              <w:rPr>
                <w:b/>
                <w:bCs/>
                <w:i/>
                <w:iCs/>
              </w:rPr>
              <w:t xml:space="preserve">B: Critical and Historical Studies (25 marks) </w:t>
            </w:r>
          </w:p>
          <w:p w14:paraId="65E1023C" w14:textId="041FA6EB" w:rsidR="008C2FF8" w:rsidRDefault="008C2FF8" w:rsidP="008C2FF8">
            <w:pPr>
              <w:pStyle w:val="NoSpacing"/>
              <w:rPr>
                <w:b/>
                <w:bCs/>
                <w:i/>
                <w:iCs/>
              </w:rPr>
            </w:pPr>
          </w:p>
          <w:p w14:paraId="4D534728" w14:textId="6A94655E" w:rsidR="008C2FF8" w:rsidRPr="008C2FF8" w:rsidRDefault="008C2FF8" w:rsidP="008C2FF8">
            <w:pPr>
              <w:pStyle w:val="NoSpacing"/>
            </w:pPr>
            <w:r>
              <w:t>Students will be assessed on how well they:</w:t>
            </w:r>
          </w:p>
          <w:p w14:paraId="73AAEFB9" w14:textId="77777777" w:rsidR="008C2FF8" w:rsidRDefault="008C2FF8" w:rsidP="008C2FF8">
            <w:pPr>
              <w:pStyle w:val="NoSpacing"/>
            </w:pPr>
          </w:p>
          <w:p w14:paraId="45D2E036" w14:textId="353DA54C" w:rsidR="00937DE0" w:rsidRDefault="00937DE0" w:rsidP="007A354E">
            <w:pPr>
              <w:pStyle w:val="NoSpacing"/>
              <w:numPr>
                <w:ilvl w:val="0"/>
                <w:numId w:val="38"/>
              </w:numPr>
            </w:pPr>
            <w:r>
              <w:t xml:space="preserve">Use the frames (subjective, structural, cultural, postmodern) to interpret </w:t>
            </w:r>
            <w:r w:rsidR="00F031D2">
              <w:t xml:space="preserve">a </w:t>
            </w:r>
            <w:r>
              <w:t xml:space="preserve">selected </w:t>
            </w:r>
            <w:proofErr w:type="spellStart"/>
            <w:r>
              <w:t>Tropfest</w:t>
            </w:r>
            <w:proofErr w:type="spellEnd"/>
            <w:r>
              <w:t xml:space="preserve"> short film.</w:t>
            </w:r>
          </w:p>
          <w:p w14:paraId="0D38B928" w14:textId="578126B4" w:rsidR="007A354E" w:rsidRDefault="00225A24" w:rsidP="007A354E">
            <w:pPr>
              <w:pStyle w:val="NoSpacing"/>
              <w:numPr>
                <w:ilvl w:val="0"/>
                <w:numId w:val="38"/>
              </w:numPr>
            </w:pPr>
            <w:r>
              <w:t xml:space="preserve">Explain the cultural influences and/or impact of </w:t>
            </w:r>
            <w:r w:rsidR="00F031D2">
              <w:t xml:space="preserve">the </w:t>
            </w:r>
            <w:r>
              <w:t xml:space="preserve">selected </w:t>
            </w:r>
            <w:proofErr w:type="spellStart"/>
            <w:r>
              <w:t>Tropfest</w:t>
            </w:r>
            <w:proofErr w:type="spellEnd"/>
            <w:r>
              <w:t xml:space="preserve"> short film. </w:t>
            </w:r>
          </w:p>
          <w:p w14:paraId="163A617E" w14:textId="3FC54018" w:rsidR="008C2FF8" w:rsidRPr="00D6077B" w:rsidRDefault="008C2FF8" w:rsidP="008C2FF8">
            <w:pPr>
              <w:pStyle w:val="NoSpacing"/>
            </w:pPr>
          </w:p>
        </w:tc>
      </w:tr>
    </w:tbl>
    <w:p w14:paraId="46B0AD66" w14:textId="2448CB64" w:rsidR="00B12FF0" w:rsidRDefault="00B12FF0"/>
    <w:p w14:paraId="17AF88BB" w14:textId="441D39C3" w:rsidR="005C52BB" w:rsidRDefault="005C52BB"/>
    <w:p w14:paraId="303DC0C9" w14:textId="4C19BBC8" w:rsidR="005C52BB" w:rsidRDefault="005C52BB"/>
    <w:p w14:paraId="1245BC8E" w14:textId="185F3F59" w:rsidR="005C52BB" w:rsidRDefault="005C52BB"/>
    <w:tbl>
      <w:tblPr>
        <w:tblpPr w:leftFromText="180" w:rightFromText="180" w:vertAnchor="text" w:horzAnchor="margin" w:tblpXSpec="center" w:tblpY="-34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5C52BB" w14:paraId="3E09DA07" w14:textId="77777777" w:rsidTr="00416222">
        <w:trPr>
          <w:trHeight w:val="269"/>
        </w:trPr>
        <w:tc>
          <w:tcPr>
            <w:tcW w:w="10207" w:type="dxa"/>
            <w:gridSpan w:val="3"/>
            <w:vAlign w:val="center"/>
          </w:tcPr>
          <w:p w14:paraId="46B58DB3" w14:textId="7913FF71" w:rsidR="005C52BB" w:rsidRDefault="005C52BB" w:rsidP="0041622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Part </w:t>
            </w:r>
            <w:r w:rsidR="0000461A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(Making)</w:t>
            </w:r>
          </w:p>
        </w:tc>
      </w:tr>
      <w:tr w:rsidR="005C52BB" w:rsidRPr="00416222" w14:paraId="7D1B804F" w14:textId="77777777" w:rsidTr="005C52BB">
        <w:trPr>
          <w:trHeight w:val="589"/>
        </w:trPr>
        <w:tc>
          <w:tcPr>
            <w:tcW w:w="8784" w:type="dxa"/>
          </w:tcPr>
          <w:p w14:paraId="1AFE1BC2" w14:textId="6532873F" w:rsidR="005C52BB" w:rsidRPr="00416222" w:rsidRDefault="005C52BB" w:rsidP="00CF1A5D">
            <w:pPr>
              <w:rPr>
                <w:rFonts w:cstheme="minorHAnsi"/>
                <w:bCs/>
              </w:rPr>
            </w:pPr>
            <w:r w:rsidRPr="00416222">
              <w:rPr>
                <w:rFonts w:cstheme="minorHAnsi"/>
              </w:rPr>
              <w:t xml:space="preserve">M3 </w:t>
            </w:r>
            <w:r w:rsidRPr="00416222">
              <w:rPr>
                <w:rFonts w:cstheme="minorHAnsi"/>
                <w:b/>
                <w:bCs/>
                <w:color w:val="000000"/>
              </w:rPr>
              <w:t>Investigates</w:t>
            </w:r>
            <w:r w:rsidRPr="00416222">
              <w:rPr>
                <w:rFonts w:cstheme="minorHAnsi"/>
                <w:color w:val="000000"/>
              </w:rPr>
              <w:t xml:space="preserve"> different points of view in the making of photographs and/or videos and/or digital images.</w:t>
            </w:r>
          </w:p>
        </w:tc>
        <w:tc>
          <w:tcPr>
            <w:tcW w:w="425" w:type="dxa"/>
          </w:tcPr>
          <w:p w14:paraId="217B9375" w14:textId="77777777" w:rsidR="005C52BB" w:rsidRPr="00416222" w:rsidRDefault="005C52BB" w:rsidP="00CF1A5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vAlign w:val="center"/>
          </w:tcPr>
          <w:p w14:paraId="25605EA4" w14:textId="77777777" w:rsidR="005C52BB" w:rsidRPr="00416222" w:rsidRDefault="005C52BB" w:rsidP="005C52B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16222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5C52BB" w:rsidRPr="00416222" w14:paraId="334FAE20" w14:textId="77777777" w:rsidTr="00CF1A5D">
        <w:trPr>
          <w:trHeight w:val="1231"/>
        </w:trPr>
        <w:tc>
          <w:tcPr>
            <w:tcW w:w="8784" w:type="dxa"/>
          </w:tcPr>
          <w:p w14:paraId="3F35F0C6" w14:textId="7E6F427A" w:rsidR="00C6188D" w:rsidRDefault="00C6188D" w:rsidP="00C6188D">
            <w:pPr>
              <w:pStyle w:val="NoSpacing"/>
              <w:ind w:left="306"/>
            </w:pPr>
            <w:r>
              <w:t>Demonstrated outstanding</w:t>
            </w:r>
            <w:r w:rsidRPr="00416222">
              <w:t xml:space="preserve"> </w:t>
            </w:r>
            <w:r w:rsidRPr="00C6188D">
              <w:rPr>
                <w:b/>
                <w:bCs/>
              </w:rPr>
              <w:t>investigation</w:t>
            </w:r>
            <w:r>
              <w:t xml:space="preserve"> of</w:t>
            </w:r>
            <w:r w:rsidRPr="00416222">
              <w:t xml:space="preserve"> different points of view in the making of </w:t>
            </w:r>
            <w:r>
              <w:t>a short</w:t>
            </w:r>
            <w:r w:rsidRPr="00416222">
              <w:t xml:space="preserve"> film</w:t>
            </w:r>
            <w:r>
              <w:t xml:space="preserve"> by:</w:t>
            </w:r>
          </w:p>
          <w:p w14:paraId="6D318E18" w14:textId="5850D19E" w:rsidR="009C7844" w:rsidRPr="00416222" w:rsidRDefault="00C6188D" w:rsidP="00CF1A5D">
            <w:pPr>
              <w:pStyle w:val="NoSpacing"/>
              <w:numPr>
                <w:ilvl w:val="0"/>
                <w:numId w:val="6"/>
              </w:numPr>
            </w:pPr>
            <w:r>
              <w:t>Producing a f</w:t>
            </w:r>
            <w:r w:rsidR="009C7844" w:rsidRPr="00416222">
              <w:t xml:space="preserve">ilm </w:t>
            </w:r>
            <w:r>
              <w:t xml:space="preserve">that </w:t>
            </w:r>
            <w:r w:rsidR="00461F1B">
              <w:t>is</w:t>
            </w:r>
            <w:r w:rsidR="009C7844" w:rsidRPr="00416222">
              <w:t xml:space="preserve"> of exceptional quality, highly detailed and clearly communicate</w:t>
            </w:r>
            <w:r>
              <w:t>s</w:t>
            </w:r>
            <w:r w:rsidR="009C7844" w:rsidRPr="00416222">
              <w:t xml:space="preserve"> the story to the audience in a</w:t>
            </w:r>
            <w:r w:rsidR="00461F1B">
              <w:t xml:space="preserve"> highly</w:t>
            </w:r>
            <w:r w:rsidR="009C7844" w:rsidRPr="00416222">
              <w:t xml:space="preserve"> engaging way.</w:t>
            </w:r>
          </w:p>
          <w:p w14:paraId="2802D0D8" w14:textId="3721D668" w:rsidR="009C7844" w:rsidRPr="00416222" w:rsidRDefault="00C6188D" w:rsidP="009C7844">
            <w:pPr>
              <w:pStyle w:val="NoSpacing"/>
              <w:numPr>
                <w:ilvl w:val="0"/>
                <w:numId w:val="6"/>
              </w:numPr>
            </w:pPr>
            <w:r>
              <w:t>Using</w:t>
            </w:r>
            <w:r w:rsidR="006B1BE5" w:rsidRPr="00416222">
              <w:t xml:space="preserve"> </w:t>
            </w:r>
            <w:r>
              <w:t xml:space="preserve">an </w:t>
            </w:r>
            <w:r w:rsidRPr="00416222">
              <w:t>excellent</w:t>
            </w:r>
            <w:r w:rsidR="006B1BE5" w:rsidRPr="00416222">
              <w:t xml:space="preserve"> </w:t>
            </w:r>
            <w:r>
              <w:t xml:space="preserve">range of </w:t>
            </w:r>
            <w:r w:rsidR="006B1BE5" w:rsidRPr="00416222">
              <w:t>highly appropriate camera angles, shots</w:t>
            </w:r>
            <w:r w:rsidR="008C2FF8">
              <w:t xml:space="preserve">, </w:t>
            </w:r>
            <w:r w:rsidR="006B1BE5" w:rsidRPr="00416222">
              <w:t xml:space="preserve">filming </w:t>
            </w:r>
            <w:r w:rsidR="008C2FF8">
              <w:t xml:space="preserve">and editing </w:t>
            </w:r>
            <w:r w:rsidR="006B1BE5" w:rsidRPr="00416222">
              <w:t>techniques</w:t>
            </w:r>
            <w:r>
              <w:t>.</w:t>
            </w:r>
          </w:p>
        </w:tc>
        <w:tc>
          <w:tcPr>
            <w:tcW w:w="425" w:type="dxa"/>
            <w:vAlign w:val="center"/>
          </w:tcPr>
          <w:p w14:paraId="0F12B0DC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5B1798D9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21 – 25</w:t>
            </w:r>
          </w:p>
        </w:tc>
      </w:tr>
      <w:tr w:rsidR="005C52BB" w:rsidRPr="00416222" w14:paraId="6AA36FD3" w14:textId="77777777" w:rsidTr="00CF1A5D">
        <w:trPr>
          <w:trHeight w:val="1136"/>
        </w:trPr>
        <w:tc>
          <w:tcPr>
            <w:tcW w:w="8784" w:type="dxa"/>
          </w:tcPr>
          <w:p w14:paraId="190915D6" w14:textId="47A2960A" w:rsidR="00C6188D" w:rsidRDefault="00C6188D" w:rsidP="00C6188D">
            <w:pPr>
              <w:pStyle w:val="NoSpacing"/>
              <w:ind w:left="306"/>
            </w:pPr>
            <w:r>
              <w:t>Demonstrated thorough</w:t>
            </w:r>
            <w:r w:rsidRPr="00416222">
              <w:t xml:space="preserve"> </w:t>
            </w:r>
            <w:r w:rsidRPr="00C6188D">
              <w:rPr>
                <w:b/>
                <w:bCs/>
              </w:rPr>
              <w:t>investigation</w:t>
            </w:r>
            <w:r>
              <w:t xml:space="preserve"> of</w:t>
            </w:r>
            <w:r w:rsidRPr="00416222">
              <w:t xml:space="preserve"> different points of view in the making of </w:t>
            </w:r>
            <w:r>
              <w:t>a short</w:t>
            </w:r>
            <w:r w:rsidRPr="00416222">
              <w:t xml:space="preserve"> film</w:t>
            </w:r>
            <w:r>
              <w:t xml:space="preserve"> by:</w:t>
            </w:r>
          </w:p>
          <w:p w14:paraId="750E3283" w14:textId="2A247866" w:rsidR="00051577" w:rsidRPr="00416222" w:rsidRDefault="00C6188D" w:rsidP="00051577">
            <w:pPr>
              <w:pStyle w:val="NoSpacing"/>
              <w:numPr>
                <w:ilvl w:val="0"/>
                <w:numId w:val="19"/>
              </w:numPr>
            </w:pPr>
            <w:r>
              <w:t>Producing a f</w:t>
            </w:r>
            <w:r w:rsidR="00051577" w:rsidRPr="00416222">
              <w:t xml:space="preserve">ilm </w:t>
            </w:r>
            <w:r w:rsidR="009D3D68">
              <w:t xml:space="preserve">that </w:t>
            </w:r>
            <w:r w:rsidR="00461F1B">
              <w:t>is</w:t>
            </w:r>
            <w:r w:rsidR="00051577" w:rsidRPr="00416222">
              <w:t xml:space="preserve"> of high quality, detailed and mostly communicate</w:t>
            </w:r>
            <w:r>
              <w:t>s</w:t>
            </w:r>
            <w:r w:rsidR="00051577" w:rsidRPr="00416222">
              <w:t xml:space="preserve"> the story to the audience in an engaging way.</w:t>
            </w:r>
          </w:p>
          <w:p w14:paraId="7BFA4DB2" w14:textId="43191337" w:rsidR="005C52BB" w:rsidRPr="00416222" w:rsidRDefault="00C6188D" w:rsidP="000515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a </w:t>
            </w:r>
            <w:r w:rsidRPr="00416222">
              <w:rPr>
                <w:sz w:val="22"/>
                <w:szCs w:val="22"/>
              </w:rPr>
              <w:t>comprehensive</w:t>
            </w:r>
            <w:r w:rsidR="00051577" w:rsidRPr="004162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range of</w:t>
            </w:r>
            <w:r w:rsidR="00051577" w:rsidRPr="00416222">
              <w:rPr>
                <w:sz w:val="22"/>
                <w:szCs w:val="22"/>
              </w:rPr>
              <w:t xml:space="preserve"> appropriate camera angles, shots</w:t>
            </w:r>
            <w:r w:rsidR="008C2FF8">
              <w:rPr>
                <w:sz w:val="22"/>
                <w:szCs w:val="22"/>
              </w:rPr>
              <w:t xml:space="preserve">, </w:t>
            </w:r>
            <w:r w:rsidR="00051577" w:rsidRPr="008C2FF8">
              <w:rPr>
                <w:sz w:val="22"/>
                <w:szCs w:val="22"/>
              </w:rPr>
              <w:t xml:space="preserve">filming </w:t>
            </w:r>
            <w:r w:rsidR="008C2FF8" w:rsidRPr="008C2FF8">
              <w:rPr>
                <w:sz w:val="22"/>
                <w:szCs w:val="22"/>
              </w:rPr>
              <w:t>and editing</w:t>
            </w:r>
            <w:r w:rsidR="008C2FF8">
              <w:t xml:space="preserve"> </w:t>
            </w:r>
            <w:r w:rsidR="00051577" w:rsidRPr="00416222">
              <w:rPr>
                <w:sz w:val="22"/>
                <w:szCs w:val="22"/>
              </w:rPr>
              <w:t>techniques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4C839C6D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7014D7B0" w14:textId="77777777" w:rsidR="005C52BB" w:rsidRPr="00416222" w:rsidRDefault="005C52BB" w:rsidP="00CF1A5D">
            <w:pPr>
              <w:jc w:val="center"/>
            </w:pPr>
            <w:r w:rsidRPr="00416222">
              <w:t>16 - 20</w:t>
            </w:r>
          </w:p>
        </w:tc>
      </w:tr>
      <w:tr w:rsidR="005C52BB" w:rsidRPr="00416222" w14:paraId="4749EE76" w14:textId="77777777" w:rsidTr="005C52BB">
        <w:trPr>
          <w:trHeight w:val="1131"/>
        </w:trPr>
        <w:tc>
          <w:tcPr>
            <w:tcW w:w="8784" w:type="dxa"/>
          </w:tcPr>
          <w:p w14:paraId="38FFDD7B" w14:textId="36E1062A" w:rsidR="00C6188D" w:rsidRDefault="00C6188D" w:rsidP="00C6188D">
            <w:pPr>
              <w:pStyle w:val="NoSpacing"/>
              <w:ind w:left="306"/>
            </w:pPr>
            <w:r>
              <w:t>Demonstrated sound</w:t>
            </w:r>
            <w:r w:rsidRPr="00416222">
              <w:t xml:space="preserve"> </w:t>
            </w:r>
            <w:r w:rsidRPr="00C6188D">
              <w:rPr>
                <w:b/>
                <w:bCs/>
              </w:rPr>
              <w:t>investigation</w:t>
            </w:r>
            <w:r>
              <w:t xml:space="preserve"> of</w:t>
            </w:r>
            <w:r w:rsidRPr="00416222">
              <w:t xml:space="preserve"> different points of view in the making of </w:t>
            </w:r>
            <w:r>
              <w:t>a short</w:t>
            </w:r>
            <w:r w:rsidRPr="00416222">
              <w:t xml:space="preserve"> film</w:t>
            </w:r>
            <w:r>
              <w:t xml:space="preserve"> by:</w:t>
            </w:r>
          </w:p>
          <w:p w14:paraId="0A3863B7" w14:textId="6E056D0F" w:rsidR="00051577" w:rsidRPr="00416222" w:rsidRDefault="009D3D68" w:rsidP="00051577">
            <w:pPr>
              <w:pStyle w:val="NoSpacing"/>
              <w:numPr>
                <w:ilvl w:val="0"/>
                <w:numId w:val="20"/>
              </w:numPr>
            </w:pPr>
            <w:r>
              <w:t>Producing a f</w:t>
            </w:r>
            <w:r w:rsidR="00051577" w:rsidRPr="00416222">
              <w:t xml:space="preserve">ilm </w:t>
            </w:r>
            <w:r>
              <w:t xml:space="preserve">that </w:t>
            </w:r>
            <w:r w:rsidR="00461F1B">
              <w:t>is</w:t>
            </w:r>
            <w:r w:rsidR="00051577" w:rsidRPr="00416222">
              <w:t xml:space="preserve"> of sound quality and communicate</w:t>
            </w:r>
            <w:r w:rsidR="00461F1B">
              <w:t>s</w:t>
            </w:r>
            <w:r w:rsidR="00B47182" w:rsidRPr="00416222">
              <w:t xml:space="preserve"> some of</w:t>
            </w:r>
            <w:r w:rsidR="00051577" w:rsidRPr="00416222">
              <w:t xml:space="preserve"> the story to the audience in </w:t>
            </w:r>
            <w:r w:rsidR="00B47182" w:rsidRPr="00416222">
              <w:t>a satisfactory</w:t>
            </w:r>
            <w:r w:rsidR="00051577" w:rsidRPr="00416222">
              <w:t xml:space="preserve"> way.</w:t>
            </w:r>
          </w:p>
          <w:p w14:paraId="4A6D5AA6" w14:textId="57B07B8D" w:rsidR="005C52BB" w:rsidRPr="00416222" w:rsidRDefault="009D3D68" w:rsidP="000515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Using an</w:t>
            </w:r>
            <w:r w:rsidR="00051577" w:rsidRPr="00416222">
              <w:rPr>
                <w:sz w:val="22"/>
                <w:szCs w:val="22"/>
              </w:rPr>
              <w:t xml:space="preserve"> adequate </w:t>
            </w:r>
            <w:r>
              <w:rPr>
                <w:sz w:val="22"/>
                <w:szCs w:val="22"/>
              </w:rPr>
              <w:t>range of</w:t>
            </w:r>
            <w:r w:rsidR="00051577" w:rsidRPr="00416222">
              <w:rPr>
                <w:sz w:val="22"/>
                <w:szCs w:val="22"/>
              </w:rPr>
              <w:t xml:space="preserve"> appropriate camera angles, shots</w:t>
            </w:r>
            <w:r w:rsidR="008C2FF8">
              <w:rPr>
                <w:sz w:val="22"/>
                <w:szCs w:val="22"/>
              </w:rPr>
              <w:t xml:space="preserve">, </w:t>
            </w:r>
            <w:r w:rsidR="00051577" w:rsidRPr="00416222">
              <w:rPr>
                <w:sz w:val="22"/>
                <w:szCs w:val="22"/>
              </w:rPr>
              <w:t xml:space="preserve">filming </w:t>
            </w:r>
            <w:r w:rsidR="008C2FF8" w:rsidRPr="008C2FF8">
              <w:rPr>
                <w:sz w:val="22"/>
                <w:szCs w:val="22"/>
              </w:rPr>
              <w:t>and editing</w:t>
            </w:r>
            <w:r w:rsidR="008C2FF8">
              <w:t xml:space="preserve"> </w:t>
            </w:r>
            <w:r w:rsidR="00051577" w:rsidRPr="00416222">
              <w:rPr>
                <w:sz w:val="22"/>
                <w:szCs w:val="22"/>
              </w:rPr>
              <w:t>technique.</w:t>
            </w:r>
          </w:p>
        </w:tc>
        <w:tc>
          <w:tcPr>
            <w:tcW w:w="425" w:type="dxa"/>
            <w:vAlign w:val="center"/>
          </w:tcPr>
          <w:p w14:paraId="603B74AF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63F84A5E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11 – 15</w:t>
            </w:r>
          </w:p>
        </w:tc>
      </w:tr>
      <w:tr w:rsidR="005C52BB" w:rsidRPr="00416222" w14:paraId="6FF0E290" w14:textId="77777777" w:rsidTr="005C52BB">
        <w:trPr>
          <w:trHeight w:val="1275"/>
        </w:trPr>
        <w:tc>
          <w:tcPr>
            <w:tcW w:w="8784" w:type="dxa"/>
          </w:tcPr>
          <w:p w14:paraId="45F24319" w14:textId="5C2505EA" w:rsidR="009D3D68" w:rsidRDefault="009D3D68" w:rsidP="009D3D68">
            <w:pPr>
              <w:pStyle w:val="NoSpacing"/>
              <w:ind w:left="306"/>
            </w:pPr>
            <w:r>
              <w:t>Demonstrated basic</w:t>
            </w:r>
            <w:r w:rsidRPr="00416222">
              <w:t xml:space="preserve"> </w:t>
            </w:r>
            <w:r w:rsidRPr="00C6188D">
              <w:rPr>
                <w:b/>
                <w:bCs/>
              </w:rPr>
              <w:t>investigation</w:t>
            </w:r>
            <w:r>
              <w:t xml:space="preserve"> of</w:t>
            </w:r>
            <w:r w:rsidRPr="00416222">
              <w:t xml:space="preserve"> different points of view in the making of </w:t>
            </w:r>
            <w:r>
              <w:t>a short</w:t>
            </w:r>
            <w:r w:rsidRPr="00416222">
              <w:t xml:space="preserve"> film</w:t>
            </w:r>
            <w:r>
              <w:t xml:space="preserve"> by:</w:t>
            </w:r>
          </w:p>
          <w:p w14:paraId="692D2BCE" w14:textId="270B0D2E" w:rsidR="00B47182" w:rsidRPr="00416222" w:rsidRDefault="009D3D68" w:rsidP="00B47182">
            <w:pPr>
              <w:pStyle w:val="NoSpacing"/>
              <w:numPr>
                <w:ilvl w:val="0"/>
                <w:numId w:val="20"/>
              </w:numPr>
            </w:pPr>
            <w:r>
              <w:t>Producing a film</w:t>
            </w:r>
            <w:r w:rsidR="00B47182" w:rsidRPr="00416222">
              <w:t xml:space="preserve"> </w:t>
            </w:r>
            <w:r>
              <w:t xml:space="preserve">that </w:t>
            </w:r>
            <w:r w:rsidR="00461F1B">
              <w:t>is</w:t>
            </w:r>
            <w:r w:rsidR="00B47182" w:rsidRPr="00416222">
              <w:t xml:space="preserve"> of basic quality and communicate</w:t>
            </w:r>
            <w:r w:rsidR="00461F1B">
              <w:t>s</w:t>
            </w:r>
            <w:r w:rsidR="00B47182" w:rsidRPr="00416222">
              <w:t xml:space="preserve"> </w:t>
            </w:r>
            <w:r w:rsidR="001C3F97" w:rsidRPr="00416222">
              <w:t>a few</w:t>
            </w:r>
            <w:r w:rsidR="00B47182" w:rsidRPr="00416222">
              <w:t xml:space="preserve"> parts of the story to the audience in </w:t>
            </w:r>
            <w:r w:rsidR="001C3F97" w:rsidRPr="00416222">
              <w:t>a rudimentary</w:t>
            </w:r>
            <w:r w:rsidR="00B47182" w:rsidRPr="00416222">
              <w:t xml:space="preserve"> way.</w:t>
            </w:r>
          </w:p>
          <w:p w14:paraId="1C1A63F9" w14:textId="7E98B5CB" w:rsidR="005C52BB" w:rsidRPr="00416222" w:rsidRDefault="009D3D68" w:rsidP="00B47182">
            <w:pPr>
              <w:pStyle w:val="NoSpacing"/>
              <w:numPr>
                <w:ilvl w:val="0"/>
                <w:numId w:val="20"/>
              </w:numPr>
            </w:pPr>
            <w:r>
              <w:t xml:space="preserve">Using a </w:t>
            </w:r>
            <w:r w:rsidR="00D55CB1">
              <w:t xml:space="preserve">small </w:t>
            </w:r>
            <w:r>
              <w:t>range of</w:t>
            </w:r>
            <w:r w:rsidR="00B47182" w:rsidRPr="00416222">
              <w:t xml:space="preserve"> </w:t>
            </w:r>
            <w:r w:rsidR="001C3F97" w:rsidRPr="00416222">
              <w:t>simple</w:t>
            </w:r>
            <w:r w:rsidR="00B47182" w:rsidRPr="00416222">
              <w:t xml:space="preserve"> camera angles, shots</w:t>
            </w:r>
            <w:r w:rsidR="008C2FF8">
              <w:t xml:space="preserve">, </w:t>
            </w:r>
            <w:r w:rsidR="00B47182" w:rsidRPr="00416222">
              <w:t xml:space="preserve">filming </w:t>
            </w:r>
            <w:r w:rsidR="008C2FF8">
              <w:t xml:space="preserve">and/or and editing </w:t>
            </w:r>
            <w:r w:rsidR="00B47182" w:rsidRPr="00416222">
              <w:t>techniques.</w:t>
            </w:r>
          </w:p>
        </w:tc>
        <w:tc>
          <w:tcPr>
            <w:tcW w:w="425" w:type="dxa"/>
            <w:vAlign w:val="center"/>
          </w:tcPr>
          <w:p w14:paraId="3B7A0AAB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53F81956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6 – 10</w:t>
            </w:r>
          </w:p>
        </w:tc>
      </w:tr>
      <w:tr w:rsidR="005C52BB" w:rsidRPr="00416222" w14:paraId="375BBE03" w14:textId="77777777" w:rsidTr="005C52BB">
        <w:trPr>
          <w:trHeight w:val="1346"/>
        </w:trPr>
        <w:tc>
          <w:tcPr>
            <w:tcW w:w="8784" w:type="dxa"/>
          </w:tcPr>
          <w:p w14:paraId="6543B57D" w14:textId="6DC30BED" w:rsidR="009D3D68" w:rsidRDefault="009D3D68" w:rsidP="009D3D68">
            <w:pPr>
              <w:pStyle w:val="NoSpacing"/>
              <w:ind w:left="306"/>
            </w:pPr>
            <w:r>
              <w:t>Demonstrated limited</w:t>
            </w:r>
            <w:r w:rsidRPr="00416222">
              <w:t xml:space="preserve"> </w:t>
            </w:r>
            <w:r w:rsidRPr="00C6188D">
              <w:rPr>
                <w:b/>
                <w:bCs/>
              </w:rPr>
              <w:t>investigation</w:t>
            </w:r>
            <w:r>
              <w:t xml:space="preserve"> of</w:t>
            </w:r>
            <w:r w:rsidRPr="00416222">
              <w:t xml:space="preserve"> different points of view in the making of </w:t>
            </w:r>
            <w:r>
              <w:t>a short</w:t>
            </w:r>
            <w:r w:rsidRPr="00416222">
              <w:t xml:space="preserve"> film</w:t>
            </w:r>
            <w:r>
              <w:t xml:space="preserve"> by:</w:t>
            </w:r>
          </w:p>
          <w:p w14:paraId="571F9781" w14:textId="529BAFEF" w:rsidR="001C3F97" w:rsidRPr="00416222" w:rsidRDefault="009D3D68" w:rsidP="001C3F97">
            <w:pPr>
              <w:pStyle w:val="NoSpacing"/>
              <w:numPr>
                <w:ilvl w:val="0"/>
                <w:numId w:val="22"/>
              </w:numPr>
            </w:pPr>
            <w:r>
              <w:t>Producing a f</w:t>
            </w:r>
            <w:r w:rsidR="001C3F97" w:rsidRPr="00416222">
              <w:t xml:space="preserve">ilm </w:t>
            </w:r>
            <w:r>
              <w:t>that</w:t>
            </w:r>
            <w:r w:rsidR="001C3F97" w:rsidRPr="00416222">
              <w:t xml:space="preserve"> </w:t>
            </w:r>
            <w:r w:rsidR="00461F1B">
              <w:t>is</w:t>
            </w:r>
            <w:r w:rsidR="001C3F97" w:rsidRPr="00416222">
              <w:t xml:space="preserve"> of </w:t>
            </w:r>
            <w:r w:rsidR="00D55CB1">
              <w:t xml:space="preserve">very </w:t>
            </w:r>
            <w:r w:rsidR="001C3F97" w:rsidRPr="00416222">
              <w:t xml:space="preserve">basic quality and </w:t>
            </w:r>
            <w:r w:rsidR="00D55CB1">
              <w:t>may not communicate a story to the audience</w:t>
            </w:r>
            <w:r w:rsidR="001C3F97" w:rsidRPr="00416222">
              <w:t>.</w:t>
            </w:r>
          </w:p>
          <w:p w14:paraId="70310075" w14:textId="0D52CABC" w:rsidR="005C52BB" w:rsidRPr="00416222" w:rsidRDefault="009D3D68" w:rsidP="001C3F9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minimal </w:t>
            </w:r>
            <w:r w:rsidR="00D55CB1">
              <w:rPr>
                <w:sz w:val="22"/>
                <w:szCs w:val="22"/>
              </w:rPr>
              <w:t xml:space="preserve">or no range of </w:t>
            </w:r>
            <w:r w:rsidR="001C3F97" w:rsidRPr="00416222">
              <w:rPr>
                <w:sz w:val="22"/>
                <w:szCs w:val="22"/>
              </w:rPr>
              <w:t>camera angle/shot/filming</w:t>
            </w:r>
            <w:r w:rsidR="00D55CB1">
              <w:rPr>
                <w:sz w:val="22"/>
                <w:szCs w:val="22"/>
              </w:rPr>
              <w:t>/editing</w:t>
            </w:r>
            <w:r w:rsidR="001C3F97" w:rsidRPr="00416222">
              <w:rPr>
                <w:sz w:val="22"/>
                <w:szCs w:val="22"/>
              </w:rPr>
              <w:t xml:space="preserve"> techniqu</w:t>
            </w:r>
            <w:r w:rsidR="00C6188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that may not be</w:t>
            </w:r>
            <w:r w:rsidR="00D55C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 for the short film</w:t>
            </w:r>
            <w:r w:rsidR="001C3F97" w:rsidRPr="0041622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22EB6A5D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3C5C2DF4" w14:textId="77777777" w:rsidR="005C52BB" w:rsidRPr="00416222" w:rsidRDefault="005C52BB" w:rsidP="00CF1A5D">
            <w:pPr>
              <w:jc w:val="center"/>
              <w:rPr>
                <w:rFonts w:eastAsia="Calibri" w:cstheme="minorHAnsi"/>
              </w:rPr>
            </w:pPr>
            <w:r w:rsidRPr="00416222">
              <w:rPr>
                <w:rFonts w:eastAsia="Calibri" w:cstheme="minorHAnsi"/>
              </w:rPr>
              <w:t xml:space="preserve">1 – 5 </w:t>
            </w:r>
          </w:p>
        </w:tc>
      </w:tr>
    </w:tbl>
    <w:p w14:paraId="190DEFCF" w14:textId="77777777" w:rsidR="005C52BB" w:rsidRPr="00416222" w:rsidRDefault="005C52BB"/>
    <w:p w14:paraId="23AFE0EB" w14:textId="2D544B99" w:rsidR="00C95AFA" w:rsidRDefault="00C95AFA"/>
    <w:tbl>
      <w:tblPr>
        <w:tblpPr w:leftFromText="180" w:rightFromText="180" w:vertAnchor="text" w:horzAnchor="margin" w:tblpXSpec="center" w:tblpY="-34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C95AFA" w14:paraId="11225BDF" w14:textId="77777777" w:rsidTr="00416222">
        <w:trPr>
          <w:trHeight w:val="269"/>
        </w:trPr>
        <w:tc>
          <w:tcPr>
            <w:tcW w:w="10207" w:type="dxa"/>
            <w:gridSpan w:val="3"/>
            <w:vAlign w:val="center"/>
          </w:tcPr>
          <w:p w14:paraId="0BECA92A" w14:textId="77C6230E" w:rsidR="00C95AFA" w:rsidRDefault="00C95AFA" w:rsidP="0041622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</w:t>
            </w:r>
            <w:r w:rsidR="00D314A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Part </w:t>
            </w:r>
            <w:r w:rsidR="0000461A">
              <w:rPr>
                <w:rFonts w:ascii="Calibri" w:eastAsia="Calibri" w:hAnsi="Calibri" w:cs="Calibri"/>
                <w:b/>
                <w:sz w:val="28"/>
                <w:szCs w:val="28"/>
              </w:rPr>
              <w:t>B</w:t>
            </w:r>
            <w:r w:rsidR="00D314A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(Critical and Historical)</w:t>
            </w:r>
          </w:p>
        </w:tc>
      </w:tr>
      <w:tr w:rsidR="00C95AFA" w:rsidRPr="00835A4F" w14:paraId="4F46E8E0" w14:textId="77777777" w:rsidTr="00D03656">
        <w:trPr>
          <w:trHeight w:val="1143"/>
        </w:trPr>
        <w:tc>
          <w:tcPr>
            <w:tcW w:w="8784" w:type="dxa"/>
          </w:tcPr>
          <w:p w14:paraId="6E2B228C" w14:textId="45BE4970" w:rsidR="00C95AFA" w:rsidRPr="00835A4F" w:rsidRDefault="00D03656" w:rsidP="00A322AA">
            <w:pPr>
              <w:rPr>
                <w:rFonts w:cstheme="minorHAnsi"/>
                <w:bCs/>
              </w:rPr>
            </w:pPr>
            <w:r w:rsidRPr="00835A4F">
              <w:rPr>
                <w:rFonts w:cstheme="minorHAnsi"/>
                <w:bCs/>
              </w:rPr>
              <w:t xml:space="preserve">CH1 </w:t>
            </w:r>
            <w:r w:rsidRPr="00835A4F">
              <w:rPr>
                <w:rFonts w:cstheme="minorHAnsi"/>
                <w:b/>
                <w:bCs/>
                <w:color w:val="000000"/>
              </w:rPr>
              <w:t>Generates</w:t>
            </w:r>
            <w:r w:rsidRPr="00835A4F">
              <w:rPr>
                <w:rFonts w:cstheme="minorHAnsi"/>
                <w:color w:val="000000"/>
              </w:rPr>
              <w:t xml:space="preserve"> in their critical and historical practice ways to interpret and explain photography and/or video and/or digital imaging</w:t>
            </w:r>
            <w:r w:rsidRPr="00835A4F">
              <w:rPr>
                <w:rFonts w:cstheme="minorHAnsi"/>
                <w:bCs/>
              </w:rPr>
              <w:t xml:space="preserve">                                                                                    </w:t>
            </w:r>
            <w:r w:rsidR="00A322AA" w:rsidRPr="00835A4F">
              <w:rPr>
                <w:rFonts w:cstheme="minorHAnsi"/>
                <w:bCs/>
              </w:rPr>
              <w:t xml:space="preserve">CH5 </w:t>
            </w:r>
            <w:r w:rsidR="00A322AA" w:rsidRPr="00835A4F">
              <w:rPr>
                <w:rFonts w:cstheme="minorHAnsi"/>
                <w:b/>
              </w:rPr>
              <w:t>Recognises</w:t>
            </w:r>
            <w:r w:rsidR="00A322AA" w:rsidRPr="00835A4F">
              <w:rPr>
                <w:rFonts w:cstheme="minorHAnsi"/>
                <w:bCs/>
              </w:rPr>
              <w:t xml:space="preserve"> how photography and/or video and/or digital imaging are used in various fields of cultural production.</w:t>
            </w:r>
          </w:p>
        </w:tc>
        <w:tc>
          <w:tcPr>
            <w:tcW w:w="425" w:type="dxa"/>
          </w:tcPr>
          <w:p w14:paraId="07D938F8" w14:textId="77777777" w:rsidR="00C95AFA" w:rsidRPr="00835A4F" w:rsidRDefault="00C95AFA" w:rsidP="00B5549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</w:tcPr>
          <w:p w14:paraId="336B28FC" w14:textId="77777777" w:rsidR="00C95AFA" w:rsidRPr="00835A4F" w:rsidRDefault="00C95AFA" w:rsidP="00B5549D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1100970" w14:textId="77777777" w:rsidR="00C95AFA" w:rsidRPr="00835A4F" w:rsidRDefault="00C95AFA" w:rsidP="00B5549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35A4F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C95AFA" w:rsidRPr="00835A4F" w14:paraId="6C6ED476" w14:textId="77777777" w:rsidTr="003A7FAC">
        <w:trPr>
          <w:trHeight w:val="1231"/>
        </w:trPr>
        <w:tc>
          <w:tcPr>
            <w:tcW w:w="8784" w:type="dxa"/>
          </w:tcPr>
          <w:p w14:paraId="363EE9F6" w14:textId="3146EEAF" w:rsidR="00D03656" w:rsidRPr="00835A4F" w:rsidRDefault="003A7FAC" w:rsidP="009C7844">
            <w:pPr>
              <w:pStyle w:val="NoSpacing"/>
              <w:numPr>
                <w:ilvl w:val="0"/>
                <w:numId w:val="39"/>
              </w:numPr>
            </w:pPr>
            <w:r w:rsidRPr="00835A4F">
              <w:t>Extensive and highly refined interpretation that demonstrates substantial understanding of the frames.</w:t>
            </w:r>
            <w:r w:rsidR="00577B67" w:rsidRPr="00835A4F">
              <w:t xml:space="preserve"> Uses </w:t>
            </w:r>
            <w:r w:rsidR="00D314A8" w:rsidRPr="00835A4F">
              <w:t xml:space="preserve">all components of </w:t>
            </w:r>
            <w:r w:rsidR="00577B67" w:rsidRPr="00835A4F">
              <w:t xml:space="preserve">2 or more frames to </w:t>
            </w:r>
            <w:r w:rsidR="00577B67" w:rsidRPr="009D3D68">
              <w:rPr>
                <w:b/>
                <w:bCs/>
              </w:rPr>
              <w:t>generate</w:t>
            </w:r>
            <w:r w:rsidR="00577B67" w:rsidRPr="00835A4F">
              <w:t xml:space="preserve"> interpretation.</w:t>
            </w:r>
          </w:p>
          <w:p w14:paraId="3410A96D" w14:textId="54605BD5" w:rsidR="00C95AFA" w:rsidRPr="00835A4F" w:rsidRDefault="00A05B64" w:rsidP="009C7844">
            <w:pPr>
              <w:pStyle w:val="NoSpacing"/>
              <w:numPr>
                <w:ilvl w:val="0"/>
                <w:numId w:val="39"/>
              </w:numPr>
            </w:pPr>
            <w:r w:rsidRPr="00835A4F">
              <w:t>D</w:t>
            </w:r>
            <w:r w:rsidR="003A7BE9" w:rsidRPr="00835A4F">
              <w:t xml:space="preserve">etailed and sophisticated response that </w:t>
            </w:r>
            <w:r w:rsidRPr="00835A4F">
              <w:t xml:space="preserve">demonstrate advanced </w:t>
            </w:r>
            <w:r w:rsidRPr="009D3D68">
              <w:rPr>
                <w:b/>
                <w:bCs/>
              </w:rPr>
              <w:t>recognition</w:t>
            </w:r>
            <w:r w:rsidRPr="00835A4F">
              <w:t xml:space="preserve"> and understanding of how the </w:t>
            </w:r>
            <w:r w:rsidR="007A354E" w:rsidRPr="00835A4F">
              <w:t>film</w:t>
            </w:r>
            <w:r w:rsidRPr="00835A4F">
              <w:t xml:space="preserve"> has been used in cultural production.</w:t>
            </w:r>
            <w:r w:rsidR="00D314A8" w:rsidRPr="00835A4F">
              <w:t xml:space="preserve"> Cultural influences </w:t>
            </w:r>
            <w:r w:rsidR="00CE4D2E">
              <w:t xml:space="preserve">on </w:t>
            </w:r>
            <w:r w:rsidR="00D314A8" w:rsidRPr="00835A4F">
              <w:t>and impact of short film is meticulously explained.</w:t>
            </w:r>
          </w:p>
        </w:tc>
        <w:tc>
          <w:tcPr>
            <w:tcW w:w="425" w:type="dxa"/>
            <w:vAlign w:val="center"/>
          </w:tcPr>
          <w:p w14:paraId="7E408F30" w14:textId="77777777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0DC2276A" w14:textId="1A63219D" w:rsidR="00C95AFA" w:rsidRPr="00835A4F" w:rsidRDefault="0019130D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21</w:t>
            </w:r>
            <w:r w:rsidR="00C95AFA" w:rsidRPr="00835A4F">
              <w:rPr>
                <w:rFonts w:eastAsia="Calibri" w:cstheme="minorHAnsi"/>
              </w:rPr>
              <w:t xml:space="preserve"> – 2</w:t>
            </w:r>
            <w:r w:rsidRPr="00835A4F">
              <w:rPr>
                <w:rFonts w:eastAsia="Calibri" w:cstheme="minorHAnsi"/>
              </w:rPr>
              <w:t>5</w:t>
            </w:r>
          </w:p>
        </w:tc>
      </w:tr>
      <w:tr w:rsidR="00C95AFA" w:rsidRPr="00835A4F" w14:paraId="19ECC345" w14:textId="77777777" w:rsidTr="00577B67">
        <w:trPr>
          <w:trHeight w:val="1136"/>
        </w:trPr>
        <w:tc>
          <w:tcPr>
            <w:tcW w:w="8784" w:type="dxa"/>
          </w:tcPr>
          <w:p w14:paraId="380CAE37" w14:textId="0A7C5960" w:rsidR="00577B67" w:rsidRPr="00835A4F" w:rsidRDefault="00577B67" w:rsidP="00577B67">
            <w:pPr>
              <w:pStyle w:val="NoSpacing"/>
              <w:numPr>
                <w:ilvl w:val="0"/>
                <w:numId w:val="19"/>
              </w:numPr>
            </w:pPr>
            <w:r w:rsidRPr="00835A4F">
              <w:t xml:space="preserve">Thorough and mostly refined interpretation that demonstrates well developed understanding of the frames. Uses </w:t>
            </w:r>
            <w:r w:rsidR="00D314A8" w:rsidRPr="00835A4F">
              <w:t xml:space="preserve">most components of </w:t>
            </w:r>
            <w:r w:rsidRPr="00835A4F">
              <w:t xml:space="preserve">2 or more frames to </w:t>
            </w:r>
            <w:r w:rsidRPr="009D3D68">
              <w:rPr>
                <w:b/>
                <w:bCs/>
              </w:rPr>
              <w:t>generate</w:t>
            </w:r>
            <w:r w:rsidRPr="00835A4F">
              <w:t xml:space="preserve"> interpretation.</w:t>
            </w:r>
          </w:p>
          <w:p w14:paraId="0BCFB007" w14:textId="54277B7A" w:rsidR="00C95AFA" w:rsidRPr="00835A4F" w:rsidRDefault="00122324" w:rsidP="00577B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 w:rsidRPr="00835A4F">
              <w:rPr>
                <w:sz w:val="22"/>
                <w:szCs w:val="22"/>
              </w:rPr>
              <w:t>Detailed response that demonstrate</w:t>
            </w:r>
            <w:r w:rsidR="00577B67" w:rsidRPr="00835A4F">
              <w:rPr>
                <w:sz w:val="22"/>
                <w:szCs w:val="22"/>
              </w:rPr>
              <w:t>s</w:t>
            </w:r>
            <w:r w:rsidRPr="00835A4F">
              <w:rPr>
                <w:sz w:val="22"/>
                <w:szCs w:val="22"/>
              </w:rPr>
              <w:t xml:space="preserve"> </w:t>
            </w:r>
            <w:r w:rsidR="00837EFB" w:rsidRPr="00835A4F">
              <w:rPr>
                <w:sz w:val="22"/>
                <w:szCs w:val="22"/>
              </w:rPr>
              <w:t xml:space="preserve">clear </w:t>
            </w:r>
            <w:r w:rsidRPr="009D3D68">
              <w:rPr>
                <w:b/>
                <w:bCs/>
                <w:sz w:val="22"/>
                <w:szCs w:val="22"/>
              </w:rPr>
              <w:t>recognition</w:t>
            </w:r>
            <w:r w:rsidRPr="00835A4F">
              <w:rPr>
                <w:sz w:val="22"/>
                <w:szCs w:val="22"/>
              </w:rPr>
              <w:t xml:space="preserve"> and understanding of how the </w:t>
            </w:r>
            <w:r w:rsidR="007A354E" w:rsidRPr="00835A4F">
              <w:rPr>
                <w:sz w:val="22"/>
                <w:szCs w:val="22"/>
              </w:rPr>
              <w:t>film</w:t>
            </w:r>
            <w:r w:rsidRPr="00835A4F">
              <w:rPr>
                <w:sz w:val="22"/>
                <w:szCs w:val="22"/>
              </w:rPr>
              <w:t xml:space="preserve"> has been used in cultural production.</w:t>
            </w:r>
            <w:r w:rsidR="00D314A8" w:rsidRPr="00835A4F">
              <w:rPr>
                <w:sz w:val="22"/>
                <w:szCs w:val="22"/>
              </w:rPr>
              <w:t xml:space="preserve"> Cultural influences</w:t>
            </w:r>
            <w:r w:rsidR="00CE4D2E">
              <w:rPr>
                <w:sz w:val="22"/>
                <w:szCs w:val="22"/>
              </w:rPr>
              <w:t xml:space="preserve"> on</w:t>
            </w:r>
            <w:r w:rsidR="00D314A8" w:rsidRPr="00835A4F">
              <w:rPr>
                <w:sz w:val="22"/>
                <w:szCs w:val="22"/>
              </w:rPr>
              <w:t xml:space="preserve"> and/or impact of short film is comprehensively explained.</w:t>
            </w:r>
          </w:p>
        </w:tc>
        <w:tc>
          <w:tcPr>
            <w:tcW w:w="425" w:type="dxa"/>
            <w:vAlign w:val="center"/>
          </w:tcPr>
          <w:p w14:paraId="39A0AC46" w14:textId="77777777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63FDC7F4" w14:textId="7A4BF538" w:rsidR="00C95AFA" w:rsidRPr="00835A4F" w:rsidRDefault="004C416E" w:rsidP="004C416E">
            <w:pPr>
              <w:jc w:val="center"/>
            </w:pPr>
            <w:r w:rsidRPr="00835A4F">
              <w:t>16 - 20</w:t>
            </w:r>
          </w:p>
        </w:tc>
      </w:tr>
      <w:tr w:rsidR="00C95AFA" w:rsidRPr="00835A4F" w14:paraId="28914BC8" w14:textId="77777777" w:rsidTr="00577B67">
        <w:trPr>
          <w:trHeight w:val="826"/>
        </w:trPr>
        <w:tc>
          <w:tcPr>
            <w:tcW w:w="8784" w:type="dxa"/>
          </w:tcPr>
          <w:p w14:paraId="60624A12" w14:textId="2A85C230" w:rsidR="00577B67" w:rsidRPr="00835A4F" w:rsidRDefault="00577B67" w:rsidP="00577B67">
            <w:pPr>
              <w:pStyle w:val="NoSpacing"/>
              <w:numPr>
                <w:ilvl w:val="0"/>
                <w:numId w:val="20"/>
              </w:numPr>
            </w:pPr>
            <w:r w:rsidRPr="00835A4F">
              <w:t xml:space="preserve">Sound interpretation that demonstrates a developed understanding of the frames.  Uses 1 or more frames to </w:t>
            </w:r>
            <w:r w:rsidRPr="009D3D68">
              <w:rPr>
                <w:b/>
                <w:bCs/>
              </w:rPr>
              <w:t>generate</w:t>
            </w:r>
            <w:r w:rsidRPr="00835A4F">
              <w:t xml:space="preserve"> interpretation.</w:t>
            </w:r>
          </w:p>
          <w:p w14:paraId="4013C103" w14:textId="15B92F25" w:rsidR="00C95AFA" w:rsidRPr="00835A4F" w:rsidRDefault="00837EFB" w:rsidP="00577B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 w:rsidRPr="00835A4F">
              <w:rPr>
                <w:sz w:val="22"/>
                <w:szCs w:val="22"/>
              </w:rPr>
              <w:t>R</w:t>
            </w:r>
            <w:r w:rsidR="008D5DBF" w:rsidRPr="00835A4F">
              <w:rPr>
                <w:sz w:val="22"/>
                <w:szCs w:val="22"/>
              </w:rPr>
              <w:t>esponse demonstrate</w:t>
            </w:r>
            <w:r w:rsidR="00577B67" w:rsidRPr="00835A4F">
              <w:rPr>
                <w:sz w:val="22"/>
                <w:szCs w:val="22"/>
              </w:rPr>
              <w:t>s</w:t>
            </w:r>
            <w:r w:rsidR="008D5DBF" w:rsidRPr="00835A4F">
              <w:rPr>
                <w:sz w:val="22"/>
                <w:szCs w:val="22"/>
              </w:rPr>
              <w:t xml:space="preserve"> </w:t>
            </w:r>
            <w:r w:rsidRPr="00835A4F">
              <w:rPr>
                <w:sz w:val="22"/>
                <w:szCs w:val="22"/>
              </w:rPr>
              <w:t xml:space="preserve">sound </w:t>
            </w:r>
            <w:r w:rsidR="008D5DBF" w:rsidRPr="009D3D68">
              <w:rPr>
                <w:b/>
                <w:bCs/>
                <w:sz w:val="22"/>
                <w:szCs w:val="22"/>
              </w:rPr>
              <w:t>recognition</w:t>
            </w:r>
            <w:r w:rsidR="008D5DBF" w:rsidRPr="00835A4F">
              <w:rPr>
                <w:sz w:val="22"/>
                <w:szCs w:val="22"/>
              </w:rPr>
              <w:t xml:space="preserve"> and understanding of how the </w:t>
            </w:r>
            <w:r w:rsidR="007A354E" w:rsidRPr="00835A4F">
              <w:rPr>
                <w:sz w:val="22"/>
                <w:szCs w:val="22"/>
              </w:rPr>
              <w:t>film</w:t>
            </w:r>
            <w:r w:rsidR="008D5DBF" w:rsidRPr="00835A4F">
              <w:rPr>
                <w:sz w:val="22"/>
                <w:szCs w:val="22"/>
              </w:rPr>
              <w:t xml:space="preserve"> has been used in cultural production.</w:t>
            </w:r>
            <w:r w:rsidR="00D314A8" w:rsidRPr="00835A4F">
              <w:rPr>
                <w:sz w:val="22"/>
                <w:szCs w:val="22"/>
              </w:rPr>
              <w:t xml:space="preserve"> Cultural influences </w:t>
            </w:r>
            <w:r w:rsidR="00CE4D2E">
              <w:rPr>
                <w:sz w:val="22"/>
                <w:szCs w:val="22"/>
              </w:rPr>
              <w:t xml:space="preserve">on </w:t>
            </w:r>
            <w:r w:rsidR="00D314A8" w:rsidRPr="00835A4F">
              <w:rPr>
                <w:sz w:val="22"/>
                <w:szCs w:val="22"/>
              </w:rPr>
              <w:t xml:space="preserve">or impact of short film is adequately </w:t>
            </w:r>
            <w:r w:rsidR="00835A4F" w:rsidRPr="00835A4F">
              <w:rPr>
                <w:sz w:val="22"/>
                <w:szCs w:val="22"/>
              </w:rPr>
              <w:t>described</w:t>
            </w:r>
            <w:r w:rsidR="00D314A8" w:rsidRPr="00835A4F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50E079AA" w14:textId="77777777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4EA845F9" w14:textId="54B7534F" w:rsidR="00C95AFA" w:rsidRPr="00835A4F" w:rsidRDefault="0019130D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11</w:t>
            </w:r>
            <w:r w:rsidR="00C95AFA" w:rsidRPr="00835A4F">
              <w:rPr>
                <w:rFonts w:eastAsia="Calibri" w:cstheme="minorHAnsi"/>
              </w:rPr>
              <w:t xml:space="preserve"> – </w:t>
            </w:r>
            <w:r w:rsidRPr="00835A4F">
              <w:rPr>
                <w:rFonts w:eastAsia="Calibri" w:cstheme="minorHAnsi"/>
              </w:rPr>
              <w:t>15</w:t>
            </w:r>
          </w:p>
        </w:tc>
      </w:tr>
      <w:tr w:rsidR="00C95AFA" w:rsidRPr="00835A4F" w14:paraId="529F19B9" w14:textId="77777777" w:rsidTr="008954AD">
        <w:trPr>
          <w:trHeight w:val="1046"/>
        </w:trPr>
        <w:tc>
          <w:tcPr>
            <w:tcW w:w="8784" w:type="dxa"/>
          </w:tcPr>
          <w:p w14:paraId="0E1F527B" w14:textId="7CC3BECC" w:rsidR="00577B67" w:rsidRPr="00835A4F" w:rsidRDefault="00577B67" w:rsidP="00577B67">
            <w:pPr>
              <w:pStyle w:val="NoSpacing"/>
              <w:numPr>
                <w:ilvl w:val="0"/>
                <w:numId w:val="20"/>
              </w:numPr>
            </w:pPr>
            <w:r w:rsidRPr="00835A4F">
              <w:t xml:space="preserve">Rudimentary interpretation that demonstrates a developing understanding of the frames. Uses some components of 1 frame to </w:t>
            </w:r>
            <w:r w:rsidRPr="009D3D68">
              <w:rPr>
                <w:b/>
                <w:bCs/>
              </w:rPr>
              <w:t>generate</w:t>
            </w:r>
            <w:r w:rsidRPr="00835A4F">
              <w:t xml:space="preserve"> interpretation.</w:t>
            </w:r>
          </w:p>
          <w:p w14:paraId="0F7A60ED" w14:textId="0989A64A" w:rsidR="0019040E" w:rsidRPr="00835A4F" w:rsidRDefault="00BD0317" w:rsidP="00BD0317">
            <w:pPr>
              <w:pStyle w:val="NoSpacing"/>
              <w:numPr>
                <w:ilvl w:val="0"/>
                <w:numId w:val="20"/>
              </w:numPr>
            </w:pPr>
            <w:r w:rsidRPr="00835A4F">
              <w:t xml:space="preserve">Response demonstrate basic </w:t>
            </w:r>
            <w:r w:rsidRPr="009D3D68">
              <w:rPr>
                <w:b/>
                <w:bCs/>
              </w:rPr>
              <w:t>recognition</w:t>
            </w:r>
            <w:r w:rsidRPr="00835A4F">
              <w:t xml:space="preserve"> of how the </w:t>
            </w:r>
            <w:r w:rsidR="007A354E" w:rsidRPr="00835A4F">
              <w:t>film</w:t>
            </w:r>
            <w:r w:rsidRPr="00835A4F">
              <w:t xml:space="preserve"> has been used in cultural production.</w:t>
            </w:r>
            <w:r w:rsidR="00D314A8" w:rsidRPr="00835A4F">
              <w:t xml:space="preserve"> Cultural influences or impact of short film is </w:t>
            </w:r>
            <w:r w:rsidR="00835A4F" w:rsidRPr="00835A4F">
              <w:t>identified</w:t>
            </w:r>
            <w:r w:rsidR="00D314A8" w:rsidRPr="00835A4F">
              <w:t xml:space="preserve"> in a simple way.</w:t>
            </w:r>
          </w:p>
        </w:tc>
        <w:tc>
          <w:tcPr>
            <w:tcW w:w="425" w:type="dxa"/>
            <w:vAlign w:val="center"/>
          </w:tcPr>
          <w:p w14:paraId="64E529C7" w14:textId="77777777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4680B4A6" w14:textId="76AAD843" w:rsidR="00C95AFA" w:rsidRPr="00835A4F" w:rsidRDefault="0019130D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6</w:t>
            </w:r>
            <w:r w:rsidR="00C95AFA" w:rsidRPr="00835A4F">
              <w:rPr>
                <w:rFonts w:eastAsia="Calibri" w:cstheme="minorHAnsi"/>
              </w:rPr>
              <w:t xml:space="preserve"> – </w:t>
            </w:r>
            <w:r w:rsidRPr="00835A4F">
              <w:rPr>
                <w:rFonts w:eastAsia="Calibri" w:cstheme="minorHAnsi"/>
              </w:rPr>
              <w:t>10</w:t>
            </w:r>
          </w:p>
        </w:tc>
      </w:tr>
      <w:tr w:rsidR="00C95AFA" w:rsidRPr="00835A4F" w14:paraId="717A872E" w14:textId="77777777" w:rsidTr="00577B67">
        <w:trPr>
          <w:trHeight w:val="584"/>
        </w:trPr>
        <w:tc>
          <w:tcPr>
            <w:tcW w:w="8784" w:type="dxa"/>
          </w:tcPr>
          <w:p w14:paraId="6DA6CD78" w14:textId="2B478058" w:rsidR="00D314A8" w:rsidRPr="00835A4F" w:rsidRDefault="00D314A8" w:rsidP="00D314A8">
            <w:pPr>
              <w:pStyle w:val="NoSpacing"/>
              <w:numPr>
                <w:ilvl w:val="0"/>
                <w:numId w:val="22"/>
              </w:numPr>
            </w:pPr>
            <w:r w:rsidRPr="00835A4F">
              <w:t xml:space="preserve">Limited interpretation that demonstrates </w:t>
            </w:r>
            <w:r w:rsidR="00003AFC">
              <w:t>minimal</w:t>
            </w:r>
            <w:r w:rsidRPr="00835A4F">
              <w:t xml:space="preserve"> understanding of the frames. Attempts to use some components of 1 frame to </w:t>
            </w:r>
            <w:r w:rsidRPr="009D3D68">
              <w:rPr>
                <w:b/>
                <w:bCs/>
              </w:rPr>
              <w:t>generate</w:t>
            </w:r>
            <w:r w:rsidRPr="00835A4F">
              <w:t xml:space="preserve"> interpretation.</w:t>
            </w:r>
          </w:p>
          <w:p w14:paraId="616B2B35" w14:textId="711376A0" w:rsidR="00C95AFA" w:rsidRPr="00835A4F" w:rsidRDefault="00837F5B" w:rsidP="00D314A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Cambria" w:cstheme="minorHAnsi"/>
                <w:color w:val="000000"/>
                <w:sz w:val="22"/>
                <w:szCs w:val="22"/>
              </w:rPr>
            </w:pPr>
            <w:r w:rsidRPr="00835A4F">
              <w:rPr>
                <w:sz w:val="22"/>
                <w:szCs w:val="22"/>
              </w:rPr>
              <w:t xml:space="preserve">Response demonstrate </w:t>
            </w:r>
            <w:r w:rsidR="005C39BC" w:rsidRPr="00835A4F">
              <w:rPr>
                <w:sz w:val="22"/>
                <w:szCs w:val="22"/>
              </w:rPr>
              <w:t>limited</w:t>
            </w:r>
            <w:r w:rsidRPr="00835A4F">
              <w:rPr>
                <w:sz w:val="22"/>
                <w:szCs w:val="22"/>
              </w:rPr>
              <w:t xml:space="preserve"> </w:t>
            </w:r>
            <w:r w:rsidRPr="009D3D68">
              <w:rPr>
                <w:b/>
                <w:bCs/>
                <w:sz w:val="22"/>
                <w:szCs w:val="22"/>
              </w:rPr>
              <w:t>recognition</w:t>
            </w:r>
            <w:r w:rsidRPr="00835A4F">
              <w:rPr>
                <w:sz w:val="22"/>
                <w:szCs w:val="22"/>
              </w:rPr>
              <w:t xml:space="preserve"> of how the </w:t>
            </w:r>
            <w:r w:rsidR="007A354E" w:rsidRPr="00835A4F">
              <w:rPr>
                <w:sz w:val="22"/>
                <w:szCs w:val="22"/>
              </w:rPr>
              <w:t>film</w:t>
            </w:r>
            <w:r w:rsidRPr="00835A4F">
              <w:rPr>
                <w:sz w:val="22"/>
                <w:szCs w:val="22"/>
              </w:rPr>
              <w:t xml:space="preserve"> has been used in cultural production.</w:t>
            </w:r>
            <w:r w:rsidR="00D314A8" w:rsidRPr="00835A4F">
              <w:rPr>
                <w:sz w:val="22"/>
                <w:szCs w:val="22"/>
              </w:rPr>
              <w:t xml:space="preserve"> Cultural influences </w:t>
            </w:r>
            <w:r w:rsidR="00CE4D2E">
              <w:rPr>
                <w:sz w:val="22"/>
                <w:szCs w:val="22"/>
              </w:rPr>
              <w:t xml:space="preserve">on </w:t>
            </w:r>
            <w:r w:rsidR="00D314A8" w:rsidRPr="00835A4F">
              <w:rPr>
                <w:sz w:val="22"/>
                <w:szCs w:val="22"/>
              </w:rPr>
              <w:t xml:space="preserve">or impact of short film </w:t>
            </w:r>
            <w:r w:rsidR="00835A4F" w:rsidRPr="00835A4F">
              <w:rPr>
                <w:sz w:val="22"/>
                <w:szCs w:val="22"/>
              </w:rPr>
              <w:t>may not be identified</w:t>
            </w:r>
            <w:r w:rsidR="00D314A8" w:rsidRPr="00835A4F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67657DA6" w14:textId="77777777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3B922AA3" w14:textId="60DA8E72" w:rsidR="00C95AFA" w:rsidRPr="00835A4F" w:rsidRDefault="00C95AFA" w:rsidP="00B5549D">
            <w:pPr>
              <w:jc w:val="center"/>
              <w:rPr>
                <w:rFonts w:eastAsia="Calibri" w:cstheme="minorHAnsi"/>
              </w:rPr>
            </w:pPr>
            <w:r w:rsidRPr="00835A4F">
              <w:rPr>
                <w:rFonts w:eastAsia="Calibri" w:cstheme="minorHAnsi"/>
              </w:rPr>
              <w:t xml:space="preserve">1 – </w:t>
            </w:r>
            <w:r w:rsidR="0019130D" w:rsidRPr="00835A4F">
              <w:rPr>
                <w:rFonts w:eastAsia="Calibri" w:cstheme="minorHAnsi"/>
              </w:rPr>
              <w:t>5</w:t>
            </w:r>
            <w:r w:rsidRPr="00835A4F">
              <w:rPr>
                <w:rFonts w:eastAsia="Calibri" w:cstheme="minorHAnsi"/>
              </w:rPr>
              <w:t xml:space="preserve"> </w:t>
            </w:r>
          </w:p>
        </w:tc>
      </w:tr>
    </w:tbl>
    <w:p w14:paraId="3B86EE01" w14:textId="292A8DBB" w:rsidR="00724D07" w:rsidRDefault="00724D07"/>
    <w:p w14:paraId="608BFCBF" w14:textId="756C25F7" w:rsidR="008447B2" w:rsidRDefault="008447B2"/>
    <w:p w14:paraId="5813875D" w14:textId="77777777" w:rsidR="0032610A" w:rsidRDefault="0032610A"/>
    <w:p w14:paraId="39EF21B3" w14:textId="77777777" w:rsidR="0032610A" w:rsidRDefault="0032610A"/>
    <w:p w14:paraId="04D89738" w14:textId="77777777" w:rsidR="0032610A" w:rsidRDefault="0032610A"/>
    <w:p w14:paraId="4FC21274" w14:textId="77777777" w:rsidR="008447B2" w:rsidRDefault="008447B2"/>
    <w:sectPr w:rsidR="008447B2" w:rsidSect="00FB1A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816" w14:textId="77777777" w:rsidR="000248F4" w:rsidRDefault="000248F4" w:rsidP="00B12FF0">
      <w:pPr>
        <w:spacing w:after="0" w:line="240" w:lineRule="auto"/>
      </w:pPr>
      <w:r>
        <w:separator/>
      </w:r>
    </w:p>
  </w:endnote>
  <w:endnote w:type="continuationSeparator" w:id="0">
    <w:p w14:paraId="75286CBD" w14:textId="77777777" w:rsidR="000248F4" w:rsidRDefault="000248F4" w:rsidP="00B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B62D" w14:textId="4DCF28E3" w:rsidR="00B12FF0" w:rsidRDefault="00B12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376685"/>
      <w:docPartObj>
        <w:docPartGallery w:val="Page Numbers (Bottom of Page)"/>
        <w:docPartUnique/>
      </w:docPartObj>
    </w:sdtPr>
    <w:sdtEndPr/>
    <w:sdtContent>
      <w:p w14:paraId="4BC753D9" w14:textId="5577A735" w:rsidR="00B12FF0" w:rsidRDefault="00B12FF0" w:rsidP="00B12FF0">
        <w:pPr>
          <w:pStyle w:val="Footer"/>
        </w:pPr>
        <w:r w:rsidRPr="009374F1">
          <w:rPr>
            <w:noProof/>
            <w:color w:val="FFFFFF" w:themeColor="background1"/>
            <w:lang w:val="en-GB" w:eastAsia="en-GB"/>
          </w:rPr>
          <w:drawing>
            <wp:anchor distT="0" distB="0" distL="0" distR="0" simplePos="0" relativeHeight="251663360" behindDoc="1" locked="0" layoutInCell="1" hidden="0" allowOverlap="1" wp14:anchorId="0D02DEBA" wp14:editId="6A5686E0">
              <wp:simplePos x="0" y="0"/>
              <wp:positionH relativeFrom="page">
                <wp:align>right</wp:align>
              </wp:positionH>
              <wp:positionV relativeFrom="paragraph">
                <wp:posOffset>-304800</wp:posOffset>
              </wp:positionV>
              <wp:extent cx="7545705" cy="607060"/>
              <wp:effectExtent l="0" t="0" r="0" b="2540"/>
              <wp:wrapNone/>
              <wp:docPr id="10" name="image1.png" descr="63560_Camden High School Letterhead Botto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63560_Camden High School Letterhead Bottom"/>
                      <pic:cNvPicPr preferRelativeResize="0"/>
                    </pic:nvPicPr>
                    <pic:blipFill>
                      <a:blip r:embed="rId1"/>
                      <a:srcRect t="6328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705" cy="6070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F935" w14:textId="77777777" w:rsidR="000248F4" w:rsidRDefault="000248F4" w:rsidP="00B12FF0">
      <w:pPr>
        <w:spacing w:after="0" w:line="240" w:lineRule="auto"/>
      </w:pPr>
      <w:r>
        <w:separator/>
      </w:r>
    </w:p>
  </w:footnote>
  <w:footnote w:type="continuationSeparator" w:id="0">
    <w:p w14:paraId="4058745E" w14:textId="77777777" w:rsidR="000248F4" w:rsidRDefault="000248F4" w:rsidP="00B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6DEA6D" w14:paraId="6B172803" w14:textId="77777777" w:rsidTr="6E6DEA6D">
      <w:tc>
        <w:tcPr>
          <w:tcW w:w="3005" w:type="dxa"/>
        </w:tcPr>
        <w:p w14:paraId="0D917145" w14:textId="2DC93C97" w:rsidR="6E6DEA6D" w:rsidRDefault="6E6DEA6D" w:rsidP="6E6DEA6D">
          <w:pPr>
            <w:pStyle w:val="Header"/>
            <w:ind w:left="-115"/>
          </w:pPr>
        </w:p>
      </w:tc>
      <w:tc>
        <w:tcPr>
          <w:tcW w:w="3005" w:type="dxa"/>
        </w:tcPr>
        <w:p w14:paraId="33B7F90B" w14:textId="3B205649" w:rsidR="6E6DEA6D" w:rsidRDefault="6E6DEA6D" w:rsidP="6E6DEA6D">
          <w:pPr>
            <w:pStyle w:val="Header"/>
            <w:jc w:val="center"/>
          </w:pPr>
        </w:p>
      </w:tc>
      <w:tc>
        <w:tcPr>
          <w:tcW w:w="3005" w:type="dxa"/>
        </w:tcPr>
        <w:p w14:paraId="52E87567" w14:textId="04B55A19" w:rsidR="6E6DEA6D" w:rsidRDefault="6E6DEA6D" w:rsidP="6E6DEA6D">
          <w:pPr>
            <w:pStyle w:val="Header"/>
            <w:ind w:right="-115"/>
            <w:jc w:val="right"/>
          </w:pPr>
        </w:p>
      </w:tc>
    </w:tr>
  </w:tbl>
  <w:p w14:paraId="1FECE120" w14:textId="4B248680" w:rsidR="6E6DEA6D" w:rsidRDefault="6E6DEA6D" w:rsidP="6E6DE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966" w14:textId="7E1251E9" w:rsidR="00B12FF0" w:rsidRDefault="00B12F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1FDD535A" wp14:editId="5B98640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5705" cy="1652905"/>
          <wp:effectExtent l="0" t="0" r="0" b="4445"/>
          <wp:wrapNone/>
          <wp:docPr id="9" name="image2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916"/>
    <w:multiLevelType w:val="hybridMultilevel"/>
    <w:tmpl w:val="190C681E"/>
    <w:lvl w:ilvl="0" w:tplc="9D54446C">
      <w:numFmt w:val="bullet"/>
      <w:lvlText w:val="•"/>
      <w:lvlJc w:val="left"/>
      <w:pPr>
        <w:ind w:left="404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4C17EA1"/>
    <w:multiLevelType w:val="hybridMultilevel"/>
    <w:tmpl w:val="8D02E62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987A1B"/>
    <w:multiLevelType w:val="hybridMultilevel"/>
    <w:tmpl w:val="515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BB8"/>
    <w:multiLevelType w:val="hybridMultilevel"/>
    <w:tmpl w:val="644C453C"/>
    <w:lvl w:ilvl="0" w:tplc="66B81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C39"/>
    <w:multiLevelType w:val="hybridMultilevel"/>
    <w:tmpl w:val="CC36EAFE"/>
    <w:lvl w:ilvl="0" w:tplc="9A6A4A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3C1E"/>
    <w:multiLevelType w:val="hybridMultilevel"/>
    <w:tmpl w:val="0CEC0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89F"/>
    <w:multiLevelType w:val="hybridMultilevel"/>
    <w:tmpl w:val="EFC056C4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2C1F"/>
    <w:multiLevelType w:val="hybridMultilevel"/>
    <w:tmpl w:val="B3763456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664B"/>
    <w:multiLevelType w:val="hybridMultilevel"/>
    <w:tmpl w:val="8100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50CE"/>
    <w:multiLevelType w:val="hybridMultilevel"/>
    <w:tmpl w:val="51C0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D5B"/>
    <w:multiLevelType w:val="hybridMultilevel"/>
    <w:tmpl w:val="1916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0C7A"/>
    <w:multiLevelType w:val="hybridMultilevel"/>
    <w:tmpl w:val="5E08AE38"/>
    <w:lvl w:ilvl="0" w:tplc="811694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5546"/>
    <w:multiLevelType w:val="hybridMultilevel"/>
    <w:tmpl w:val="27CAB60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300E37FD"/>
    <w:multiLevelType w:val="hybridMultilevel"/>
    <w:tmpl w:val="38B00E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02B"/>
    <w:multiLevelType w:val="hybridMultilevel"/>
    <w:tmpl w:val="A8BA9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E747E"/>
    <w:multiLevelType w:val="hybridMultilevel"/>
    <w:tmpl w:val="77DEEF4E"/>
    <w:lvl w:ilvl="0" w:tplc="6D70E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50CAF"/>
    <w:multiLevelType w:val="hybridMultilevel"/>
    <w:tmpl w:val="B574A3C6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8186B"/>
    <w:multiLevelType w:val="hybridMultilevel"/>
    <w:tmpl w:val="DF58C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85433"/>
    <w:multiLevelType w:val="hybridMultilevel"/>
    <w:tmpl w:val="0336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4A6"/>
    <w:multiLevelType w:val="hybridMultilevel"/>
    <w:tmpl w:val="17F42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B03"/>
    <w:multiLevelType w:val="hybridMultilevel"/>
    <w:tmpl w:val="81007C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4089"/>
    <w:multiLevelType w:val="hybridMultilevel"/>
    <w:tmpl w:val="A9F0DA48"/>
    <w:lvl w:ilvl="0" w:tplc="A7226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97E85"/>
    <w:multiLevelType w:val="hybridMultilevel"/>
    <w:tmpl w:val="2B90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12662"/>
    <w:multiLevelType w:val="hybridMultilevel"/>
    <w:tmpl w:val="7B2A55DA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 w15:restartNumberingAfterBreak="0">
    <w:nsid w:val="58CB1BDD"/>
    <w:multiLevelType w:val="hybridMultilevel"/>
    <w:tmpl w:val="87346F3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617D4E2C"/>
    <w:multiLevelType w:val="hybridMultilevel"/>
    <w:tmpl w:val="5764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422F6"/>
    <w:multiLevelType w:val="hybridMultilevel"/>
    <w:tmpl w:val="C520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51DB"/>
    <w:multiLevelType w:val="hybridMultilevel"/>
    <w:tmpl w:val="9C58719C"/>
    <w:lvl w:ilvl="0" w:tplc="8444C2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12CC"/>
    <w:multiLevelType w:val="hybridMultilevel"/>
    <w:tmpl w:val="B18A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87CC3"/>
    <w:multiLevelType w:val="hybridMultilevel"/>
    <w:tmpl w:val="54D038FC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2" w15:restartNumberingAfterBreak="0">
    <w:nsid w:val="6E6F78D7"/>
    <w:multiLevelType w:val="hybridMultilevel"/>
    <w:tmpl w:val="6326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0153"/>
    <w:multiLevelType w:val="hybridMultilevel"/>
    <w:tmpl w:val="0AC8F1EA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4" w15:restartNumberingAfterBreak="0">
    <w:nsid w:val="711E4F3C"/>
    <w:multiLevelType w:val="hybridMultilevel"/>
    <w:tmpl w:val="8AECE3BA"/>
    <w:lvl w:ilvl="0" w:tplc="34064D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53E18"/>
    <w:multiLevelType w:val="hybridMultilevel"/>
    <w:tmpl w:val="AA3E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93BB3"/>
    <w:multiLevelType w:val="hybridMultilevel"/>
    <w:tmpl w:val="FF68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B3654"/>
    <w:multiLevelType w:val="hybridMultilevel"/>
    <w:tmpl w:val="3E6E5D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7D1855CA"/>
    <w:multiLevelType w:val="hybridMultilevel"/>
    <w:tmpl w:val="C9A0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49329">
    <w:abstractNumId w:val="28"/>
  </w:num>
  <w:num w:numId="2" w16cid:durableId="1476295033">
    <w:abstractNumId w:val="9"/>
  </w:num>
  <w:num w:numId="3" w16cid:durableId="10575675">
    <w:abstractNumId w:val="27"/>
  </w:num>
  <w:num w:numId="4" w16cid:durableId="1474450224">
    <w:abstractNumId w:val="35"/>
  </w:num>
  <w:num w:numId="5" w16cid:durableId="963459428">
    <w:abstractNumId w:val="10"/>
  </w:num>
  <w:num w:numId="6" w16cid:durableId="226574053">
    <w:abstractNumId w:val="8"/>
  </w:num>
  <w:num w:numId="7" w16cid:durableId="728378790">
    <w:abstractNumId w:val="36"/>
  </w:num>
  <w:num w:numId="8" w16cid:durableId="1760516327">
    <w:abstractNumId w:val="2"/>
  </w:num>
  <w:num w:numId="9" w16cid:durableId="719211922">
    <w:abstractNumId w:val="1"/>
  </w:num>
  <w:num w:numId="10" w16cid:durableId="815992874">
    <w:abstractNumId w:val="37"/>
  </w:num>
  <w:num w:numId="11" w16cid:durableId="232473944">
    <w:abstractNumId w:val="6"/>
  </w:num>
  <w:num w:numId="12" w16cid:durableId="1422874934">
    <w:abstractNumId w:val="18"/>
  </w:num>
  <w:num w:numId="13" w16cid:durableId="1922719576">
    <w:abstractNumId w:val="13"/>
  </w:num>
  <w:num w:numId="14" w16cid:durableId="1791589968">
    <w:abstractNumId w:val="26"/>
  </w:num>
  <w:num w:numId="15" w16cid:durableId="1805074359">
    <w:abstractNumId w:val="14"/>
  </w:num>
  <w:num w:numId="16" w16cid:durableId="862288423">
    <w:abstractNumId w:val="12"/>
  </w:num>
  <w:num w:numId="17" w16cid:durableId="1777208721">
    <w:abstractNumId w:val="7"/>
  </w:num>
  <w:num w:numId="18" w16cid:durableId="1824001048">
    <w:abstractNumId w:val="0"/>
  </w:num>
  <w:num w:numId="19" w16cid:durableId="22445019">
    <w:abstractNumId w:val="5"/>
  </w:num>
  <w:num w:numId="20" w16cid:durableId="466317754">
    <w:abstractNumId w:val="21"/>
  </w:num>
  <w:num w:numId="21" w16cid:durableId="2031182690">
    <w:abstractNumId w:val="20"/>
  </w:num>
  <w:num w:numId="22" w16cid:durableId="2081170062">
    <w:abstractNumId w:val="24"/>
  </w:num>
  <w:num w:numId="23" w16cid:durableId="223876151">
    <w:abstractNumId w:val="31"/>
  </w:num>
  <w:num w:numId="24" w16cid:durableId="450128955">
    <w:abstractNumId w:val="33"/>
  </w:num>
  <w:num w:numId="25" w16cid:durableId="1091926979">
    <w:abstractNumId w:val="38"/>
  </w:num>
  <w:num w:numId="26" w16cid:durableId="1510409179">
    <w:abstractNumId w:val="25"/>
  </w:num>
  <w:num w:numId="27" w16cid:durableId="1843429331">
    <w:abstractNumId w:val="17"/>
  </w:num>
  <w:num w:numId="28" w16cid:durableId="579481399">
    <w:abstractNumId w:val="32"/>
  </w:num>
  <w:num w:numId="29" w16cid:durableId="1213496225">
    <w:abstractNumId w:val="19"/>
  </w:num>
  <w:num w:numId="30" w16cid:durableId="2006854896">
    <w:abstractNumId w:val="30"/>
  </w:num>
  <w:num w:numId="31" w16cid:durableId="759719366">
    <w:abstractNumId w:val="11"/>
  </w:num>
  <w:num w:numId="32" w16cid:durableId="1474133127">
    <w:abstractNumId w:val="29"/>
  </w:num>
  <w:num w:numId="33" w16cid:durableId="1092117875">
    <w:abstractNumId w:val="4"/>
  </w:num>
  <w:num w:numId="34" w16cid:durableId="1900049059">
    <w:abstractNumId w:val="3"/>
  </w:num>
  <w:num w:numId="35" w16cid:durableId="330060518">
    <w:abstractNumId w:val="34"/>
  </w:num>
  <w:num w:numId="36" w16cid:durableId="1676228544">
    <w:abstractNumId w:val="23"/>
  </w:num>
  <w:num w:numId="37" w16cid:durableId="70278549">
    <w:abstractNumId w:val="16"/>
  </w:num>
  <w:num w:numId="38" w16cid:durableId="1455251750">
    <w:abstractNumId w:val="15"/>
  </w:num>
  <w:num w:numId="39" w16cid:durableId="6375370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F0"/>
    <w:rsid w:val="00003AFC"/>
    <w:rsid w:val="0000461A"/>
    <w:rsid w:val="00005874"/>
    <w:rsid w:val="00021AC8"/>
    <w:rsid w:val="000248F4"/>
    <w:rsid w:val="00033881"/>
    <w:rsid w:val="00044BAD"/>
    <w:rsid w:val="00051577"/>
    <w:rsid w:val="0005555C"/>
    <w:rsid w:val="00062218"/>
    <w:rsid w:val="00080989"/>
    <w:rsid w:val="000A25BB"/>
    <w:rsid w:val="000A6171"/>
    <w:rsid w:val="000C21C8"/>
    <w:rsid w:val="00106D3F"/>
    <w:rsid w:val="001108E7"/>
    <w:rsid w:val="00110E8A"/>
    <w:rsid w:val="00114CA1"/>
    <w:rsid w:val="00122324"/>
    <w:rsid w:val="001240A6"/>
    <w:rsid w:val="001279A2"/>
    <w:rsid w:val="001329C9"/>
    <w:rsid w:val="0013547C"/>
    <w:rsid w:val="00137F5D"/>
    <w:rsid w:val="00140952"/>
    <w:rsid w:val="001439AF"/>
    <w:rsid w:val="00154459"/>
    <w:rsid w:val="00157E9B"/>
    <w:rsid w:val="001822E1"/>
    <w:rsid w:val="001850C9"/>
    <w:rsid w:val="0019040E"/>
    <w:rsid w:val="0019130D"/>
    <w:rsid w:val="001C3F97"/>
    <w:rsid w:val="001E36B8"/>
    <w:rsid w:val="0021369E"/>
    <w:rsid w:val="00225A24"/>
    <w:rsid w:val="00252017"/>
    <w:rsid w:val="00265BCD"/>
    <w:rsid w:val="002730BF"/>
    <w:rsid w:val="00286B89"/>
    <w:rsid w:val="00292EB4"/>
    <w:rsid w:val="002A5846"/>
    <w:rsid w:val="002A70A2"/>
    <w:rsid w:val="002B0478"/>
    <w:rsid w:val="002E2C08"/>
    <w:rsid w:val="002E40B0"/>
    <w:rsid w:val="002F4358"/>
    <w:rsid w:val="00324662"/>
    <w:rsid w:val="0032610A"/>
    <w:rsid w:val="0034543B"/>
    <w:rsid w:val="00361325"/>
    <w:rsid w:val="0036617D"/>
    <w:rsid w:val="00387B44"/>
    <w:rsid w:val="00397195"/>
    <w:rsid w:val="003A7BE9"/>
    <w:rsid w:val="003A7D22"/>
    <w:rsid w:val="003A7FAC"/>
    <w:rsid w:val="003C5C6F"/>
    <w:rsid w:val="00400CF1"/>
    <w:rsid w:val="00416222"/>
    <w:rsid w:val="00432723"/>
    <w:rsid w:val="00436B4A"/>
    <w:rsid w:val="00440BFC"/>
    <w:rsid w:val="00445B5C"/>
    <w:rsid w:val="00461F1B"/>
    <w:rsid w:val="00463574"/>
    <w:rsid w:val="00464636"/>
    <w:rsid w:val="00474E3E"/>
    <w:rsid w:val="0048595B"/>
    <w:rsid w:val="004B7B45"/>
    <w:rsid w:val="004C416E"/>
    <w:rsid w:val="004C6013"/>
    <w:rsid w:val="004D7D06"/>
    <w:rsid w:val="004F6DF1"/>
    <w:rsid w:val="00520C26"/>
    <w:rsid w:val="00577B67"/>
    <w:rsid w:val="00584633"/>
    <w:rsid w:val="00592D58"/>
    <w:rsid w:val="00597BB0"/>
    <w:rsid w:val="005B10D2"/>
    <w:rsid w:val="005C39BC"/>
    <w:rsid w:val="005C52BB"/>
    <w:rsid w:val="005D2951"/>
    <w:rsid w:val="005E7673"/>
    <w:rsid w:val="005F5DE1"/>
    <w:rsid w:val="00605B40"/>
    <w:rsid w:val="00631B57"/>
    <w:rsid w:val="00690A90"/>
    <w:rsid w:val="00690BCC"/>
    <w:rsid w:val="006933BF"/>
    <w:rsid w:val="006A0FAA"/>
    <w:rsid w:val="006A58E5"/>
    <w:rsid w:val="006B1BE5"/>
    <w:rsid w:val="006B7D79"/>
    <w:rsid w:val="006C5291"/>
    <w:rsid w:val="00720D90"/>
    <w:rsid w:val="00724D07"/>
    <w:rsid w:val="00734D8B"/>
    <w:rsid w:val="00736FFF"/>
    <w:rsid w:val="00756E1C"/>
    <w:rsid w:val="0076572A"/>
    <w:rsid w:val="00785149"/>
    <w:rsid w:val="0078548A"/>
    <w:rsid w:val="007855B9"/>
    <w:rsid w:val="00786213"/>
    <w:rsid w:val="00787292"/>
    <w:rsid w:val="007A0E54"/>
    <w:rsid w:val="007A354E"/>
    <w:rsid w:val="007A6E5F"/>
    <w:rsid w:val="007A7AF7"/>
    <w:rsid w:val="007F2A7C"/>
    <w:rsid w:val="007F7080"/>
    <w:rsid w:val="008101A4"/>
    <w:rsid w:val="00810E6E"/>
    <w:rsid w:val="00813D0F"/>
    <w:rsid w:val="00830B47"/>
    <w:rsid w:val="00833FEB"/>
    <w:rsid w:val="0083414D"/>
    <w:rsid w:val="00835A4F"/>
    <w:rsid w:val="00835C5D"/>
    <w:rsid w:val="00837EFB"/>
    <w:rsid w:val="00837F5B"/>
    <w:rsid w:val="00840E3B"/>
    <w:rsid w:val="008447B2"/>
    <w:rsid w:val="00844F32"/>
    <w:rsid w:val="00863A22"/>
    <w:rsid w:val="008871F6"/>
    <w:rsid w:val="008954AD"/>
    <w:rsid w:val="008A100B"/>
    <w:rsid w:val="008A7002"/>
    <w:rsid w:val="008C2FF8"/>
    <w:rsid w:val="008D5DBF"/>
    <w:rsid w:val="00905157"/>
    <w:rsid w:val="009119F7"/>
    <w:rsid w:val="00911E26"/>
    <w:rsid w:val="00937DE0"/>
    <w:rsid w:val="00942A2C"/>
    <w:rsid w:val="009535B0"/>
    <w:rsid w:val="00964291"/>
    <w:rsid w:val="00980483"/>
    <w:rsid w:val="009968AF"/>
    <w:rsid w:val="009C7844"/>
    <w:rsid w:val="009D3D68"/>
    <w:rsid w:val="009F27AA"/>
    <w:rsid w:val="009F3D1C"/>
    <w:rsid w:val="00A05B64"/>
    <w:rsid w:val="00A10251"/>
    <w:rsid w:val="00A114D0"/>
    <w:rsid w:val="00A322AA"/>
    <w:rsid w:val="00A53205"/>
    <w:rsid w:val="00A63604"/>
    <w:rsid w:val="00A82515"/>
    <w:rsid w:val="00A9744C"/>
    <w:rsid w:val="00AC69D5"/>
    <w:rsid w:val="00B12FF0"/>
    <w:rsid w:val="00B413AF"/>
    <w:rsid w:val="00B47182"/>
    <w:rsid w:val="00B949B3"/>
    <w:rsid w:val="00BB2BBF"/>
    <w:rsid w:val="00BB50B0"/>
    <w:rsid w:val="00BD0317"/>
    <w:rsid w:val="00BD0CF3"/>
    <w:rsid w:val="00BE3BF1"/>
    <w:rsid w:val="00C339D3"/>
    <w:rsid w:val="00C3787D"/>
    <w:rsid w:val="00C4401F"/>
    <w:rsid w:val="00C607AC"/>
    <w:rsid w:val="00C6188D"/>
    <w:rsid w:val="00C952C6"/>
    <w:rsid w:val="00C95AFA"/>
    <w:rsid w:val="00CC67BE"/>
    <w:rsid w:val="00CE2073"/>
    <w:rsid w:val="00CE4D2E"/>
    <w:rsid w:val="00CE783C"/>
    <w:rsid w:val="00CF29C9"/>
    <w:rsid w:val="00CF307B"/>
    <w:rsid w:val="00D00606"/>
    <w:rsid w:val="00D02E0C"/>
    <w:rsid w:val="00D03656"/>
    <w:rsid w:val="00D03C1D"/>
    <w:rsid w:val="00D314A8"/>
    <w:rsid w:val="00D55CB1"/>
    <w:rsid w:val="00D6077B"/>
    <w:rsid w:val="00D60C10"/>
    <w:rsid w:val="00D84BB9"/>
    <w:rsid w:val="00DA509C"/>
    <w:rsid w:val="00DA5FED"/>
    <w:rsid w:val="00DD4263"/>
    <w:rsid w:val="00DE7152"/>
    <w:rsid w:val="00DF1E51"/>
    <w:rsid w:val="00E15E04"/>
    <w:rsid w:val="00E37A15"/>
    <w:rsid w:val="00E47E03"/>
    <w:rsid w:val="00E64C37"/>
    <w:rsid w:val="00E76554"/>
    <w:rsid w:val="00E90EE2"/>
    <w:rsid w:val="00ED3659"/>
    <w:rsid w:val="00ED5EBE"/>
    <w:rsid w:val="00ED6BC2"/>
    <w:rsid w:val="00F031D2"/>
    <w:rsid w:val="00F04B08"/>
    <w:rsid w:val="00F11BB9"/>
    <w:rsid w:val="00F26EF9"/>
    <w:rsid w:val="00F540B0"/>
    <w:rsid w:val="00F66016"/>
    <w:rsid w:val="00F663CD"/>
    <w:rsid w:val="00F70C70"/>
    <w:rsid w:val="00F806A0"/>
    <w:rsid w:val="00FA00A5"/>
    <w:rsid w:val="00FA456D"/>
    <w:rsid w:val="00FB1A39"/>
    <w:rsid w:val="00FC7CE5"/>
    <w:rsid w:val="00FD0D3B"/>
    <w:rsid w:val="00FD2D9E"/>
    <w:rsid w:val="00FF618A"/>
    <w:rsid w:val="6E6DE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C4446"/>
  <w15:chartTrackingRefBased/>
  <w15:docId w15:val="{9F611C5A-5AE3-4956-B77F-AA9A8D7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84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40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0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14D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7" ma:contentTypeDescription="Create a new document." ma:contentTypeScope="" ma:versionID="603637be5d5c06aa2f89b7c09c4d173e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775cba72d7dc30915f561113228ae7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9DC11EBC-5A54-445F-BFD1-899B8C626760}"/>
</file>

<file path=customXml/itemProps2.xml><?xml version="1.0" encoding="utf-8"?>
<ds:datastoreItem xmlns:ds="http://schemas.openxmlformats.org/officeDocument/2006/customXml" ds:itemID="{716F9957-9C2A-4F12-A151-F608F5D9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3028C-AF34-4681-9518-AACC83084A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c54f352-3259-41f3-96cc-68e83da66626"/>
    <ds:schemaRef ds:uri="fbae6a1d-7b12-413e-9e75-a105a67874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Bozinis</dc:creator>
  <cp:keywords/>
  <dc:description/>
  <cp:lastModifiedBy>Vicki FREER</cp:lastModifiedBy>
  <cp:revision>2</cp:revision>
  <cp:lastPrinted>2022-08-03T02:56:00Z</cp:lastPrinted>
  <dcterms:created xsi:type="dcterms:W3CDTF">2023-11-01T20:59:00Z</dcterms:created>
  <dcterms:modified xsi:type="dcterms:W3CDTF">2023-11-01T20:59:00Z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