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3C" w14:textId="77777777" w:rsidR="004428FF" w:rsidRDefault="004428FF" w:rsidP="001E4455">
      <w:pPr>
        <w:spacing w:after="0"/>
        <w:rPr>
          <w:rFonts w:asciiTheme="majorHAnsi" w:hAnsiTheme="majorHAnsi" w:cstheme="majorHAnsi"/>
        </w:rPr>
      </w:pPr>
    </w:p>
    <w:p w14:paraId="014208F2" w14:textId="77777777" w:rsidR="004428FF" w:rsidRPr="00654AC0" w:rsidRDefault="004428FF" w:rsidP="001E4455">
      <w:pPr>
        <w:spacing w:after="0"/>
        <w:rPr>
          <w:rFonts w:asciiTheme="majorHAnsi" w:hAnsiTheme="majorHAnsi" w:cstheme="majorHAnsi"/>
        </w:rPr>
      </w:pPr>
    </w:p>
    <w:p w14:paraId="5D5DDEB7" w14:textId="77777777" w:rsidR="004428FF" w:rsidRPr="00654AC0" w:rsidRDefault="004428FF" w:rsidP="001E4455">
      <w:pPr>
        <w:spacing w:after="0"/>
        <w:jc w:val="center"/>
        <w:rPr>
          <w:rFonts w:asciiTheme="majorHAnsi" w:eastAsia="Calibri" w:hAnsiTheme="majorHAnsi" w:cstheme="majorHAnsi"/>
          <w:b/>
          <w:bCs/>
          <w:sz w:val="48"/>
          <w:szCs w:val="48"/>
        </w:rPr>
      </w:pPr>
      <w:r w:rsidRPr="00654AC0">
        <w:rPr>
          <w:rFonts w:asciiTheme="majorHAnsi" w:eastAsia="Calibri" w:hAnsiTheme="majorHAnsi" w:cstheme="majorHAnsi"/>
          <w:b/>
          <w:bCs/>
          <w:sz w:val="48"/>
          <w:szCs w:val="48"/>
        </w:rPr>
        <w:t>Year 7 English</w:t>
      </w:r>
    </w:p>
    <w:p w14:paraId="7535F22A" w14:textId="0A29851C" w:rsidR="004428FF" w:rsidRPr="00654AC0" w:rsidRDefault="00525AB7" w:rsidP="001E4455">
      <w:pPr>
        <w:spacing w:after="0"/>
        <w:jc w:val="center"/>
        <w:rPr>
          <w:rFonts w:asciiTheme="majorHAnsi" w:eastAsia="Calibri" w:hAnsiTheme="majorHAnsi" w:cstheme="majorHAnsi"/>
          <w:b/>
          <w:bCs/>
          <w:sz w:val="48"/>
          <w:szCs w:val="48"/>
        </w:rPr>
      </w:pPr>
      <w:r>
        <w:rPr>
          <w:rFonts w:asciiTheme="majorHAnsi" w:eastAsia="Calibri" w:hAnsiTheme="majorHAnsi" w:cstheme="majorHAnsi"/>
          <w:b/>
          <w:bCs/>
          <w:sz w:val="48"/>
          <w:szCs w:val="48"/>
        </w:rPr>
        <w:t>Tell Me A Story</w:t>
      </w:r>
      <w:r w:rsidR="004428FF" w:rsidRPr="00654AC0">
        <w:rPr>
          <w:rFonts w:asciiTheme="majorHAnsi" w:eastAsia="Calibri" w:hAnsiTheme="majorHAnsi" w:cstheme="majorHAnsi"/>
          <w:b/>
          <w:bCs/>
          <w:sz w:val="48"/>
          <w:szCs w:val="48"/>
        </w:rPr>
        <w:t xml:space="preserve"> Assessment Task 202</w:t>
      </w:r>
      <w:r w:rsidR="004E2B0B">
        <w:rPr>
          <w:rFonts w:asciiTheme="majorHAnsi" w:eastAsia="Calibri" w:hAnsiTheme="majorHAnsi" w:cstheme="majorHAnsi"/>
          <w:b/>
          <w:bCs/>
          <w:sz w:val="48"/>
          <w:szCs w:val="48"/>
        </w:rPr>
        <w:t>4</w:t>
      </w:r>
    </w:p>
    <w:tbl>
      <w:tblPr>
        <w:tblW w:w="100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4747"/>
      </w:tblGrid>
      <w:tr w:rsidR="004428FF" w:rsidRPr="00CD3F75" w14:paraId="49C98229" w14:textId="77777777" w:rsidTr="00956BAB">
        <w:trPr>
          <w:trHeight w:val="558"/>
        </w:trPr>
        <w:tc>
          <w:tcPr>
            <w:tcW w:w="5254" w:type="dxa"/>
            <w:vAlign w:val="center"/>
          </w:tcPr>
          <w:p w14:paraId="319818D7" w14:textId="339061D6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TOPIC</w:t>
            </w:r>
            <w:r w:rsidRPr="00CD3F75">
              <w:rPr>
                <w:rFonts w:asciiTheme="majorHAnsi" w:eastAsia="Calibri" w:hAnsiTheme="majorHAnsi" w:cstheme="majorHAnsi"/>
              </w:rPr>
              <w:t xml:space="preserve">: </w:t>
            </w:r>
            <w:r w:rsidR="00525AB7">
              <w:rPr>
                <w:rFonts w:asciiTheme="majorHAnsi" w:eastAsia="Calibri" w:hAnsiTheme="majorHAnsi" w:cstheme="majorHAnsi"/>
              </w:rPr>
              <w:t>Tell Me A Story</w:t>
            </w:r>
          </w:p>
        </w:tc>
        <w:tc>
          <w:tcPr>
            <w:tcW w:w="4747" w:type="dxa"/>
            <w:vAlign w:val="center"/>
          </w:tcPr>
          <w:p w14:paraId="32FDB304" w14:textId="2122A542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 xml:space="preserve">Total Marks:            </w:t>
            </w:r>
            <w:r w:rsidRPr="00AD35F8">
              <w:rPr>
                <w:rFonts w:asciiTheme="majorHAnsi" w:eastAsia="Calibri" w:hAnsiTheme="majorHAnsi" w:cstheme="majorHAnsi"/>
                <w:bCs/>
              </w:rPr>
              <w:t>/2</w:t>
            </w:r>
            <w:r w:rsidR="009A16EE">
              <w:rPr>
                <w:rFonts w:asciiTheme="majorHAnsi" w:eastAsia="Calibri" w:hAnsiTheme="majorHAnsi" w:cstheme="majorHAnsi"/>
                <w:bCs/>
              </w:rPr>
              <w:t>5</w:t>
            </w:r>
          </w:p>
        </w:tc>
      </w:tr>
      <w:tr w:rsidR="004428FF" w:rsidRPr="00CD3F75" w14:paraId="1CDDA8C0" w14:textId="77777777" w:rsidTr="0056288C">
        <w:trPr>
          <w:trHeight w:val="558"/>
        </w:trPr>
        <w:tc>
          <w:tcPr>
            <w:tcW w:w="10001" w:type="dxa"/>
            <w:gridSpan w:val="2"/>
          </w:tcPr>
          <w:p w14:paraId="4FC81C3D" w14:textId="77777777" w:rsidR="003723F1" w:rsidRDefault="003723F1" w:rsidP="003723F1">
            <w:pPr>
              <w:spacing w:after="0"/>
              <w:rPr>
                <w:rFonts w:asciiTheme="majorHAnsi" w:eastAsia="Calibri" w:hAnsiTheme="majorHAnsi" w:cstheme="majorBidi"/>
              </w:rPr>
            </w:pPr>
            <w:r w:rsidRPr="6F56FC33">
              <w:rPr>
                <w:rFonts w:asciiTheme="majorHAnsi" w:eastAsia="Calibri" w:hAnsiTheme="majorHAnsi" w:cstheme="majorBidi"/>
                <w:b/>
                <w:bCs/>
              </w:rPr>
              <w:t>DUE DATE:</w:t>
            </w:r>
            <w:r w:rsidRPr="6F56FC33">
              <w:rPr>
                <w:rFonts w:asciiTheme="majorHAnsi" w:eastAsia="Calibri" w:hAnsiTheme="majorHAnsi" w:cstheme="majorBidi"/>
              </w:rPr>
              <w:t xml:space="preserve"> Term 1 Week </w:t>
            </w:r>
            <w:r w:rsidRPr="6F56FC33">
              <w:rPr>
                <w:rFonts w:asciiTheme="majorHAnsi" w:eastAsia="Calibri" w:hAnsiTheme="majorHAnsi" w:cstheme="majorBidi"/>
                <w:b/>
                <w:bCs/>
              </w:rPr>
              <w:t xml:space="preserve">                                                                                                    DATE:</w:t>
            </w:r>
            <w:r w:rsidRPr="6F56FC33">
              <w:rPr>
                <w:rFonts w:asciiTheme="majorHAnsi" w:eastAsia="Calibri" w:hAnsiTheme="majorHAnsi" w:cstheme="majorBidi"/>
              </w:rPr>
              <w:t xml:space="preserve"> ________________</w:t>
            </w:r>
          </w:p>
          <w:p w14:paraId="4AF029D9" w14:textId="6E51F03D" w:rsidR="003723F1" w:rsidRPr="00CD3F75" w:rsidRDefault="003723F1" w:rsidP="003723F1">
            <w:pPr>
              <w:spacing w:after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DAY</w:t>
            </w:r>
            <w:r w:rsidRPr="00D03F05">
              <w:rPr>
                <w:rFonts w:asciiTheme="majorHAnsi" w:eastAsia="Calibri" w:hAnsiTheme="majorHAnsi" w:cstheme="majorHAnsi"/>
                <w:b/>
                <w:bCs/>
              </w:rPr>
              <w:t>:</w:t>
            </w:r>
            <w:r>
              <w:rPr>
                <w:rFonts w:asciiTheme="majorHAnsi" w:eastAsia="Calibri" w:hAnsiTheme="majorHAnsi" w:cstheme="majorHAnsi"/>
              </w:rPr>
              <w:t xml:space="preserve"> _________________                       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PERIOD</w:t>
            </w:r>
            <w:r w:rsidRPr="00D03F05">
              <w:rPr>
                <w:rFonts w:asciiTheme="majorHAnsi" w:eastAsia="Calibri" w:hAnsiTheme="majorHAnsi" w:cstheme="majorHAnsi"/>
                <w:b/>
                <w:bCs/>
              </w:rPr>
              <w:t xml:space="preserve">: </w:t>
            </w:r>
            <w:r>
              <w:rPr>
                <w:rFonts w:asciiTheme="majorHAnsi" w:eastAsia="Calibri" w:hAnsiTheme="majorHAnsi" w:cstheme="majorHAnsi"/>
              </w:rPr>
              <w:t>______________</w:t>
            </w:r>
          </w:p>
          <w:p w14:paraId="178F9C88" w14:textId="00CA19A4" w:rsidR="00D03F05" w:rsidRPr="00DD7710" w:rsidRDefault="004428FF" w:rsidP="00DD7710">
            <w:pPr>
              <w:spacing w:after="0"/>
              <w:rPr>
                <w:rFonts w:asciiTheme="majorHAnsi" w:eastAsia="Calibri" w:hAnsiTheme="majorHAnsi" w:cstheme="majorHAnsi"/>
                <w:b/>
                <w:bCs/>
              </w:rPr>
            </w:pPr>
            <w:r w:rsidRPr="00DD7710">
              <w:rPr>
                <w:rFonts w:asciiTheme="majorHAnsi" w:eastAsia="Calibri" w:hAnsiTheme="majorHAnsi" w:cstheme="majorBidi"/>
                <w:b/>
                <w:bCs/>
              </w:rPr>
              <w:t xml:space="preserve">DUE DATE: Term </w:t>
            </w:r>
            <w:r w:rsidR="00C37172" w:rsidRPr="00DD7710">
              <w:rPr>
                <w:rFonts w:asciiTheme="majorHAnsi" w:eastAsia="Calibri" w:hAnsiTheme="majorHAnsi" w:cstheme="majorBidi"/>
                <w:b/>
                <w:bCs/>
              </w:rPr>
              <w:t>1</w:t>
            </w:r>
            <w:r w:rsidRPr="00DD7710">
              <w:rPr>
                <w:rFonts w:asciiTheme="majorHAnsi" w:eastAsia="Calibri" w:hAnsiTheme="majorHAnsi" w:cstheme="majorBidi"/>
                <w:b/>
                <w:bCs/>
              </w:rPr>
              <w:t xml:space="preserve"> Week</w:t>
            </w:r>
            <w:r w:rsidR="00DD7710" w:rsidRPr="00DD7710">
              <w:rPr>
                <w:rFonts w:asciiTheme="majorHAnsi" w:eastAsia="Calibri" w:hAnsiTheme="majorHAnsi" w:cstheme="majorBidi"/>
                <w:b/>
                <w:bCs/>
              </w:rPr>
              <w:t xml:space="preserve"> 10</w:t>
            </w:r>
            <w:r w:rsidRPr="00DD7710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="00D03F05" w:rsidRPr="00DD7710">
              <w:rPr>
                <w:rFonts w:asciiTheme="majorHAnsi" w:eastAsia="Calibri" w:hAnsiTheme="majorHAnsi" w:cstheme="majorBidi"/>
                <w:b/>
                <w:bCs/>
              </w:rPr>
              <w:t xml:space="preserve">                                                                                                    </w:t>
            </w:r>
          </w:p>
          <w:p w14:paraId="74255F47" w14:textId="77777777" w:rsidR="004428FF" w:rsidRPr="00CD3F75" w:rsidRDefault="004428FF" w:rsidP="001E4455">
            <w:pPr>
              <w:spacing w:after="0"/>
              <w:rPr>
                <w:rFonts w:asciiTheme="majorHAnsi" w:hAnsiTheme="majorHAnsi" w:cstheme="majorHAnsi"/>
                <w:u w:val="single"/>
              </w:rPr>
            </w:pPr>
            <w:r w:rsidRPr="00CD3F75">
              <w:rPr>
                <w:rFonts w:asciiTheme="majorHAnsi" w:hAnsiTheme="majorHAnsi" w:cstheme="majorHAnsi"/>
                <w:u w:val="single"/>
              </w:rPr>
              <w:t>Your class teacher will allocate a specific lesson.</w:t>
            </w:r>
          </w:p>
          <w:p w14:paraId="58C51C5B" w14:textId="77777777" w:rsidR="004428FF" w:rsidRPr="00CD3F75" w:rsidRDefault="004428FF" w:rsidP="001E4455">
            <w:pPr>
              <w:spacing w:after="0"/>
              <w:rPr>
                <w:rFonts w:asciiTheme="majorHAnsi" w:hAnsiTheme="majorHAnsi" w:cstheme="majorHAnsi"/>
              </w:rPr>
            </w:pPr>
            <w:r w:rsidRPr="00CD3F75">
              <w:rPr>
                <w:rFonts w:asciiTheme="majorHAnsi" w:hAnsiTheme="majorHAnsi" w:cstheme="majorHAnsi"/>
              </w:rPr>
              <w:t>If you are absent on the due date of the task you must be prepared to complete it during the next English lesson you attend school.</w:t>
            </w:r>
          </w:p>
        </w:tc>
      </w:tr>
      <w:tr w:rsidR="004428FF" w:rsidRPr="00CD3F75" w14:paraId="096E97C4" w14:textId="77777777" w:rsidTr="0056288C">
        <w:trPr>
          <w:trHeight w:val="425"/>
        </w:trPr>
        <w:tc>
          <w:tcPr>
            <w:tcW w:w="10001" w:type="dxa"/>
            <w:gridSpan w:val="2"/>
          </w:tcPr>
          <w:p w14:paraId="7E9F917B" w14:textId="32F83563" w:rsidR="004428FF" w:rsidRPr="00CD3F75" w:rsidRDefault="004428FF" w:rsidP="001E4455">
            <w:pPr>
              <w:spacing w:after="0"/>
              <w:rPr>
                <w:rFonts w:asciiTheme="majorHAnsi" w:hAnsiTheme="majorHAnsi" w:cstheme="majorHAnsi"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 xml:space="preserve">SUBMISSION REQUIREMENTS: </w:t>
            </w:r>
            <w:r w:rsidRPr="00CD3F75">
              <w:rPr>
                <w:rFonts w:asciiTheme="majorHAnsi" w:hAnsiTheme="majorHAnsi" w:cstheme="majorHAnsi"/>
              </w:rPr>
              <w:t xml:space="preserve">This task is to be completed in class under test conditions during </w:t>
            </w:r>
            <w:r w:rsidR="00AD35F8">
              <w:rPr>
                <w:rFonts w:asciiTheme="majorHAnsi" w:hAnsiTheme="majorHAnsi" w:cstheme="majorHAnsi"/>
              </w:rPr>
              <w:t xml:space="preserve">Week </w:t>
            </w:r>
            <w:r w:rsidR="00DD7710">
              <w:rPr>
                <w:rFonts w:asciiTheme="majorHAnsi" w:hAnsiTheme="majorHAnsi" w:cstheme="majorHAnsi"/>
              </w:rPr>
              <w:t>10</w:t>
            </w:r>
            <w:r w:rsidRPr="00CD3F75">
              <w:rPr>
                <w:rFonts w:asciiTheme="majorHAnsi" w:hAnsiTheme="majorHAnsi" w:cstheme="majorHAnsi"/>
              </w:rPr>
              <w:t xml:space="preserve">. </w:t>
            </w:r>
          </w:p>
          <w:p w14:paraId="4A9D23AE" w14:textId="62D0A4D9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Cs/>
              </w:rPr>
              <w:t xml:space="preserve">Students will be permitted to use </w:t>
            </w:r>
            <w:r w:rsidR="00AD35F8">
              <w:rPr>
                <w:rFonts w:asciiTheme="majorHAnsi" w:eastAsia="Calibri" w:hAnsiTheme="majorHAnsi" w:cstheme="majorHAnsi"/>
                <w:bCs/>
              </w:rPr>
              <w:t>the</w:t>
            </w:r>
            <w:r w:rsidRPr="00CD3F75">
              <w:rPr>
                <w:rFonts w:asciiTheme="majorHAnsi" w:eastAsia="Calibri" w:hAnsiTheme="majorHAnsi" w:cstheme="majorHAnsi"/>
                <w:bCs/>
              </w:rPr>
              <w:t xml:space="preserve"> planning </w:t>
            </w:r>
            <w:r w:rsidR="00AD35F8">
              <w:rPr>
                <w:rFonts w:asciiTheme="majorHAnsi" w:eastAsia="Calibri" w:hAnsiTheme="majorHAnsi" w:cstheme="majorHAnsi"/>
                <w:bCs/>
              </w:rPr>
              <w:t>sheet provided</w:t>
            </w:r>
            <w:r w:rsidRPr="00CD3F75">
              <w:rPr>
                <w:rFonts w:asciiTheme="majorHAnsi" w:eastAsia="Calibri" w:hAnsiTheme="majorHAnsi" w:cstheme="majorHAnsi"/>
                <w:bCs/>
              </w:rPr>
              <w:t>, which they will complete prior to their assessment.</w:t>
            </w:r>
            <w:r w:rsidR="00AD35F8">
              <w:rPr>
                <w:rFonts w:asciiTheme="majorHAnsi" w:eastAsia="Calibri" w:hAnsiTheme="majorHAnsi" w:cstheme="majorHAnsi"/>
                <w:bCs/>
              </w:rPr>
              <w:t xml:space="preserve"> No other additional notes or drafts will be permitted during the assessment task.</w:t>
            </w:r>
          </w:p>
        </w:tc>
      </w:tr>
      <w:tr w:rsidR="004428FF" w:rsidRPr="00CD3F75" w14:paraId="2B5436AD" w14:textId="77777777" w:rsidTr="0056288C">
        <w:trPr>
          <w:trHeight w:val="849"/>
        </w:trPr>
        <w:tc>
          <w:tcPr>
            <w:tcW w:w="10001" w:type="dxa"/>
            <w:gridSpan w:val="2"/>
          </w:tcPr>
          <w:p w14:paraId="72C0ED9A" w14:textId="77777777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OUTCOMES TO BE ASSESSED:</w:t>
            </w:r>
          </w:p>
          <w:p w14:paraId="0B1CA026" w14:textId="361D1D78" w:rsidR="00480C36" w:rsidRDefault="00480C36" w:rsidP="00480C36">
            <w:pPr>
              <w:pStyle w:val="NoSpacing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80C36">
              <w:rPr>
                <w:b/>
                <w:bCs/>
                <w:sz w:val="20"/>
                <w:szCs w:val="20"/>
              </w:rPr>
              <w:t>EN4-RVL-01</w:t>
            </w:r>
            <w:r>
              <w:rPr>
                <w:sz w:val="20"/>
                <w:szCs w:val="20"/>
              </w:rPr>
              <w:t xml:space="preserve">: </w:t>
            </w:r>
            <w:r w:rsidRPr="00C910E2">
              <w:rPr>
                <w:b/>
                <w:bCs/>
                <w:sz w:val="20"/>
                <w:szCs w:val="20"/>
              </w:rPr>
              <w:t>uses</w:t>
            </w:r>
            <w:r>
              <w:rPr>
                <w:sz w:val="20"/>
                <w:szCs w:val="20"/>
              </w:rPr>
              <w:t xml:space="preserve"> a range of personal, creative and critical strategies to read texts that are complex in their ideas and </w:t>
            </w:r>
            <w:proofErr w:type="gramStart"/>
            <w:r>
              <w:rPr>
                <w:sz w:val="20"/>
                <w:szCs w:val="20"/>
              </w:rPr>
              <w:t>construction</w:t>
            </w:r>
            <w:proofErr w:type="gramEnd"/>
          </w:p>
          <w:p w14:paraId="6438782B" w14:textId="77777777" w:rsidR="00480C36" w:rsidRPr="00A67DD6" w:rsidRDefault="00480C36" w:rsidP="00480C36">
            <w:pPr>
              <w:pStyle w:val="NoSpacing"/>
              <w:rPr>
                <w:sz w:val="20"/>
                <w:szCs w:val="20"/>
              </w:rPr>
            </w:pPr>
            <w:r w:rsidRPr="00480C36">
              <w:rPr>
                <w:b/>
                <w:bCs/>
                <w:sz w:val="20"/>
                <w:szCs w:val="20"/>
              </w:rPr>
              <w:t>EN4- URA- 01</w:t>
            </w:r>
            <w:r w:rsidRPr="6AACBB61">
              <w:rPr>
                <w:sz w:val="20"/>
                <w:szCs w:val="20"/>
              </w:rPr>
              <w:t xml:space="preserve">: </w:t>
            </w:r>
            <w:r w:rsidRPr="00C910E2">
              <w:rPr>
                <w:b/>
                <w:bCs/>
                <w:sz w:val="20"/>
                <w:szCs w:val="20"/>
              </w:rPr>
              <w:t>analyses</w:t>
            </w:r>
            <w:r w:rsidRPr="6AACBB61">
              <w:rPr>
                <w:sz w:val="20"/>
                <w:szCs w:val="20"/>
              </w:rPr>
              <w:t xml:space="preserve"> how meaning is created through the use of and response to language forms, features and </w:t>
            </w:r>
            <w:proofErr w:type="gramStart"/>
            <w:r w:rsidRPr="6AACBB61">
              <w:rPr>
                <w:sz w:val="20"/>
                <w:szCs w:val="20"/>
              </w:rPr>
              <w:t>structures</w:t>
            </w:r>
            <w:proofErr w:type="gramEnd"/>
            <w:r w:rsidRPr="6AACBB61">
              <w:rPr>
                <w:sz w:val="20"/>
                <w:szCs w:val="20"/>
              </w:rPr>
              <w:t xml:space="preserve"> </w:t>
            </w:r>
          </w:p>
          <w:p w14:paraId="6566E375" w14:textId="77777777" w:rsidR="00480C36" w:rsidRPr="00A67DD6" w:rsidRDefault="00480C36" w:rsidP="00480C36">
            <w:pPr>
              <w:pStyle w:val="NoSpacing"/>
              <w:rPr>
                <w:sz w:val="20"/>
                <w:szCs w:val="20"/>
              </w:rPr>
            </w:pPr>
            <w:r w:rsidRPr="00480C36">
              <w:rPr>
                <w:b/>
                <w:bCs/>
                <w:sz w:val="20"/>
                <w:szCs w:val="20"/>
              </w:rPr>
              <w:t>EN4- URB-01</w:t>
            </w:r>
            <w:r w:rsidRPr="6AACBB61">
              <w:rPr>
                <w:sz w:val="20"/>
                <w:szCs w:val="20"/>
              </w:rPr>
              <w:t xml:space="preserve">: </w:t>
            </w:r>
            <w:r w:rsidRPr="003E0F96">
              <w:rPr>
                <w:b/>
                <w:bCs/>
                <w:sz w:val="20"/>
                <w:szCs w:val="20"/>
              </w:rPr>
              <w:t>examines</w:t>
            </w:r>
            <w:r w:rsidRPr="6AACBB61">
              <w:rPr>
                <w:sz w:val="20"/>
                <w:szCs w:val="20"/>
              </w:rPr>
              <w:t xml:space="preserve"> and </w:t>
            </w:r>
            <w:r w:rsidRPr="003E0F96">
              <w:rPr>
                <w:b/>
                <w:bCs/>
                <w:sz w:val="20"/>
                <w:szCs w:val="20"/>
              </w:rPr>
              <w:t>explains</w:t>
            </w:r>
            <w:r w:rsidRPr="6AACBB61">
              <w:rPr>
                <w:sz w:val="20"/>
                <w:szCs w:val="20"/>
              </w:rPr>
              <w:t xml:space="preserve"> how texts represent ideas, experiences and </w:t>
            </w:r>
            <w:proofErr w:type="gramStart"/>
            <w:r w:rsidRPr="6AACBB61">
              <w:rPr>
                <w:sz w:val="20"/>
                <w:szCs w:val="20"/>
              </w:rPr>
              <w:t>values</w:t>
            </w:r>
            <w:proofErr w:type="gramEnd"/>
            <w:r w:rsidRPr="6AACBB61">
              <w:rPr>
                <w:sz w:val="20"/>
                <w:szCs w:val="20"/>
              </w:rPr>
              <w:t xml:space="preserve"> </w:t>
            </w:r>
          </w:p>
          <w:p w14:paraId="6E681E02" w14:textId="143E8511" w:rsidR="004428FF" w:rsidRPr="00A62750" w:rsidRDefault="00480C36" w:rsidP="1CCF88E0">
            <w:pPr>
              <w:spacing w:after="0"/>
              <w:rPr>
                <w:rFonts w:asciiTheme="majorHAnsi" w:hAnsiTheme="majorHAnsi" w:cstheme="majorBidi"/>
              </w:rPr>
            </w:pPr>
            <w:r w:rsidRPr="1CCF88E0">
              <w:rPr>
                <w:b/>
                <w:bCs/>
                <w:sz w:val="20"/>
                <w:szCs w:val="20"/>
              </w:rPr>
              <w:t>EN4- ECA-01</w:t>
            </w:r>
            <w:r w:rsidRPr="1CCF88E0">
              <w:rPr>
                <w:sz w:val="20"/>
                <w:szCs w:val="20"/>
              </w:rPr>
              <w:t xml:space="preserve">: </w:t>
            </w:r>
            <w:r w:rsidRPr="1CCF88E0">
              <w:rPr>
                <w:b/>
                <w:bCs/>
                <w:sz w:val="20"/>
                <w:szCs w:val="20"/>
              </w:rPr>
              <w:t>creates</w:t>
            </w:r>
            <w:r w:rsidRPr="1CCF88E0">
              <w:rPr>
                <w:sz w:val="20"/>
                <w:szCs w:val="20"/>
              </w:rPr>
              <w:t xml:space="preserve"> personal, </w:t>
            </w:r>
            <w:proofErr w:type="gramStart"/>
            <w:r w:rsidRPr="1CCF88E0">
              <w:rPr>
                <w:sz w:val="20"/>
                <w:szCs w:val="20"/>
              </w:rPr>
              <w:t>creative</w:t>
            </w:r>
            <w:proofErr w:type="gramEnd"/>
            <w:r w:rsidRPr="1CCF88E0">
              <w:rPr>
                <w:sz w:val="20"/>
                <w:szCs w:val="20"/>
              </w:rPr>
              <w:t xml:space="preserve"> and critical texts for a range of audience</w:t>
            </w:r>
            <w:r w:rsidR="1E2BAF10" w:rsidRPr="1CCF88E0">
              <w:rPr>
                <w:sz w:val="20"/>
                <w:szCs w:val="20"/>
              </w:rPr>
              <w:t xml:space="preserve"> using linguistic and stylistic conventions of language to express ideas</w:t>
            </w:r>
          </w:p>
        </w:tc>
      </w:tr>
      <w:tr w:rsidR="004428FF" w:rsidRPr="00CD3F75" w14:paraId="33DFCE25" w14:textId="77777777" w:rsidTr="0056288C">
        <w:trPr>
          <w:trHeight w:val="679"/>
        </w:trPr>
        <w:tc>
          <w:tcPr>
            <w:tcW w:w="10001" w:type="dxa"/>
            <w:gridSpan w:val="2"/>
            <w:tcBorders>
              <w:bottom w:val="single" w:sz="24" w:space="0" w:color="000000" w:themeColor="text1"/>
            </w:tcBorders>
          </w:tcPr>
          <w:p w14:paraId="3A8FFADB" w14:textId="5FCDA9A9" w:rsidR="003C0FB3" w:rsidRDefault="004428FF" w:rsidP="001E445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 xml:space="preserve">DIRECTIONAL VERBS: </w:t>
            </w:r>
            <w:r>
              <w:rPr>
                <w:rFonts w:asciiTheme="majorHAnsi" w:eastAsia="Calibri" w:hAnsiTheme="majorHAnsi" w:cstheme="majorHAnsi"/>
                <w:b/>
              </w:rPr>
              <w:br/>
            </w:r>
            <w:r w:rsidR="003C0FB3">
              <w:rPr>
                <w:rFonts w:asciiTheme="majorHAnsi" w:hAnsiTheme="majorHAnsi" w:cstheme="majorHAnsi"/>
                <w:b/>
              </w:rPr>
              <w:t>Explains</w:t>
            </w:r>
            <w:r w:rsidR="001B5B50">
              <w:rPr>
                <w:rFonts w:asciiTheme="majorHAnsi" w:hAnsiTheme="majorHAnsi" w:cstheme="majorHAnsi"/>
                <w:b/>
              </w:rPr>
              <w:t xml:space="preserve">: </w:t>
            </w:r>
            <w:r w:rsidR="001B5B50" w:rsidRPr="001B5B50">
              <w:rPr>
                <w:rFonts w:eastAsia="Times New Roman" w:cs="Times New Roman"/>
                <w:color w:val="000000"/>
                <w:lang w:eastAsia="en-AU"/>
              </w:rPr>
              <w:t xml:space="preserve">Relate cause and effect; make the relationships between things evident; provide why and/or </w:t>
            </w:r>
            <w:proofErr w:type="gramStart"/>
            <w:r w:rsidR="001B5B50" w:rsidRPr="001B5B50">
              <w:rPr>
                <w:rFonts w:eastAsia="Times New Roman" w:cs="Times New Roman"/>
                <w:color w:val="000000"/>
                <w:lang w:eastAsia="en-AU"/>
              </w:rPr>
              <w:t>how</w:t>
            </w:r>
            <w:proofErr w:type="gramEnd"/>
          </w:p>
          <w:p w14:paraId="6FE5B1B9" w14:textId="1B2363E4" w:rsidR="003C0FB3" w:rsidRDefault="00120DDB" w:rsidP="001E4455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Uses</w:t>
            </w:r>
            <w:r w:rsidR="004F7F3D">
              <w:rPr>
                <w:rFonts w:asciiTheme="majorHAnsi" w:hAnsiTheme="majorHAnsi" w:cstheme="majorHAnsi"/>
                <w:b/>
              </w:rPr>
              <w:t>:</w:t>
            </w:r>
            <w:r w:rsidR="00545588">
              <w:rPr>
                <w:rFonts w:asciiTheme="majorHAnsi" w:hAnsiTheme="majorHAnsi" w:cstheme="majorHAnsi"/>
                <w:b/>
              </w:rPr>
              <w:t xml:space="preserve"> </w:t>
            </w:r>
            <w:r w:rsidR="00281BC9" w:rsidRPr="00281BC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the action of using </w:t>
            </w:r>
            <w:r w:rsidR="0010366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learned skills and strategies</w:t>
            </w:r>
            <w:r w:rsidR="00281BC9" w:rsidRPr="00281BC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C4320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to c</w:t>
            </w:r>
            <w:r w:rsidR="00AF2D6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onstruct texts for a range of purposes and audiences</w:t>
            </w:r>
          </w:p>
          <w:p w14:paraId="117C7C55" w14:textId="718B1381" w:rsidR="00120DDB" w:rsidRDefault="00120DDB" w:rsidP="001E4455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Analyses</w:t>
            </w:r>
            <w:r w:rsidR="004F7F3D">
              <w:rPr>
                <w:rFonts w:asciiTheme="majorHAnsi" w:hAnsiTheme="majorHAnsi" w:cstheme="majorHAnsi"/>
                <w:b/>
              </w:rPr>
              <w:t xml:space="preserve">: </w:t>
            </w:r>
            <w:r w:rsidR="004F7F3D" w:rsidRPr="004F7F3D">
              <w:rPr>
                <w:rFonts w:eastAsia="Times New Roman" w:cs="Times New Roman"/>
                <w:color w:val="000000"/>
                <w:lang w:eastAsia="en-AU"/>
              </w:rPr>
              <w:t>Identify components and the relationship between them; draw out and relate implications</w:t>
            </w:r>
          </w:p>
          <w:p w14:paraId="7FD7F403" w14:textId="7CB7A066" w:rsidR="004428FF" w:rsidRDefault="007F5C0D" w:rsidP="001E4455">
            <w:pPr>
              <w:spacing w:after="0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Examines</w:t>
            </w:r>
            <w:r w:rsidR="00C21A62">
              <w:rPr>
                <w:rFonts w:asciiTheme="majorHAnsi" w:hAnsiTheme="majorHAnsi" w:cstheme="majorHAnsi"/>
                <w:b/>
              </w:rPr>
              <w:t xml:space="preserve">: </w:t>
            </w:r>
            <w:r w:rsidR="00C21A62" w:rsidRPr="00C21A62">
              <w:rPr>
                <w:rFonts w:eastAsia="Times New Roman" w:cs="Times New Roman"/>
                <w:color w:val="000000"/>
                <w:lang w:eastAsia="en-AU"/>
              </w:rPr>
              <w:t>Inquire into</w:t>
            </w:r>
          </w:p>
          <w:p w14:paraId="5B471874" w14:textId="77777777" w:rsidR="003B0B3B" w:rsidRDefault="003B0B3B" w:rsidP="001E4455">
            <w:pPr>
              <w:spacing w:after="0"/>
              <w:rPr>
                <w:rFonts w:ascii="Arial" w:eastAsia="Cambria" w:hAnsi="Arial" w:cs="Arial"/>
                <w:sz w:val="20"/>
                <w:szCs w:val="20"/>
              </w:rPr>
            </w:pPr>
            <w:r w:rsidRPr="003B0B3B">
              <w:rPr>
                <w:rFonts w:asciiTheme="majorHAnsi" w:eastAsia="Cambria" w:hAnsiTheme="majorHAnsi" w:cstheme="majorHAnsi"/>
                <w:b/>
                <w:bCs/>
              </w:rPr>
              <w:t>C</w:t>
            </w:r>
            <w:r w:rsidR="007F5C0D">
              <w:rPr>
                <w:rFonts w:asciiTheme="majorHAnsi" w:eastAsia="Cambria" w:hAnsiTheme="majorHAnsi" w:cstheme="majorHAnsi"/>
                <w:b/>
                <w:bCs/>
              </w:rPr>
              <w:t>reate</w:t>
            </w:r>
            <w:r>
              <w:rPr>
                <w:rFonts w:asciiTheme="majorHAnsi" w:eastAsia="Cambria" w:hAnsiTheme="majorHAnsi" w:cstheme="majorHAnsi"/>
              </w:rPr>
              <w:t xml:space="preserve">: </w:t>
            </w:r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 xml:space="preserve">Write or </w:t>
            </w:r>
            <w:r w:rsidR="0050034F" w:rsidRPr="00AF2D61">
              <w:rPr>
                <w:rFonts w:ascii="Arial" w:eastAsia="Cambria" w:hAnsi="Arial" w:cs="Arial"/>
                <w:sz w:val="20"/>
                <w:szCs w:val="20"/>
              </w:rPr>
              <w:t>compose</w:t>
            </w:r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 xml:space="preserve"> a text, such as an essay, short </w:t>
            </w:r>
            <w:proofErr w:type="gramStart"/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>story</w:t>
            </w:r>
            <w:proofErr w:type="gramEnd"/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 xml:space="preserve"> or poem.</w:t>
            </w:r>
          </w:p>
          <w:p w14:paraId="58C25FBD" w14:textId="4DEF7795" w:rsidR="0056288C" w:rsidRPr="00A62750" w:rsidRDefault="0056288C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4428FF" w:rsidRPr="00CD3F75" w14:paraId="1CB4533E" w14:textId="77777777" w:rsidTr="0056288C">
        <w:trPr>
          <w:trHeight w:val="849"/>
        </w:trPr>
        <w:tc>
          <w:tcPr>
            <w:tcW w:w="1000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BF43E47" w14:textId="77777777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color w:val="FF6600"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TASK DESCRIPTION:</w:t>
            </w:r>
          </w:p>
          <w:p w14:paraId="3D9FD377" w14:textId="4C95184B" w:rsidR="004428FF" w:rsidRDefault="00214A79" w:rsidP="00D74ED7">
            <w:pPr>
              <w:spacing w:after="0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Context: Imagine the </w:t>
            </w:r>
            <w:r w:rsidR="00144125">
              <w:rPr>
                <w:rFonts w:asciiTheme="majorHAnsi" w:eastAsia="Calibri" w:hAnsiTheme="majorHAnsi" w:cstheme="majorHAnsi"/>
                <w:bCs/>
              </w:rPr>
              <w:t xml:space="preserve">CHS Library </w:t>
            </w:r>
            <w:r w:rsidR="00083876">
              <w:rPr>
                <w:rFonts w:asciiTheme="majorHAnsi" w:eastAsia="Calibri" w:hAnsiTheme="majorHAnsi" w:cstheme="majorHAnsi"/>
                <w:bCs/>
              </w:rPr>
              <w:t xml:space="preserve">is clearing out some books to make way for new titles. What are they going to keep and what are they going to </w:t>
            </w:r>
            <w:r w:rsidR="001E12A5">
              <w:rPr>
                <w:rFonts w:asciiTheme="majorHAnsi" w:eastAsia="Calibri" w:hAnsiTheme="majorHAnsi" w:cstheme="majorHAnsi"/>
                <w:bCs/>
              </w:rPr>
              <w:t xml:space="preserve">move out? </w:t>
            </w:r>
          </w:p>
          <w:p w14:paraId="6AB8E370" w14:textId="77777777" w:rsidR="001E12A5" w:rsidRDefault="001E12A5" w:rsidP="00D74ED7">
            <w:pPr>
              <w:spacing w:after="0"/>
              <w:rPr>
                <w:rFonts w:asciiTheme="majorHAnsi" w:eastAsia="Calibri" w:hAnsiTheme="majorHAnsi" w:cstheme="majorHAnsi"/>
                <w:bCs/>
              </w:rPr>
            </w:pPr>
          </w:p>
          <w:p w14:paraId="52712A29" w14:textId="6AAF921D" w:rsidR="00090275" w:rsidRDefault="00090275" w:rsidP="00D74ED7">
            <w:pPr>
              <w:spacing w:after="0"/>
              <w:rPr>
                <w:rFonts w:asciiTheme="majorHAnsi" w:eastAsia="Calibri" w:hAnsiTheme="majorHAnsi" w:cstheme="majorHAnsi"/>
                <w:bCs/>
              </w:rPr>
            </w:pPr>
            <w:r w:rsidRPr="00691AF4">
              <w:rPr>
                <w:rFonts w:asciiTheme="majorHAnsi" w:eastAsia="Calibri" w:hAnsiTheme="majorHAnsi" w:cstheme="majorHAnsi"/>
                <w:b/>
              </w:rPr>
              <w:t xml:space="preserve">Write a book </w:t>
            </w:r>
            <w:r w:rsidRPr="004102D8">
              <w:rPr>
                <w:rFonts w:asciiTheme="majorHAnsi" w:eastAsia="Calibri" w:hAnsiTheme="majorHAnsi" w:cstheme="majorHAnsi"/>
                <w:b/>
              </w:rPr>
              <w:t xml:space="preserve">review </w:t>
            </w:r>
            <w:r w:rsidR="00650B0F" w:rsidRPr="00374054">
              <w:rPr>
                <w:rFonts w:asciiTheme="majorHAnsi" w:eastAsia="Calibri" w:hAnsiTheme="majorHAnsi" w:cstheme="majorHAnsi"/>
                <w:bCs/>
              </w:rPr>
              <w:t>e</w:t>
            </w:r>
            <w:r w:rsidR="00650B0F">
              <w:rPr>
                <w:rFonts w:asciiTheme="majorHAnsi" w:eastAsia="Calibri" w:hAnsiTheme="majorHAnsi" w:cstheme="majorHAnsi"/>
                <w:bCs/>
              </w:rPr>
              <w:t>xplaining wh</w:t>
            </w:r>
            <w:r w:rsidR="00567907">
              <w:rPr>
                <w:rFonts w:asciiTheme="majorHAnsi" w:eastAsia="Calibri" w:hAnsiTheme="majorHAnsi" w:cstheme="majorHAnsi"/>
                <w:bCs/>
              </w:rPr>
              <w:t xml:space="preserve">y </w:t>
            </w:r>
            <w:r w:rsidR="0018715B">
              <w:rPr>
                <w:rFonts w:asciiTheme="majorHAnsi" w:eastAsia="Calibri" w:hAnsiTheme="majorHAnsi" w:cstheme="majorHAnsi"/>
                <w:bCs/>
              </w:rPr>
              <w:t xml:space="preserve">your </w:t>
            </w:r>
            <w:r w:rsidR="00050696">
              <w:rPr>
                <w:rFonts w:asciiTheme="majorHAnsi" w:eastAsia="Calibri" w:hAnsiTheme="majorHAnsi" w:cstheme="majorHAnsi"/>
                <w:bCs/>
              </w:rPr>
              <w:t xml:space="preserve">class novel should </w:t>
            </w:r>
            <w:r w:rsidR="005E5BE8">
              <w:rPr>
                <w:rFonts w:asciiTheme="majorHAnsi" w:eastAsia="Calibri" w:hAnsiTheme="majorHAnsi" w:cstheme="majorHAnsi"/>
                <w:bCs/>
              </w:rPr>
              <w:t>be a title selected to be kept</w:t>
            </w:r>
            <w:r w:rsidR="00996C41">
              <w:rPr>
                <w:rFonts w:asciiTheme="majorHAnsi" w:eastAsia="Calibri" w:hAnsiTheme="majorHAnsi" w:cstheme="majorHAnsi"/>
                <w:bCs/>
              </w:rPr>
              <w:t xml:space="preserve"> on the </w:t>
            </w:r>
            <w:r w:rsidR="00F41809">
              <w:rPr>
                <w:rFonts w:asciiTheme="majorHAnsi" w:eastAsia="Calibri" w:hAnsiTheme="majorHAnsi" w:cstheme="majorHAnsi"/>
                <w:bCs/>
              </w:rPr>
              <w:t>l</w:t>
            </w:r>
            <w:r w:rsidR="00996C41">
              <w:rPr>
                <w:rFonts w:asciiTheme="majorHAnsi" w:eastAsia="Calibri" w:hAnsiTheme="majorHAnsi" w:cstheme="majorHAnsi"/>
                <w:bCs/>
              </w:rPr>
              <w:t>ibrary shelves.</w:t>
            </w:r>
            <w:r w:rsidR="00A424AA">
              <w:rPr>
                <w:rFonts w:asciiTheme="majorHAnsi" w:eastAsia="Calibri" w:hAnsiTheme="majorHAnsi" w:cstheme="majorHAnsi"/>
                <w:bCs/>
              </w:rPr>
              <w:t xml:space="preserve"> In writing your book review, you should </w:t>
            </w:r>
            <w:r w:rsidR="00625A4D">
              <w:rPr>
                <w:rFonts w:asciiTheme="majorHAnsi" w:eastAsia="Calibri" w:hAnsiTheme="majorHAnsi" w:cstheme="majorHAnsi"/>
                <w:bCs/>
              </w:rPr>
              <w:t>give you</w:t>
            </w:r>
            <w:r w:rsidR="00691AF4">
              <w:rPr>
                <w:rFonts w:asciiTheme="majorHAnsi" w:eastAsia="Calibri" w:hAnsiTheme="majorHAnsi" w:cstheme="majorHAnsi"/>
                <w:bCs/>
              </w:rPr>
              <w:t>r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 opinion </w:t>
            </w:r>
            <w:r w:rsidR="0094241B">
              <w:rPr>
                <w:rFonts w:asciiTheme="majorHAnsi" w:eastAsia="Calibri" w:hAnsiTheme="majorHAnsi" w:cstheme="majorHAnsi"/>
                <w:bCs/>
              </w:rPr>
              <w:t>on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 how well your chosen text </w:t>
            </w:r>
            <w:r w:rsidR="00691AF4">
              <w:rPr>
                <w:rFonts w:asciiTheme="majorHAnsi" w:eastAsia="Calibri" w:hAnsiTheme="majorHAnsi" w:cstheme="majorHAnsi"/>
                <w:bCs/>
              </w:rPr>
              <w:t>engages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 the reader </w:t>
            </w:r>
            <w:proofErr w:type="gramStart"/>
            <w:r w:rsidR="00625A4D">
              <w:rPr>
                <w:rFonts w:asciiTheme="majorHAnsi" w:eastAsia="Calibri" w:hAnsiTheme="majorHAnsi" w:cstheme="majorHAnsi"/>
                <w:bCs/>
              </w:rPr>
              <w:t>through the use of</w:t>
            </w:r>
            <w:proofErr w:type="gramEnd"/>
            <w:r w:rsidR="00625A4D">
              <w:rPr>
                <w:rFonts w:asciiTheme="majorHAnsi" w:eastAsia="Calibri" w:hAnsiTheme="majorHAnsi" w:cstheme="majorHAnsi"/>
                <w:bCs/>
              </w:rPr>
              <w:t xml:space="preserve"> </w:t>
            </w:r>
            <w:r w:rsidR="009829B7">
              <w:rPr>
                <w:rFonts w:asciiTheme="majorHAnsi" w:eastAsia="Calibri" w:hAnsiTheme="majorHAnsi" w:cstheme="majorHAnsi"/>
                <w:bCs/>
              </w:rPr>
              <w:t xml:space="preserve">narrative features such as </w:t>
            </w:r>
            <w:r w:rsidR="00625A4D">
              <w:rPr>
                <w:rFonts w:asciiTheme="majorHAnsi" w:eastAsia="Calibri" w:hAnsiTheme="majorHAnsi" w:cstheme="majorHAnsi"/>
                <w:bCs/>
              </w:rPr>
              <w:t>plot, character and theme</w:t>
            </w:r>
            <w:r w:rsidR="00691AF4">
              <w:rPr>
                <w:rFonts w:asciiTheme="majorHAnsi" w:eastAsia="Calibri" w:hAnsiTheme="majorHAnsi" w:cstheme="majorHAnsi"/>
                <w:bCs/>
              </w:rPr>
              <w:t>.</w:t>
            </w:r>
          </w:p>
          <w:p w14:paraId="40872C1E" w14:textId="33B56F1C" w:rsidR="00691AF4" w:rsidRPr="00CD3F75" w:rsidRDefault="00691AF4" w:rsidP="00D74ED7">
            <w:pPr>
              <w:spacing w:after="0"/>
              <w:rPr>
                <w:rFonts w:asciiTheme="majorHAnsi" w:eastAsia="Calibri" w:hAnsiTheme="majorHAnsi" w:cstheme="majorBidi"/>
                <w:i/>
                <w:iCs/>
              </w:rPr>
            </w:pPr>
          </w:p>
        </w:tc>
      </w:tr>
      <w:tr w:rsidR="004428FF" w:rsidRPr="00CD3F75" w14:paraId="2DB0F788" w14:textId="77777777" w:rsidTr="0056288C">
        <w:trPr>
          <w:trHeight w:val="1416"/>
        </w:trPr>
        <w:tc>
          <w:tcPr>
            <w:tcW w:w="10001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4CEA2AEB" w14:textId="14B88764" w:rsidR="004428FF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ASSESSMENT CRITERIA:</w:t>
            </w:r>
          </w:p>
          <w:p w14:paraId="4036E8F9" w14:textId="58710EF2" w:rsidR="008476C3" w:rsidRPr="004102D8" w:rsidRDefault="005A4325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4102D8">
              <w:rPr>
                <w:rFonts w:asciiTheme="majorHAnsi" w:eastAsia="Calibri" w:hAnsiTheme="majorHAnsi" w:cstheme="majorHAnsi"/>
                <w:b/>
              </w:rPr>
              <w:t xml:space="preserve">Write an extended response, in the form of a </w:t>
            </w:r>
            <w:r w:rsidR="001D7188" w:rsidRPr="004102D8">
              <w:rPr>
                <w:rFonts w:asciiTheme="majorHAnsi" w:eastAsia="Calibri" w:hAnsiTheme="majorHAnsi" w:cstheme="majorHAnsi"/>
                <w:b/>
              </w:rPr>
              <w:t>structured and persuasive Book Review, which</w:t>
            </w:r>
            <w:r w:rsidR="00A944C9" w:rsidRPr="004102D8">
              <w:rPr>
                <w:rFonts w:asciiTheme="majorHAnsi" w:eastAsia="Calibri" w:hAnsiTheme="majorHAnsi" w:cstheme="majorHAnsi"/>
                <w:b/>
              </w:rPr>
              <w:t xml:space="preserve"> incorporates the following</w:t>
            </w:r>
            <w:r w:rsidR="00844CCA" w:rsidRPr="004102D8">
              <w:rPr>
                <w:rFonts w:asciiTheme="majorHAnsi" w:eastAsia="Calibri" w:hAnsiTheme="majorHAnsi" w:cstheme="majorHAnsi"/>
                <w:b/>
              </w:rPr>
              <w:t xml:space="preserve"> components:</w:t>
            </w:r>
          </w:p>
          <w:p w14:paraId="443F0C77" w14:textId="77777777" w:rsidR="0041598B" w:rsidRDefault="0041598B" w:rsidP="00A128FB">
            <w:pPr>
              <w:spacing w:after="0"/>
              <w:rPr>
                <w:rFonts w:asciiTheme="majorHAnsi" w:eastAsia="Calibri" w:hAnsiTheme="majorHAnsi" w:cstheme="majorHAnsi"/>
                <w:b/>
                <w:color w:val="FF0000"/>
              </w:rPr>
            </w:pPr>
          </w:p>
          <w:p w14:paraId="772FF35F" w14:textId="473E8347" w:rsidR="001E6540" w:rsidRPr="004102D8" w:rsidRDefault="00B533F5" w:rsidP="00A128FB">
            <w:pPr>
              <w:spacing w:after="0"/>
              <w:rPr>
                <w:rFonts w:asciiTheme="majorHAnsi" w:eastAsia="Calibri" w:hAnsiTheme="majorHAnsi" w:cstheme="majorHAnsi"/>
                <w:b/>
                <w:bCs/>
              </w:rPr>
            </w:pPr>
            <w:r w:rsidRPr="004102D8">
              <w:rPr>
                <w:rFonts w:asciiTheme="majorHAnsi" w:eastAsia="Calibri" w:hAnsiTheme="majorHAnsi" w:cstheme="majorHAnsi"/>
                <w:b/>
                <w:bCs/>
              </w:rPr>
              <w:t>I</w:t>
            </w:r>
            <w:r w:rsidR="00131AD4" w:rsidRPr="004102D8">
              <w:rPr>
                <w:rFonts w:asciiTheme="majorHAnsi" w:eastAsia="Calibri" w:hAnsiTheme="majorHAnsi" w:cstheme="majorHAnsi"/>
                <w:b/>
                <w:bCs/>
              </w:rPr>
              <w:t>ntroduction</w:t>
            </w:r>
          </w:p>
          <w:p w14:paraId="7D41AA2E" w14:textId="7F607837" w:rsidR="007876B0" w:rsidRPr="004102D8" w:rsidRDefault="00D25822" w:rsidP="0041598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102D8">
              <w:rPr>
                <w:rFonts w:asciiTheme="majorHAnsi" w:eastAsia="Calibri" w:hAnsiTheme="majorHAnsi" w:cstheme="majorHAnsi"/>
              </w:rPr>
              <w:t>S</w:t>
            </w:r>
            <w:r w:rsidR="00B533F5" w:rsidRPr="004102D8">
              <w:rPr>
                <w:rFonts w:asciiTheme="majorHAnsi" w:eastAsia="Calibri" w:hAnsiTheme="majorHAnsi" w:cstheme="majorHAnsi"/>
              </w:rPr>
              <w:t xml:space="preserve">tate </w:t>
            </w:r>
            <w:r w:rsidR="008476C3" w:rsidRPr="004102D8">
              <w:rPr>
                <w:rFonts w:asciiTheme="majorHAnsi" w:eastAsia="Calibri" w:hAnsiTheme="majorHAnsi" w:cstheme="majorHAnsi"/>
              </w:rPr>
              <w:t>the text, author</w:t>
            </w:r>
            <w:r w:rsidR="00774EB9" w:rsidRPr="004102D8">
              <w:rPr>
                <w:rFonts w:asciiTheme="majorHAnsi" w:eastAsia="Calibri" w:hAnsiTheme="majorHAnsi" w:cstheme="majorHAnsi"/>
              </w:rPr>
              <w:t>,</w:t>
            </w:r>
            <w:r w:rsidR="00EE5642" w:rsidRPr="004102D8">
              <w:rPr>
                <w:rFonts w:asciiTheme="majorHAnsi" w:eastAsia="Calibri" w:hAnsiTheme="majorHAnsi" w:cstheme="majorHAnsi"/>
              </w:rPr>
              <w:t xml:space="preserve"> and</w:t>
            </w:r>
            <w:r w:rsidR="00403DC1" w:rsidRPr="004102D8">
              <w:rPr>
                <w:rFonts w:asciiTheme="majorHAnsi" w:eastAsia="Calibri" w:hAnsiTheme="majorHAnsi" w:cstheme="majorHAnsi"/>
              </w:rPr>
              <w:t xml:space="preserve"> genre</w:t>
            </w:r>
            <w:r w:rsidR="00B1716C" w:rsidRPr="004102D8">
              <w:rPr>
                <w:rFonts w:asciiTheme="majorHAnsi" w:eastAsia="Calibri" w:hAnsiTheme="majorHAnsi" w:cstheme="majorHAnsi"/>
              </w:rPr>
              <w:t>.</w:t>
            </w:r>
          </w:p>
          <w:p w14:paraId="10B87570" w14:textId="37EA03E1" w:rsidR="00D25822" w:rsidRPr="004102D8" w:rsidRDefault="00D25822" w:rsidP="0041598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Bidi"/>
                <w:b/>
                <w:bCs/>
              </w:rPr>
            </w:pPr>
            <w:r w:rsidRPr="004102D8">
              <w:rPr>
                <w:rFonts w:asciiTheme="majorHAnsi" w:eastAsia="Calibri" w:hAnsiTheme="majorHAnsi" w:cstheme="majorHAnsi"/>
              </w:rPr>
              <w:t>I</w:t>
            </w:r>
            <w:r w:rsidR="00A27050" w:rsidRPr="004102D8">
              <w:rPr>
                <w:rFonts w:asciiTheme="majorHAnsi" w:eastAsia="Calibri" w:hAnsiTheme="majorHAnsi" w:cstheme="majorHAnsi"/>
              </w:rPr>
              <w:t xml:space="preserve">ntroduce </w:t>
            </w:r>
            <w:r w:rsidR="00403DC1" w:rsidRPr="004102D8">
              <w:rPr>
                <w:rFonts w:asciiTheme="majorHAnsi" w:eastAsia="Calibri" w:hAnsiTheme="majorHAnsi" w:cstheme="majorHAnsi"/>
              </w:rPr>
              <w:t xml:space="preserve">your opinion </w:t>
            </w:r>
            <w:r w:rsidR="003E2BD8" w:rsidRPr="004102D8">
              <w:rPr>
                <w:rFonts w:asciiTheme="majorHAnsi" w:eastAsia="Calibri" w:hAnsiTheme="majorHAnsi" w:cstheme="majorHAnsi"/>
              </w:rPr>
              <w:t>on why the library should keep the book</w:t>
            </w:r>
            <w:r w:rsidRPr="004102D8">
              <w:rPr>
                <w:rFonts w:asciiTheme="majorHAnsi" w:eastAsia="Calibri" w:hAnsiTheme="majorHAnsi" w:cstheme="majorHAnsi"/>
              </w:rPr>
              <w:t xml:space="preserve">. </w:t>
            </w:r>
            <w:r w:rsidRPr="004102D8">
              <w:rPr>
                <w:rFonts w:asciiTheme="majorHAnsi" w:eastAsia="Calibri" w:hAnsiTheme="majorHAnsi" w:cstheme="majorBidi"/>
              </w:rPr>
              <w:t>Explain what you liked about the novel and why you think it is a worthwhile book to have in the library.</w:t>
            </w:r>
          </w:p>
          <w:p w14:paraId="36BDBC51" w14:textId="51D0A205" w:rsidR="00BA7159" w:rsidRPr="004102D8" w:rsidRDefault="00B1716C" w:rsidP="0041598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102D8">
              <w:rPr>
                <w:rFonts w:asciiTheme="majorHAnsi" w:eastAsia="Calibri" w:hAnsiTheme="majorHAnsi" w:cstheme="majorHAnsi"/>
              </w:rPr>
              <w:t>P</w:t>
            </w:r>
            <w:r w:rsidR="00403DC1" w:rsidRPr="004102D8">
              <w:rPr>
                <w:rFonts w:asciiTheme="majorHAnsi" w:eastAsia="Calibri" w:hAnsiTheme="majorHAnsi" w:cstheme="majorHAnsi"/>
              </w:rPr>
              <w:t xml:space="preserve">review the aspects of the novel you will be exploring to </w:t>
            </w:r>
            <w:r w:rsidR="00F10335" w:rsidRPr="004102D8">
              <w:rPr>
                <w:rFonts w:asciiTheme="majorHAnsi" w:eastAsia="Calibri" w:hAnsiTheme="majorHAnsi" w:cstheme="majorHAnsi"/>
              </w:rPr>
              <w:t>argue</w:t>
            </w:r>
            <w:r w:rsidR="00403DC1" w:rsidRPr="004102D8">
              <w:rPr>
                <w:rFonts w:asciiTheme="majorHAnsi" w:eastAsia="Calibri" w:hAnsiTheme="majorHAnsi" w:cstheme="majorHAnsi"/>
              </w:rPr>
              <w:t xml:space="preserve"> your </w:t>
            </w:r>
            <w:r w:rsidR="003C12C0" w:rsidRPr="004102D8">
              <w:rPr>
                <w:rFonts w:asciiTheme="majorHAnsi" w:eastAsia="Calibri" w:hAnsiTheme="majorHAnsi" w:cstheme="majorHAnsi"/>
              </w:rPr>
              <w:t>point</w:t>
            </w:r>
            <w:r w:rsidR="005450FA" w:rsidRPr="004102D8">
              <w:rPr>
                <w:rFonts w:asciiTheme="majorHAnsi" w:eastAsia="Calibri" w:hAnsiTheme="majorHAnsi" w:cstheme="majorHAnsi"/>
              </w:rPr>
              <w:t>,</w:t>
            </w:r>
            <w:r w:rsidR="00C2350E" w:rsidRPr="004102D8">
              <w:rPr>
                <w:rFonts w:asciiTheme="majorHAnsi" w:eastAsia="Calibri" w:hAnsiTheme="majorHAnsi" w:cstheme="majorHAnsi"/>
              </w:rPr>
              <w:t xml:space="preserve"> </w:t>
            </w:r>
            <w:r w:rsidR="00B177F8" w:rsidRPr="004102D8">
              <w:rPr>
                <w:rFonts w:asciiTheme="majorHAnsi" w:eastAsia="Calibri" w:hAnsiTheme="majorHAnsi" w:cstheme="majorHAnsi"/>
              </w:rPr>
              <w:t xml:space="preserve">for example, </w:t>
            </w:r>
            <w:r w:rsidR="007E2060" w:rsidRPr="004102D8">
              <w:rPr>
                <w:rFonts w:asciiTheme="majorHAnsi" w:eastAsia="Calibri" w:hAnsiTheme="majorHAnsi" w:cstheme="majorHAnsi"/>
              </w:rPr>
              <w:t xml:space="preserve">the novel’s </w:t>
            </w:r>
            <w:r w:rsidR="00BA7159" w:rsidRPr="004102D8">
              <w:rPr>
                <w:rFonts w:asciiTheme="majorHAnsi" w:eastAsia="Calibri" w:hAnsiTheme="majorHAnsi" w:cstheme="majorHAnsi"/>
              </w:rPr>
              <w:t xml:space="preserve">plot, </w:t>
            </w:r>
            <w:proofErr w:type="gramStart"/>
            <w:r w:rsidR="00BA7159" w:rsidRPr="004102D8">
              <w:rPr>
                <w:rFonts w:asciiTheme="majorHAnsi" w:eastAsia="Calibri" w:hAnsiTheme="majorHAnsi" w:cstheme="majorHAnsi"/>
              </w:rPr>
              <w:t>character</w:t>
            </w:r>
            <w:proofErr w:type="gramEnd"/>
            <w:r w:rsidR="00BA7159" w:rsidRPr="004102D8">
              <w:rPr>
                <w:rFonts w:asciiTheme="majorHAnsi" w:eastAsia="Calibri" w:hAnsiTheme="majorHAnsi" w:cstheme="majorHAnsi"/>
              </w:rPr>
              <w:t xml:space="preserve"> and theme</w:t>
            </w:r>
            <w:r w:rsidR="00D24AC6" w:rsidRPr="004102D8">
              <w:rPr>
                <w:rFonts w:asciiTheme="majorHAnsi" w:eastAsia="Calibri" w:hAnsiTheme="majorHAnsi" w:cstheme="majorHAnsi"/>
              </w:rPr>
              <w:t>.</w:t>
            </w:r>
          </w:p>
          <w:p w14:paraId="68DC6BD7" w14:textId="77777777" w:rsidR="00E1373C" w:rsidRDefault="00E1373C" w:rsidP="00A128FB">
            <w:pPr>
              <w:spacing w:after="0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</w:p>
          <w:p w14:paraId="77D8B3E7" w14:textId="3B3B313B" w:rsidR="00F16D2D" w:rsidRPr="004102D8" w:rsidRDefault="00BF44CF" w:rsidP="00A128FB">
            <w:pPr>
              <w:spacing w:after="0"/>
              <w:rPr>
                <w:rFonts w:asciiTheme="majorHAnsi" w:eastAsia="Calibri" w:hAnsiTheme="majorHAnsi" w:cstheme="majorHAnsi"/>
                <w:b/>
                <w:bCs/>
              </w:rPr>
            </w:pPr>
            <w:r w:rsidRPr="004102D8">
              <w:rPr>
                <w:rFonts w:asciiTheme="majorHAnsi" w:eastAsia="Calibri" w:hAnsiTheme="majorHAnsi" w:cstheme="majorHAnsi"/>
                <w:b/>
                <w:bCs/>
              </w:rPr>
              <w:t>Body</w:t>
            </w:r>
            <w:r w:rsidR="000F5768" w:rsidRPr="004102D8">
              <w:rPr>
                <w:rFonts w:asciiTheme="majorHAnsi" w:eastAsia="Calibri" w:hAnsiTheme="majorHAnsi" w:cstheme="majorHAnsi"/>
                <w:b/>
                <w:bCs/>
              </w:rPr>
              <w:t xml:space="preserve"> Paragraph</w:t>
            </w:r>
            <w:r w:rsidR="004C59D2" w:rsidRPr="004102D8">
              <w:rPr>
                <w:rFonts w:asciiTheme="majorHAnsi" w:eastAsia="Calibri" w:hAnsiTheme="majorHAnsi" w:cstheme="majorHAnsi"/>
                <w:b/>
                <w:bCs/>
              </w:rPr>
              <w:t>s</w:t>
            </w:r>
          </w:p>
          <w:p w14:paraId="48EB2111" w14:textId="27B4F549" w:rsidR="00B1716C" w:rsidRPr="004102D8" w:rsidRDefault="00B17BC4" w:rsidP="00E1373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102D8">
              <w:rPr>
                <w:rFonts w:asciiTheme="majorHAnsi" w:eastAsia="Calibri" w:hAnsiTheme="majorHAnsi" w:cstheme="majorHAnsi"/>
              </w:rPr>
              <w:t>Writ</w:t>
            </w:r>
            <w:r w:rsidR="00B5637D" w:rsidRPr="004102D8">
              <w:rPr>
                <w:rFonts w:asciiTheme="majorHAnsi" w:eastAsia="Calibri" w:hAnsiTheme="majorHAnsi" w:cstheme="majorHAnsi"/>
              </w:rPr>
              <w:t>e</w:t>
            </w:r>
            <w:r w:rsidRPr="004102D8">
              <w:rPr>
                <w:rFonts w:asciiTheme="majorHAnsi" w:eastAsia="Calibri" w:hAnsiTheme="majorHAnsi" w:cstheme="majorHAnsi"/>
              </w:rPr>
              <w:t xml:space="preserve"> a </w:t>
            </w:r>
            <w:r w:rsidR="00F15AA2" w:rsidRPr="004102D8">
              <w:rPr>
                <w:rFonts w:asciiTheme="majorHAnsi" w:eastAsia="Calibri" w:hAnsiTheme="majorHAnsi" w:cstheme="majorHAnsi"/>
              </w:rPr>
              <w:t xml:space="preserve">minimum of </w:t>
            </w:r>
            <w:r w:rsidR="00F15AA2" w:rsidRPr="004102D8">
              <w:rPr>
                <w:rFonts w:asciiTheme="majorHAnsi" w:eastAsia="Calibri" w:hAnsiTheme="majorHAnsi" w:cstheme="majorHAnsi"/>
                <w:b/>
                <w:bCs/>
              </w:rPr>
              <w:t>THREE</w:t>
            </w:r>
            <w:r w:rsidRPr="004102D8">
              <w:rPr>
                <w:rFonts w:asciiTheme="majorHAnsi" w:eastAsia="Calibri" w:hAnsiTheme="majorHAnsi" w:cstheme="majorHAnsi"/>
              </w:rPr>
              <w:t xml:space="preserve"> </w:t>
            </w:r>
            <w:r w:rsidR="00896FF8" w:rsidRPr="004102D8">
              <w:rPr>
                <w:rFonts w:asciiTheme="majorHAnsi" w:eastAsia="Calibri" w:hAnsiTheme="majorHAnsi" w:cstheme="majorHAnsi"/>
              </w:rPr>
              <w:t xml:space="preserve">(3) </w:t>
            </w:r>
            <w:r w:rsidR="00A271A3" w:rsidRPr="004102D8">
              <w:rPr>
                <w:rFonts w:asciiTheme="majorHAnsi" w:eastAsia="Calibri" w:hAnsiTheme="majorHAnsi" w:cstheme="majorHAnsi"/>
              </w:rPr>
              <w:t>paragraphs that use a PEEL</w:t>
            </w:r>
            <w:r w:rsidR="001273EB">
              <w:rPr>
                <w:rFonts w:asciiTheme="majorHAnsi" w:eastAsia="Calibri" w:hAnsiTheme="majorHAnsi" w:cstheme="majorHAnsi"/>
              </w:rPr>
              <w:t>,</w:t>
            </w:r>
            <w:r w:rsidR="00A271A3" w:rsidRPr="004102D8"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 w:rsidR="00A271A3" w:rsidRPr="004102D8">
              <w:rPr>
                <w:rFonts w:asciiTheme="majorHAnsi" w:eastAsia="Calibri" w:hAnsiTheme="majorHAnsi" w:cstheme="majorHAnsi"/>
              </w:rPr>
              <w:t>ALARM</w:t>
            </w:r>
            <w:proofErr w:type="gramEnd"/>
            <w:r w:rsidR="00A271A3" w:rsidRPr="004102D8">
              <w:rPr>
                <w:rFonts w:asciiTheme="majorHAnsi" w:eastAsia="Calibri" w:hAnsiTheme="majorHAnsi" w:cstheme="majorHAnsi"/>
              </w:rPr>
              <w:t xml:space="preserve"> or other wri</w:t>
            </w:r>
            <w:r w:rsidR="009E4A95" w:rsidRPr="004102D8">
              <w:rPr>
                <w:rFonts w:asciiTheme="majorHAnsi" w:eastAsia="Calibri" w:hAnsiTheme="majorHAnsi" w:cstheme="majorHAnsi"/>
              </w:rPr>
              <w:t>ting scaffold</w:t>
            </w:r>
            <w:r w:rsidR="003C12C0" w:rsidRPr="004102D8">
              <w:rPr>
                <w:rFonts w:asciiTheme="majorHAnsi" w:eastAsia="Calibri" w:hAnsiTheme="majorHAnsi" w:cstheme="majorHAnsi"/>
              </w:rPr>
              <w:t xml:space="preserve">. </w:t>
            </w:r>
          </w:p>
          <w:p w14:paraId="4B338D47" w14:textId="1F8A5A24" w:rsidR="00B17BC4" w:rsidRPr="004102D8" w:rsidRDefault="003C12C0" w:rsidP="00E1373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102D8">
              <w:rPr>
                <w:rFonts w:asciiTheme="majorHAnsi" w:eastAsia="Calibri" w:hAnsiTheme="majorHAnsi" w:cstheme="majorHAnsi"/>
              </w:rPr>
              <w:t xml:space="preserve">Each paragraph should </w:t>
            </w:r>
            <w:r w:rsidR="003D7527" w:rsidRPr="004102D8">
              <w:rPr>
                <w:rFonts w:asciiTheme="majorHAnsi" w:eastAsia="Calibri" w:hAnsiTheme="majorHAnsi" w:cstheme="majorHAnsi"/>
              </w:rPr>
              <w:t xml:space="preserve">focus on </w:t>
            </w:r>
            <w:r w:rsidRPr="004102D8">
              <w:rPr>
                <w:rFonts w:asciiTheme="majorHAnsi" w:eastAsia="Calibri" w:hAnsiTheme="majorHAnsi" w:cstheme="majorHAnsi"/>
              </w:rPr>
              <w:t xml:space="preserve">a different aspect of the novel, such as plot, </w:t>
            </w:r>
            <w:proofErr w:type="gramStart"/>
            <w:r w:rsidRPr="004102D8">
              <w:rPr>
                <w:rFonts w:asciiTheme="majorHAnsi" w:eastAsia="Calibri" w:hAnsiTheme="majorHAnsi" w:cstheme="majorHAnsi"/>
              </w:rPr>
              <w:t>character</w:t>
            </w:r>
            <w:proofErr w:type="gramEnd"/>
            <w:r w:rsidRPr="004102D8">
              <w:rPr>
                <w:rFonts w:asciiTheme="majorHAnsi" w:eastAsia="Calibri" w:hAnsiTheme="majorHAnsi" w:cstheme="majorHAnsi"/>
              </w:rPr>
              <w:t xml:space="preserve"> and theme</w:t>
            </w:r>
            <w:r w:rsidR="00C973F7" w:rsidRPr="004102D8">
              <w:rPr>
                <w:rFonts w:asciiTheme="majorHAnsi" w:eastAsia="Calibri" w:hAnsiTheme="majorHAnsi" w:cstheme="majorHAnsi"/>
              </w:rPr>
              <w:t>.</w:t>
            </w:r>
          </w:p>
          <w:p w14:paraId="50AD72D3" w14:textId="239AF0A3" w:rsidR="00685857" w:rsidRPr="004102D8" w:rsidRDefault="004C59D2" w:rsidP="00E1373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102D8">
              <w:rPr>
                <w:rFonts w:asciiTheme="majorHAnsi" w:eastAsia="Calibri" w:hAnsiTheme="majorHAnsi" w:cstheme="majorHAnsi"/>
                <w:b/>
                <w:bCs/>
              </w:rPr>
              <w:t>Paragraph 1:</w:t>
            </w:r>
            <w:r w:rsidRPr="004102D8">
              <w:rPr>
                <w:rFonts w:asciiTheme="majorHAnsi" w:eastAsia="Calibri" w:hAnsiTheme="majorHAnsi" w:cstheme="majorHAnsi"/>
              </w:rPr>
              <w:t xml:space="preserve"> </w:t>
            </w:r>
            <w:r w:rsidR="007C6BA6" w:rsidRPr="004102D8">
              <w:rPr>
                <w:rFonts w:asciiTheme="majorHAnsi" w:eastAsia="Calibri" w:hAnsiTheme="majorHAnsi" w:cstheme="majorBidi"/>
              </w:rPr>
              <w:t>Explain how the narrative arc and elements of plot are used to engage the reader</w:t>
            </w:r>
            <w:r w:rsidR="00B757E6" w:rsidRPr="004102D8">
              <w:rPr>
                <w:rFonts w:asciiTheme="majorHAnsi" w:eastAsia="Calibri" w:hAnsiTheme="majorHAnsi" w:cstheme="majorBidi"/>
              </w:rPr>
              <w:t>. What was your favourite part, and why?</w:t>
            </w:r>
          </w:p>
          <w:p w14:paraId="365CCFFF" w14:textId="77777777" w:rsidR="003C1D7C" w:rsidRPr="004102D8" w:rsidRDefault="00B757E6" w:rsidP="00E1373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Bidi"/>
              </w:rPr>
            </w:pPr>
            <w:r w:rsidRPr="004102D8">
              <w:rPr>
                <w:rFonts w:asciiTheme="majorHAnsi" w:eastAsia="Calibri" w:hAnsiTheme="majorHAnsi" w:cstheme="majorHAnsi"/>
                <w:b/>
                <w:bCs/>
              </w:rPr>
              <w:t>Paragraph 2:</w:t>
            </w:r>
            <w:r w:rsidR="003C1D7C" w:rsidRPr="004102D8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="003C1D7C" w:rsidRPr="004102D8">
              <w:rPr>
                <w:rFonts w:asciiTheme="majorHAnsi" w:eastAsia="Calibri" w:hAnsiTheme="majorHAnsi" w:cstheme="majorBidi"/>
              </w:rPr>
              <w:t>Explain how the characters are developed – focus on one of the main characters and explain why this character is relevant and valuable to young readers. What do we learn from this character?</w:t>
            </w:r>
          </w:p>
          <w:p w14:paraId="70D26046" w14:textId="40B3D5DF" w:rsidR="00B757E6" w:rsidRPr="004102D8" w:rsidRDefault="00D16C65" w:rsidP="00E1373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Theme="majorHAnsi" w:eastAsia="Calibri" w:hAnsiTheme="majorHAnsi" w:cstheme="majorBidi"/>
              </w:rPr>
            </w:pPr>
            <w:r w:rsidRPr="004102D8">
              <w:rPr>
                <w:rFonts w:asciiTheme="majorHAnsi" w:eastAsia="Calibri" w:hAnsiTheme="majorHAnsi" w:cstheme="majorHAnsi"/>
                <w:b/>
                <w:bCs/>
              </w:rPr>
              <w:t>Paragraph 3:</w:t>
            </w:r>
            <w:r w:rsidRPr="004102D8">
              <w:rPr>
                <w:rFonts w:asciiTheme="majorHAnsi" w:eastAsia="Calibri" w:hAnsiTheme="majorHAnsi" w:cstheme="majorHAnsi"/>
              </w:rPr>
              <w:t xml:space="preserve"> </w:t>
            </w:r>
            <w:r w:rsidRPr="004102D8">
              <w:rPr>
                <w:rFonts w:asciiTheme="majorHAnsi" w:eastAsia="Calibri" w:hAnsiTheme="majorHAnsi" w:cstheme="majorBidi"/>
              </w:rPr>
              <w:t>Explain how one of the main themes is relevant and has something to say to the reader about the world we live in.</w:t>
            </w:r>
          </w:p>
          <w:p w14:paraId="10A37299" w14:textId="77777777" w:rsidR="009001DC" w:rsidRPr="004102D8" w:rsidRDefault="009001DC" w:rsidP="00FE4F11">
            <w:pPr>
              <w:pStyle w:val="ListParagraph"/>
              <w:spacing w:after="0"/>
              <w:jc w:val="both"/>
              <w:rPr>
                <w:rFonts w:asciiTheme="majorHAnsi" w:eastAsia="Calibri" w:hAnsiTheme="majorHAnsi" w:cstheme="majorBidi"/>
              </w:rPr>
            </w:pPr>
          </w:p>
          <w:p w14:paraId="6C0A1AE1" w14:textId="41A54BB6" w:rsidR="00F150B5" w:rsidRPr="004102D8" w:rsidRDefault="00F16D2D" w:rsidP="00D24AC6">
            <w:pPr>
              <w:spacing w:after="0"/>
              <w:rPr>
                <w:rFonts w:asciiTheme="majorHAnsi" w:eastAsia="Calibri" w:hAnsiTheme="majorHAnsi" w:cstheme="majorHAnsi"/>
                <w:b/>
                <w:bCs/>
              </w:rPr>
            </w:pPr>
            <w:r w:rsidRPr="004102D8">
              <w:rPr>
                <w:rFonts w:asciiTheme="majorHAnsi" w:eastAsia="Calibri" w:hAnsiTheme="majorHAnsi" w:cstheme="majorHAnsi"/>
                <w:b/>
                <w:bCs/>
              </w:rPr>
              <w:t>C</w:t>
            </w:r>
            <w:r w:rsidR="006F5F9C" w:rsidRPr="004102D8">
              <w:rPr>
                <w:rFonts w:asciiTheme="majorHAnsi" w:eastAsia="Calibri" w:hAnsiTheme="majorHAnsi" w:cstheme="majorHAnsi"/>
                <w:b/>
                <w:bCs/>
              </w:rPr>
              <w:t>onclusion</w:t>
            </w:r>
          </w:p>
          <w:p w14:paraId="488F6FED" w14:textId="683E3F97" w:rsidR="00831820" w:rsidRPr="004102D8" w:rsidRDefault="00831820" w:rsidP="0020151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eastAsia="Calibri" w:hAnsiTheme="majorHAnsi" w:cstheme="majorHAnsi"/>
                <w:b/>
                <w:bCs/>
              </w:rPr>
            </w:pPr>
            <w:r w:rsidRPr="004102D8">
              <w:rPr>
                <w:rFonts w:asciiTheme="majorHAnsi" w:eastAsia="Calibri" w:hAnsiTheme="majorHAnsi" w:cstheme="majorHAnsi"/>
              </w:rPr>
              <w:t xml:space="preserve">Provide </w:t>
            </w:r>
            <w:proofErr w:type="gramStart"/>
            <w:r w:rsidRPr="004102D8">
              <w:rPr>
                <w:rFonts w:asciiTheme="majorHAnsi" w:eastAsia="Calibri" w:hAnsiTheme="majorHAnsi" w:cstheme="majorHAnsi"/>
              </w:rPr>
              <w:t>a brief summary</w:t>
            </w:r>
            <w:proofErr w:type="gramEnd"/>
            <w:r w:rsidRPr="004102D8">
              <w:rPr>
                <w:rFonts w:asciiTheme="majorHAnsi" w:eastAsia="Calibri" w:hAnsiTheme="majorHAnsi" w:cstheme="majorHAnsi"/>
              </w:rPr>
              <w:t xml:space="preserve"> of your main ideas</w:t>
            </w:r>
            <w:r w:rsidR="0020151F" w:rsidRPr="004102D8">
              <w:rPr>
                <w:rFonts w:asciiTheme="majorHAnsi" w:eastAsia="Calibri" w:hAnsiTheme="majorHAnsi" w:cstheme="majorHAnsi"/>
              </w:rPr>
              <w:t>.</w:t>
            </w:r>
          </w:p>
          <w:p w14:paraId="389EDBB6" w14:textId="77777777" w:rsidR="0020151F" w:rsidRPr="004102D8" w:rsidRDefault="0020151F" w:rsidP="0020151F">
            <w:pPr>
              <w:spacing w:after="0"/>
              <w:jc w:val="both"/>
              <w:rPr>
                <w:rFonts w:asciiTheme="majorHAnsi" w:eastAsia="Calibri" w:hAnsiTheme="majorHAnsi" w:cstheme="majorBidi"/>
              </w:rPr>
            </w:pPr>
          </w:p>
          <w:p w14:paraId="5ADCB5E1" w14:textId="3232A818" w:rsidR="0020151F" w:rsidRPr="004102D8" w:rsidRDefault="0020151F" w:rsidP="0020151F">
            <w:pPr>
              <w:spacing w:after="0"/>
              <w:jc w:val="both"/>
              <w:rPr>
                <w:rFonts w:asciiTheme="majorHAnsi" w:eastAsia="Calibri" w:hAnsiTheme="majorHAnsi" w:cstheme="majorBidi"/>
                <w:b/>
                <w:bCs/>
              </w:rPr>
            </w:pPr>
            <w:r w:rsidRPr="004102D8">
              <w:rPr>
                <w:rFonts w:asciiTheme="majorHAnsi" w:eastAsia="Calibri" w:hAnsiTheme="majorHAnsi" w:cstheme="majorBidi"/>
                <w:b/>
                <w:bCs/>
              </w:rPr>
              <w:t>Remember to use evidence from the text, including quotations and examples, to support your ideas.</w:t>
            </w:r>
          </w:p>
          <w:p w14:paraId="0212C352" w14:textId="77777777" w:rsidR="00131AD4" w:rsidRPr="000D23A8" w:rsidRDefault="00131AD4" w:rsidP="1CCF88E0">
            <w:pPr>
              <w:spacing w:after="0"/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20FB36B7" w14:textId="77777777" w:rsidR="002A6658" w:rsidRPr="000D23A8" w:rsidRDefault="002A6658" w:rsidP="1CCF88E0">
            <w:pPr>
              <w:spacing w:after="0"/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60C36521" w14:textId="77777777" w:rsidR="004428FF" w:rsidRDefault="004428FF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 xml:space="preserve">A scaffold and planning </w:t>
            </w:r>
            <w:r w:rsidR="009A16EE">
              <w:rPr>
                <w:rFonts w:asciiTheme="majorHAnsi" w:eastAsia="Calibri" w:hAnsiTheme="majorHAnsi" w:cstheme="majorHAnsi"/>
                <w:color w:val="000000" w:themeColor="text1"/>
              </w:rPr>
              <w:t>sheet</w:t>
            </w: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 xml:space="preserve"> will be provided in class to support your preparation. You will be allowed to bring the planning </w:t>
            </w:r>
            <w:r w:rsidR="009A16EE">
              <w:rPr>
                <w:rFonts w:asciiTheme="majorHAnsi" w:eastAsia="Calibri" w:hAnsiTheme="majorHAnsi" w:cstheme="majorHAnsi"/>
                <w:color w:val="000000" w:themeColor="text1"/>
              </w:rPr>
              <w:t>sheet</w:t>
            </w: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 xml:space="preserve"> into the assessment</w:t>
            </w:r>
            <w:r w:rsidR="001E4455">
              <w:rPr>
                <w:rFonts w:asciiTheme="majorHAnsi" w:eastAsia="Calibri" w:hAnsiTheme="majorHAnsi" w:cstheme="majorHAnsi"/>
                <w:color w:val="000000" w:themeColor="text1"/>
              </w:rPr>
              <w:t xml:space="preserve"> (see attached</w:t>
            </w:r>
            <w:r w:rsidR="003021EE">
              <w:rPr>
                <w:rFonts w:asciiTheme="majorHAnsi" w:eastAsia="Calibri" w:hAnsiTheme="majorHAnsi" w:cstheme="majorHAnsi"/>
                <w:color w:val="000000" w:themeColor="text1"/>
              </w:rPr>
              <w:t xml:space="preserve"> document</w:t>
            </w:r>
            <w:r w:rsidR="001E4455">
              <w:rPr>
                <w:rFonts w:asciiTheme="majorHAnsi" w:eastAsia="Calibri" w:hAnsiTheme="majorHAnsi" w:cstheme="majorHAnsi"/>
                <w:color w:val="000000" w:themeColor="text1"/>
              </w:rPr>
              <w:t>)</w:t>
            </w: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>.</w:t>
            </w:r>
          </w:p>
          <w:p w14:paraId="2DD9FEFF" w14:textId="77777777" w:rsidR="00FE4F11" w:rsidRDefault="00FE4F11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7FEEC3B3" w14:textId="77777777" w:rsidR="00FE4F11" w:rsidRDefault="00FE4F11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19025787" w14:textId="77777777" w:rsidR="00FE4F11" w:rsidRDefault="00FE4F11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1E93AF77" w14:textId="77777777" w:rsidR="00FE4F11" w:rsidRDefault="00FE4F11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2D0F4A64" w14:textId="77777777" w:rsidR="0056288C" w:rsidRDefault="0056288C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71F3F0B4" w14:textId="77777777" w:rsidR="0056288C" w:rsidRDefault="0056288C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3E2F0A75" w14:textId="026BE3B2" w:rsidR="00FE4F11" w:rsidRPr="00CD3F75" w:rsidRDefault="00FE4F11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</w:tbl>
    <w:p w14:paraId="22538084" w14:textId="77777777" w:rsidR="003021EE" w:rsidRDefault="003021EE" w:rsidP="001E4455">
      <w:pPr>
        <w:spacing w:after="0"/>
        <w:rPr>
          <w:rFonts w:asciiTheme="majorHAnsi" w:hAnsiTheme="majorHAnsi" w:cstheme="majorHAnsi"/>
        </w:rPr>
      </w:pPr>
    </w:p>
    <w:p w14:paraId="2F1793FB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47307C2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4EE6C005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4E13AE0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3DD362D0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3B358393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D5ED12A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A05F076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48F086FC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17487474" w14:textId="77777777" w:rsidR="00956BAB" w:rsidRDefault="00956BAB" w:rsidP="001E4455">
      <w:pPr>
        <w:spacing w:after="0"/>
        <w:rPr>
          <w:rFonts w:asciiTheme="majorHAnsi" w:hAnsiTheme="majorHAnsi" w:cstheme="majorHAnsi"/>
        </w:rPr>
      </w:pPr>
    </w:p>
    <w:p w14:paraId="3F9A1E58" w14:textId="77777777" w:rsidR="00956BAB" w:rsidRDefault="00956BAB" w:rsidP="001E4455">
      <w:pPr>
        <w:spacing w:after="0"/>
        <w:rPr>
          <w:rFonts w:asciiTheme="majorHAnsi" w:hAnsiTheme="majorHAnsi" w:cstheme="majorHAnsi"/>
        </w:rPr>
      </w:pPr>
    </w:p>
    <w:p w14:paraId="6AC86DC0" w14:textId="77777777" w:rsidR="00956BAB" w:rsidRDefault="00956BAB" w:rsidP="001E4455">
      <w:pPr>
        <w:spacing w:after="0"/>
        <w:rPr>
          <w:rFonts w:asciiTheme="majorHAnsi" w:hAnsiTheme="majorHAnsi" w:cstheme="majorHAnsi"/>
        </w:rPr>
      </w:pPr>
    </w:p>
    <w:p w14:paraId="4AE93CA2" w14:textId="77777777" w:rsidR="00956BAB" w:rsidRDefault="00956BAB" w:rsidP="001E4455">
      <w:pPr>
        <w:spacing w:after="0"/>
        <w:rPr>
          <w:rFonts w:asciiTheme="majorHAnsi" w:hAnsiTheme="majorHAnsi" w:cstheme="majorHAnsi"/>
        </w:rPr>
      </w:pPr>
    </w:p>
    <w:p w14:paraId="52461E9E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247B791B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637A7DC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448CAC2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3F1E943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1BEF166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B710BF6" w14:textId="77777777" w:rsidR="00DD7710" w:rsidRDefault="00DD7710" w:rsidP="001E4455">
      <w:pPr>
        <w:spacing w:after="0"/>
        <w:rPr>
          <w:rFonts w:asciiTheme="majorHAnsi" w:hAnsiTheme="majorHAnsi" w:cstheme="majorHAnsi"/>
        </w:rPr>
      </w:pPr>
    </w:p>
    <w:p w14:paraId="0F2BA3CF" w14:textId="77777777" w:rsidR="00FE4F11" w:rsidRPr="00654AC0" w:rsidRDefault="00FE4F11" w:rsidP="001E4455">
      <w:pPr>
        <w:spacing w:after="0"/>
        <w:rPr>
          <w:rFonts w:asciiTheme="majorHAnsi" w:hAnsiTheme="majorHAnsi" w:cstheme="majorHAnsi"/>
        </w:rPr>
      </w:pPr>
    </w:p>
    <w:tbl>
      <w:tblPr>
        <w:tblW w:w="992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992"/>
        <w:gridCol w:w="1281"/>
      </w:tblGrid>
      <w:tr w:rsidR="004428FF" w:rsidRPr="00654AC0" w14:paraId="757BBD40" w14:textId="77777777" w:rsidTr="0BC99B7B">
        <w:trPr>
          <w:trHeight w:val="748"/>
        </w:trPr>
        <w:tc>
          <w:tcPr>
            <w:tcW w:w="7656" w:type="dxa"/>
            <w:vAlign w:val="center"/>
          </w:tcPr>
          <w:p w14:paraId="32A532AA" w14:textId="296C841A" w:rsidR="004428FF" w:rsidRPr="00497B47" w:rsidRDefault="004428FF" w:rsidP="003C5D88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Marking Criteria</w:t>
            </w:r>
            <w:r w:rsidR="007F576B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146B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7F576B" w:rsidRPr="003C5D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EN4-RVL-01</w:t>
            </w:r>
            <w:r w:rsidR="00E714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="007F576B" w:rsidRPr="003C5D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576B" w:rsidRPr="003C5D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EN4- URA- 01</w:t>
            </w:r>
            <w:r w:rsidR="00E714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="007F576B" w:rsidRPr="003C5D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EN4- URB-01</w:t>
            </w:r>
            <w:r w:rsidR="00E714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="007F576B" w:rsidRPr="003C5D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576B" w:rsidRPr="003C5D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EN4- ECA-01</w:t>
            </w:r>
            <w:r w:rsidR="00E714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6957ECD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281" w:type="dxa"/>
            <w:vAlign w:val="center"/>
          </w:tcPr>
          <w:p w14:paraId="302E2630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Mark</w:t>
            </w:r>
          </w:p>
        </w:tc>
      </w:tr>
      <w:tr w:rsidR="004428FF" w:rsidRPr="00654AC0" w14:paraId="6B0A1648" w14:textId="77777777" w:rsidTr="0BC99B7B">
        <w:trPr>
          <w:trHeight w:val="1638"/>
        </w:trPr>
        <w:tc>
          <w:tcPr>
            <w:tcW w:w="7656" w:type="dxa"/>
          </w:tcPr>
          <w:p w14:paraId="7B5FC626" w14:textId="3BDC8243" w:rsidR="004428FF" w:rsidRPr="00497B47" w:rsidRDefault="46A432E4" w:rsidP="0BC99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Bidi"/>
                <w:i/>
                <w:iCs/>
                <w:color w:val="000000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Student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</w:t>
            </w:r>
            <w:r w:rsidR="1D3FE8B1"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reates</w:t>
            </w:r>
            <w:r w:rsidR="1D3FE8B1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4304FDE1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a </w:t>
            </w:r>
            <w:r w:rsidR="36748F28" w:rsidRPr="00497B47">
              <w:rPr>
                <w:rFonts w:asciiTheme="majorHAnsi" w:hAnsiTheme="majorHAnsi" w:cstheme="majorBidi"/>
                <w:sz w:val="20"/>
                <w:szCs w:val="20"/>
              </w:rPr>
              <w:t>comprehensive</w:t>
            </w:r>
            <w:r w:rsidR="4304FDE1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1D3FE8B1" w:rsidRPr="00497B47">
              <w:rPr>
                <w:rFonts w:asciiTheme="majorHAnsi" w:hAnsiTheme="majorHAnsi" w:cstheme="majorBidi"/>
                <w:sz w:val="20"/>
                <w:szCs w:val="20"/>
              </w:rPr>
              <w:t>critical and person</w:t>
            </w:r>
            <w:r w:rsidR="35CBE09F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al book </w:t>
            </w:r>
            <w:r w:rsidR="35CBE09F" w:rsidRPr="004102D8">
              <w:rPr>
                <w:rFonts w:asciiTheme="majorHAnsi" w:hAnsiTheme="majorHAnsi" w:cstheme="majorBidi"/>
                <w:sz w:val="20"/>
                <w:szCs w:val="20"/>
              </w:rPr>
              <w:t>review</w:t>
            </w:r>
            <w:r w:rsidR="35CBE09F" w:rsidRPr="00A307AC">
              <w:rPr>
                <w:rFonts w:asciiTheme="majorHAnsi" w:hAnsiTheme="majorHAnsi" w:cstheme="majorBidi"/>
                <w:color w:val="FF0000"/>
                <w:sz w:val="20"/>
                <w:szCs w:val="20"/>
              </w:rPr>
              <w:t xml:space="preserve"> </w:t>
            </w:r>
            <w:r w:rsidR="35CBE09F" w:rsidRPr="00497B47">
              <w:rPr>
                <w:rFonts w:asciiTheme="majorHAnsi" w:hAnsiTheme="majorHAnsi" w:cstheme="majorBidi"/>
                <w:sz w:val="20"/>
                <w:szCs w:val="20"/>
              </w:rPr>
              <w:t>that</w:t>
            </w:r>
            <w:r w:rsidR="2B435BC7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effectively</w:t>
            </w:r>
            <w:r w:rsidR="35CBE09F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explains </w:t>
            </w:r>
            <w:r w:rsidR="58A8FC90" w:rsidRPr="00497B47">
              <w:rPr>
                <w:rFonts w:asciiTheme="majorHAnsi" w:hAnsiTheme="majorHAnsi" w:cstheme="majorBidi"/>
                <w:sz w:val="20"/>
                <w:szCs w:val="20"/>
              </w:rPr>
              <w:t>how the selected novel is appropriate to be included in a library collect</w:t>
            </w:r>
            <w:r w:rsidR="41D9EBFE" w:rsidRPr="00497B47">
              <w:rPr>
                <w:rFonts w:asciiTheme="majorHAnsi" w:hAnsiTheme="majorHAnsi" w:cstheme="majorBidi"/>
                <w:sz w:val="20"/>
                <w:szCs w:val="20"/>
              </w:rPr>
              <w:t>ion</w:t>
            </w:r>
            <w:r w:rsidR="58A8FC90" w:rsidRPr="00497B47">
              <w:rPr>
                <w:rFonts w:asciiTheme="majorHAnsi" w:hAnsiTheme="majorHAnsi" w:cstheme="majorBidi"/>
                <w:sz w:val="20"/>
                <w:szCs w:val="20"/>
              </w:rPr>
              <w:t>.</w:t>
            </w:r>
            <w:r w:rsidR="58A8FC90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="004102D8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</w:t>
            </w:r>
            <w:r w:rsidR="33DF73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he student </w:t>
            </w:r>
            <w:r w:rsidR="33DF73FF"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explores </w:t>
            </w:r>
            <w:r w:rsidR="004428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 range of detailed argument</w:t>
            </w:r>
            <w:r w:rsidR="004428FF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="337612F0"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explaining</w:t>
            </w:r>
            <w:r w:rsidR="337612F0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impact of </w:t>
            </w:r>
            <w:r w:rsidR="14894B6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an </w:t>
            </w:r>
            <w:r w:rsidR="705B97C5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engaging</w:t>
            </w:r>
            <w:r w:rsidR="14894B6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plot, interesting </w:t>
            </w:r>
            <w:r w:rsidR="004428FF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character </w:t>
            </w:r>
            <w:r w:rsidR="2B360473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4428FF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2B360473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velopment, and relevant themes</w:t>
            </w:r>
            <w:r w:rsidR="73B0D097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to represent the novel’s ideas, </w:t>
            </w:r>
            <w:proofErr w:type="gramStart"/>
            <w:r w:rsidR="3A4441A0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="3A4441A0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values</w:t>
            </w:r>
            <w:r w:rsidR="1B7496B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In their response, the student</w:t>
            </w:r>
            <w:r w:rsidR="5D58A0D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75C400E8"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="004428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detailed, well-developed textual references, including </w:t>
            </w:r>
            <w:r w:rsidR="6DE5E77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specific textual examples and </w:t>
            </w:r>
            <w:r w:rsidR="004428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quotations, to support ideas</w:t>
            </w:r>
            <w:r w:rsidR="1B7496B9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.</w:t>
            </w:r>
            <w:r w:rsidR="522BADE7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125C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The review</w:t>
            </w:r>
            <w:r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125C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is</w:t>
            </w:r>
            <w:r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developed logically</w:t>
            </w:r>
            <w:r w:rsidR="3169C3B9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presented </w:t>
            </w:r>
            <w:r w:rsidR="63D0B917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as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 well</w:t>
            </w:r>
            <w:r w:rsidR="0E762EE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structured persuasive book </w:t>
            </w:r>
            <w:r w:rsidR="6082B0A3" w:rsidRPr="004102D8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r</w:t>
            </w:r>
            <w:r w:rsidR="00653711" w:rsidRPr="004102D8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eview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31331226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presenting an effective range of </w:t>
            </w:r>
            <w:r w:rsidR="19627797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linguistic and stylistic languag</w:t>
            </w:r>
            <w:r w:rsidR="5C87FD94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e </w:t>
            </w:r>
            <w:r w:rsidR="19627797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conventions</w:t>
            </w:r>
            <w:r w:rsidR="25C533E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1B7496B9" w:rsidRPr="00497B4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utilising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34199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highly 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appropriate audience, purpose, </w:t>
            </w:r>
            <w:proofErr w:type="gramStart"/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context</w:t>
            </w:r>
            <w:proofErr w:type="gramEnd"/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form, </w:t>
            </w:r>
            <w:r w:rsidR="00481771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with strong control of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152FAD71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paragraphing, 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spelling, grammar and punctuation</w:t>
            </w:r>
            <w:r w:rsidR="1B7496B9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4419EA9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281" w:type="dxa"/>
            <w:vAlign w:val="center"/>
          </w:tcPr>
          <w:p w14:paraId="047080CE" w14:textId="20DFE567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21-25</w:t>
            </w:r>
          </w:p>
        </w:tc>
      </w:tr>
      <w:tr w:rsidR="004428FF" w:rsidRPr="00654AC0" w14:paraId="1778C1D2" w14:textId="77777777" w:rsidTr="0BC99B7B">
        <w:trPr>
          <w:trHeight w:val="1023"/>
        </w:trPr>
        <w:tc>
          <w:tcPr>
            <w:tcW w:w="7656" w:type="dxa"/>
          </w:tcPr>
          <w:p w14:paraId="526D91DB" w14:textId="1020D369" w:rsidR="004428FF" w:rsidRPr="00497B47" w:rsidRDefault="3C31EC22" w:rsidP="00F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Student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creates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a </w:t>
            </w:r>
            <w:r w:rsidR="16058FE0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detailed 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critical and personal book</w:t>
            </w:r>
            <w:r w:rsidRPr="00A307AC">
              <w:rPr>
                <w:rFonts w:asciiTheme="majorHAnsi" w:hAnsiTheme="majorHAnsi" w:cstheme="majorBidi"/>
                <w:color w:val="FF0000"/>
                <w:sz w:val="20"/>
                <w:szCs w:val="20"/>
              </w:rPr>
              <w:t xml:space="preserve"> </w:t>
            </w:r>
            <w:r w:rsidRPr="00716AAE">
              <w:rPr>
                <w:rFonts w:asciiTheme="majorHAnsi" w:hAnsiTheme="majorHAnsi" w:cstheme="majorBidi"/>
                <w:sz w:val="20"/>
                <w:szCs w:val="20"/>
              </w:rPr>
              <w:t xml:space="preserve">review 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that</w:t>
            </w:r>
            <w:r w:rsidR="4E50B243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explains how the selected novel is appropriate to be included in a library collection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In doing this the student 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explores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 range of de</w:t>
            </w:r>
            <w:r w:rsidR="7BE5842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veloped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argument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explaining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impact of an engaging plot, interesting character development, and relevant themes to represent the novel’s ideas,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values. In their response, the student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="00A8058D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some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detailed</w:t>
            </w:r>
            <w:r w:rsidR="00A8058D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textual references, including specific examples and quotations, to support ideas.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125C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The review is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developed logically, presented as a well-structured persuasive book </w:t>
            </w:r>
            <w:r w:rsidRPr="00716AAE">
              <w:rPr>
                <w:rFonts w:asciiTheme="majorHAnsi" w:eastAsia="Calibri" w:hAnsiTheme="majorHAnsi" w:cstheme="majorBidi"/>
                <w:i/>
                <w:iCs/>
                <w:sz w:val="20"/>
                <w:szCs w:val="20"/>
              </w:rPr>
              <w:t>re</w:t>
            </w:r>
            <w:r w:rsidR="00653711" w:rsidRPr="00716AAE">
              <w:rPr>
                <w:rFonts w:asciiTheme="majorHAnsi" w:eastAsia="Calibri" w:hAnsiTheme="majorHAnsi" w:cstheme="majorBidi"/>
                <w:i/>
                <w:iCs/>
                <w:sz w:val="20"/>
                <w:szCs w:val="20"/>
              </w:rPr>
              <w:t>view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 presenting</w:t>
            </w:r>
            <w:r w:rsidR="0013419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range of linguistic and stylistic language conventions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utilising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appropriate audience, purpose,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context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form, </w:t>
            </w:r>
            <w:r w:rsidR="00BB0E21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with consistent control of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paragraphing, spelling, grammar and punctuation.</w:t>
            </w:r>
          </w:p>
        </w:tc>
        <w:tc>
          <w:tcPr>
            <w:tcW w:w="992" w:type="dxa"/>
            <w:vAlign w:val="center"/>
          </w:tcPr>
          <w:p w14:paraId="50815254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1281" w:type="dxa"/>
            <w:vAlign w:val="center"/>
          </w:tcPr>
          <w:p w14:paraId="0C403D35" w14:textId="2FC56253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16-20</w:t>
            </w:r>
          </w:p>
        </w:tc>
      </w:tr>
      <w:tr w:rsidR="004428FF" w:rsidRPr="00654AC0" w14:paraId="120AB6F4" w14:textId="77777777" w:rsidTr="0BC99B7B">
        <w:trPr>
          <w:trHeight w:val="1052"/>
        </w:trPr>
        <w:tc>
          <w:tcPr>
            <w:tcW w:w="7656" w:type="dxa"/>
          </w:tcPr>
          <w:p w14:paraId="74FE8802" w14:textId="618DABD9" w:rsidR="004428FF" w:rsidRPr="00497B47" w:rsidRDefault="000148D4" w:rsidP="00F60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Student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creates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a personal book </w:t>
            </w:r>
            <w:r w:rsidRPr="00716AAE">
              <w:rPr>
                <w:rFonts w:asciiTheme="majorHAnsi" w:hAnsiTheme="majorHAnsi" w:cstheme="majorBidi"/>
                <w:sz w:val="20"/>
                <w:szCs w:val="20"/>
              </w:rPr>
              <w:t>review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that explains how the selected novel is appropriate to be included in a library collection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In doing this the student 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explores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 range of argument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explaining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impact of an engaging plot, interesting character development, and relevant themes to represent the novel’s ideas,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values. In their response, the student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some</w:t>
            </w:r>
            <w:r w:rsidR="0002125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textual references, including examples </w:t>
            </w:r>
            <w:r w:rsidR="009C5538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and </w:t>
            </w:r>
            <w:r w:rsidR="0002125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possibly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quotations</w:t>
            </w:r>
            <w:r w:rsidR="009C5538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)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, to support ideas.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review is developed </w:t>
            </w:r>
            <w:r w:rsidR="004A3C1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clearly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 presented as a</w:t>
            </w:r>
            <w:r w:rsidR="004A3C1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soundly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structured persuasive book </w:t>
            </w:r>
            <w:r w:rsidRPr="00716AAE">
              <w:rPr>
                <w:rFonts w:asciiTheme="majorHAnsi" w:eastAsia="Calibri" w:hAnsiTheme="majorHAnsi" w:cstheme="majorBidi"/>
                <w:i/>
                <w:iCs/>
                <w:sz w:val="20"/>
                <w:szCs w:val="20"/>
              </w:rPr>
              <w:t>re</w:t>
            </w:r>
            <w:r w:rsidR="00653711" w:rsidRPr="00716AAE">
              <w:rPr>
                <w:rFonts w:asciiTheme="majorHAnsi" w:eastAsia="Calibri" w:hAnsiTheme="majorHAnsi" w:cstheme="majorBidi"/>
                <w:i/>
                <w:iCs/>
                <w:sz w:val="20"/>
                <w:szCs w:val="20"/>
              </w:rPr>
              <w:t>view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, presenting </w:t>
            </w:r>
            <w:r w:rsidR="004A3C1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some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linguistic and stylistic language conventions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utilising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appropriate audience, purpose,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context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form, with </w:t>
            </w:r>
            <w:r w:rsidR="00F60242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mostly consistent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control of paragraphing, spelling, grammar and punctuation.</w:t>
            </w:r>
          </w:p>
        </w:tc>
        <w:tc>
          <w:tcPr>
            <w:tcW w:w="992" w:type="dxa"/>
            <w:vAlign w:val="center"/>
          </w:tcPr>
          <w:p w14:paraId="63B4BDB2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281" w:type="dxa"/>
            <w:vAlign w:val="center"/>
          </w:tcPr>
          <w:p w14:paraId="27DE3101" w14:textId="669FA079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11-15</w:t>
            </w:r>
          </w:p>
        </w:tc>
      </w:tr>
      <w:tr w:rsidR="004428FF" w:rsidRPr="00654AC0" w14:paraId="768C6472" w14:textId="77777777" w:rsidTr="0BC99B7B">
        <w:trPr>
          <w:trHeight w:val="898"/>
        </w:trPr>
        <w:tc>
          <w:tcPr>
            <w:tcW w:w="7656" w:type="dxa"/>
          </w:tcPr>
          <w:p w14:paraId="5F06D164" w14:textId="059A8F7D" w:rsidR="004428FF" w:rsidRPr="00497B47" w:rsidRDefault="00BE6110" w:rsidP="001E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Student</w:t>
            </w:r>
            <w:r w:rsidR="00955AA3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2C1022"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creates</w:t>
            </w:r>
            <w:r w:rsidR="002C1022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a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personal book </w:t>
            </w:r>
            <w:r w:rsidRPr="00716AAE">
              <w:rPr>
                <w:rFonts w:asciiTheme="majorHAnsi" w:hAnsiTheme="majorHAnsi" w:cstheme="majorBidi"/>
                <w:sz w:val="20"/>
                <w:szCs w:val="20"/>
              </w:rPr>
              <w:t>review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that </w:t>
            </w:r>
            <w:r w:rsidR="003A6689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makes some attempt to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explain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how the selected novel is appropriate to be included in a library collection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In doing this the student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refers</w:t>
            </w:r>
            <w:r w:rsidR="008111E5"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to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a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number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of</w:t>
            </w:r>
            <w:proofErr w:type="gramEnd"/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aspects</w:t>
            </w:r>
            <w:r w:rsidR="00A83608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of the novel</w:t>
            </w:r>
            <w:r w:rsidR="00A5211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,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3608"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describing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elements of the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plot,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and/or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character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 and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/or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them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to represent the novel’s ideas, experiences and values. In their response, the student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some </w:t>
            </w:r>
            <w:r w:rsidR="00A5211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general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textual references, including examples</w:t>
            </w:r>
            <w:r w:rsidR="001C760E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that may rely on recount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review is presented</w:t>
            </w:r>
            <w:r w:rsidR="001C760E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with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C760E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basic structure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0F66FC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basic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linguistic and stylistic language conventions</w:t>
            </w:r>
            <w:r w:rsidR="00295B6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0F66FC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with </w:t>
            </w:r>
            <w:r w:rsidR="00AF699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variable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control of paragraphing, spelling,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grammar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punctuation.</w:t>
            </w:r>
          </w:p>
        </w:tc>
        <w:tc>
          <w:tcPr>
            <w:tcW w:w="992" w:type="dxa"/>
            <w:vAlign w:val="center"/>
          </w:tcPr>
          <w:p w14:paraId="239BE590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281" w:type="dxa"/>
            <w:vAlign w:val="center"/>
          </w:tcPr>
          <w:p w14:paraId="2EC27EEF" w14:textId="7FC34A52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6-10</w:t>
            </w:r>
          </w:p>
        </w:tc>
      </w:tr>
      <w:tr w:rsidR="004428FF" w:rsidRPr="00654AC0" w14:paraId="4241A38C" w14:textId="77777777" w:rsidTr="0BC99B7B">
        <w:trPr>
          <w:trHeight w:val="884"/>
        </w:trPr>
        <w:tc>
          <w:tcPr>
            <w:tcW w:w="7656" w:type="dxa"/>
          </w:tcPr>
          <w:p w14:paraId="197A0DBF" w14:textId="24F707F1" w:rsidR="004428FF" w:rsidRPr="00497B47" w:rsidRDefault="00DE098C" w:rsidP="001E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Student </w:t>
            </w:r>
            <w:r w:rsidR="00916538" w:rsidRPr="00497B4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creates</w:t>
            </w:r>
            <w:r w:rsidR="00707920" w:rsidRPr="00497B4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a limited response, identifying </w:t>
            </w:r>
            <w:r w:rsidR="000F66FC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some </w:t>
            </w:r>
            <w:r w:rsidR="00A15647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elements of the novel such as plot,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character </w:t>
            </w:r>
            <w:r w:rsidR="00A15647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and/or theme,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but 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not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5647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explaining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the</w:t>
            </w:r>
            <w:r w:rsidR="00F62C65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impact of such feature</w:t>
            </w:r>
            <w:r w:rsidR="00C74826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s. 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In their response, the student </w:t>
            </w:r>
            <w:r w:rsidRPr="00497B47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uses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no </w:t>
            </w:r>
            <w:r w:rsidR="00F62C65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real 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textual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evidence to support ideas</w:t>
            </w:r>
            <w:r w:rsidR="00707920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Student u</w:t>
            </w:r>
            <w:r w:rsidR="00707920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ses very few or no elements of form</w:t>
            </w:r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, with limited language appropriate to audience, purpose, context and form, </w:t>
            </w:r>
            <w:r w:rsidR="00145328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and basic errors in </w:t>
            </w:r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spelling, </w:t>
            </w:r>
            <w:proofErr w:type="gramStart"/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grammar</w:t>
            </w:r>
            <w:proofErr w:type="gramEnd"/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and punctuation</w:t>
            </w:r>
            <w:r w:rsidR="00707920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A6E0F3B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281" w:type="dxa"/>
            <w:vAlign w:val="center"/>
          </w:tcPr>
          <w:p w14:paraId="6B4B4923" w14:textId="66D3B0BE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1-</w:t>
            </w:r>
            <w:r w:rsidR="009A16EE"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</w:tr>
      <w:tr w:rsidR="004428FF" w:rsidRPr="00654AC0" w14:paraId="18D883F7" w14:textId="77777777" w:rsidTr="0BC99B7B">
        <w:trPr>
          <w:trHeight w:val="884"/>
        </w:trPr>
        <w:tc>
          <w:tcPr>
            <w:tcW w:w="9929" w:type="dxa"/>
            <w:gridSpan w:val="3"/>
          </w:tcPr>
          <w:p w14:paraId="6B2C17FC" w14:textId="77777777" w:rsidR="004428FF" w:rsidRPr="00497B47" w:rsidRDefault="004428FF" w:rsidP="001E4455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Areas for development: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0"/>
              <w:gridCol w:w="4660"/>
            </w:tblGrid>
            <w:tr w:rsidR="004428FF" w:rsidRPr="00497B47" w14:paraId="7C9F6F17" w14:textId="77777777" w:rsidTr="00C66FF9">
              <w:trPr>
                <w:trHeight w:val="295"/>
              </w:trPr>
              <w:tc>
                <w:tcPr>
                  <w:tcW w:w="4660" w:type="dxa"/>
                </w:tcPr>
                <w:p w14:paraId="15A10E7E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Paragraphing</w:t>
                  </w:r>
                </w:p>
              </w:tc>
              <w:tc>
                <w:tcPr>
                  <w:tcW w:w="4660" w:type="dxa"/>
                </w:tcPr>
                <w:p w14:paraId="5EB5B9A2" w14:textId="77777777" w:rsidR="004428FF" w:rsidRPr="00497B47" w:rsidRDefault="004428FF" w:rsidP="00C25CD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Capital letters and punctuation</w:t>
                  </w:r>
                </w:p>
              </w:tc>
            </w:tr>
            <w:tr w:rsidR="004428FF" w:rsidRPr="00497B47" w14:paraId="0B3044AB" w14:textId="77777777" w:rsidTr="00C66FF9">
              <w:trPr>
                <w:trHeight w:val="295"/>
              </w:trPr>
              <w:tc>
                <w:tcPr>
                  <w:tcW w:w="4660" w:type="dxa"/>
                </w:tcPr>
                <w:p w14:paraId="0B75AD22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Sentence structure</w:t>
                  </w:r>
                </w:p>
              </w:tc>
              <w:tc>
                <w:tcPr>
                  <w:tcW w:w="4660" w:type="dxa"/>
                </w:tcPr>
                <w:p w14:paraId="3C7FBADB" w14:textId="77777777" w:rsidR="004428FF" w:rsidRPr="00497B47" w:rsidRDefault="004428FF" w:rsidP="00C25CD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Topic sentences</w:t>
                  </w:r>
                </w:p>
              </w:tc>
            </w:tr>
            <w:tr w:rsidR="004428FF" w:rsidRPr="00497B47" w14:paraId="61128242" w14:textId="77777777" w:rsidTr="00C66FF9">
              <w:trPr>
                <w:trHeight w:val="295"/>
              </w:trPr>
              <w:tc>
                <w:tcPr>
                  <w:tcW w:w="4660" w:type="dxa"/>
                </w:tcPr>
                <w:p w14:paraId="55C7172E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Spelling</w:t>
                  </w:r>
                </w:p>
              </w:tc>
              <w:tc>
                <w:tcPr>
                  <w:tcW w:w="4660" w:type="dxa"/>
                </w:tcPr>
                <w:p w14:paraId="51D12F5A" w14:textId="77777777" w:rsidR="004428FF" w:rsidRPr="00497B47" w:rsidRDefault="004428FF" w:rsidP="00C25CD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Textual references</w:t>
                  </w:r>
                </w:p>
              </w:tc>
            </w:tr>
            <w:tr w:rsidR="004428FF" w:rsidRPr="00497B47" w14:paraId="4646B630" w14:textId="77777777" w:rsidTr="00C25CDE">
              <w:trPr>
                <w:trHeight w:val="1219"/>
              </w:trPr>
              <w:tc>
                <w:tcPr>
                  <w:tcW w:w="4660" w:type="dxa"/>
                </w:tcPr>
                <w:p w14:paraId="7CCAEE55" w14:textId="2A6D2B2D" w:rsidR="004428FF" w:rsidRPr="00497B47" w:rsidRDefault="00C25CDE" w:rsidP="001E445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Develop arguments</w:t>
                  </w:r>
                  <w:r w:rsidR="003723F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/explanation of </w:t>
                  </w:r>
                  <w:proofErr w:type="gramStart"/>
                  <w:r w:rsidR="003723F1">
                    <w:rPr>
                      <w:rFonts w:asciiTheme="majorHAnsi" w:hAnsiTheme="majorHAnsi" w:cstheme="majorHAnsi"/>
                      <w:sz w:val="20"/>
                      <w:szCs w:val="20"/>
                    </w:rPr>
                    <w:t>ideas</w:t>
                  </w:r>
                  <w:proofErr w:type="gramEnd"/>
                </w:p>
                <w:p w14:paraId="162693C3" w14:textId="77777777" w:rsidR="00196C6F" w:rsidRPr="00497B47" w:rsidRDefault="00196C6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152E286A" w14:textId="76B83DCB" w:rsidR="00F2602F" w:rsidRDefault="00196C6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Comment: </w:t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</w:p>
                <w:p w14:paraId="2B1F794D" w14:textId="77777777" w:rsidR="00C25CDE" w:rsidRDefault="00C25CDE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041552B" w14:textId="77777777" w:rsidR="00F2602F" w:rsidRDefault="00F2602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5419FB7" w14:textId="77777777" w:rsidR="00F2602F" w:rsidRDefault="00F2602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083812C2" w14:textId="77777777" w:rsidR="00F2602F" w:rsidRDefault="00F2602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1E1C13C4" w14:textId="078E075A" w:rsidR="00196C6F" w:rsidRPr="00497B47" w:rsidRDefault="00196C6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60" w:type="dxa"/>
                </w:tcPr>
                <w:p w14:paraId="1DB003AC" w14:textId="77777777" w:rsidR="009A16EE" w:rsidRDefault="004428FF" w:rsidP="00C25CD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Formal language</w:t>
                  </w:r>
                </w:p>
                <w:p w14:paraId="362F0E5C" w14:textId="587A50C4" w:rsidR="00C25CDE" w:rsidRPr="00497B47" w:rsidRDefault="00C25CDE" w:rsidP="003723F1">
                  <w:pPr>
                    <w:pStyle w:val="ListParagraph"/>
                    <w:spacing w:after="0" w:line="276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21C83651" w14:textId="77777777" w:rsidR="004428FF" w:rsidRPr="00497B47" w:rsidRDefault="004428FF" w:rsidP="001E4455">
            <w:pPr>
              <w:spacing w:after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85E345B" w14:textId="5D562C1E" w:rsidR="003021EE" w:rsidRPr="00497B47" w:rsidRDefault="003021EE" w:rsidP="003021E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97B47">
        <w:rPr>
          <w:rFonts w:asciiTheme="majorHAnsi" w:hAnsiTheme="majorHAnsi" w:cstheme="majorHAnsi"/>
          <w:b/>
          <w:bCs/>
          <w:sz w:val="20"/>
          <w:szCs w:val="20"/>
        </w:rPr>
        <w:lastRenderedPageBreak/>
        <w:t>Name: __________________________</w:t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  <w:t>Class: _____________</w:t>
      </w:r>
    </w:p>
    <w:p w14:paraId="698EB3B8" w14:textId="53CED462" w:rsidR="003021EE" w:rsidRPr="00497B47" w:rsidRDefault="003021EE" w:rsidP="003021E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97B47">
        <w:rPr>
          <w:rFonts w:asciiTheme="majorHAnsi" w:hAnsiTheme="majorHAnsi" w:cstheme="majorHAnsi"/>
          <w:b/>
          <w:bCs/>
          <w:sz w:val="20"/>
          <w:szCs w:val="20"/>
        </w:rPr>
        <w:t xml:space="preserve">Year 7 </w:t>
      </w:r>
      <w:r w:rsidR="00CE223D" w:rsidRPr="00497B47">
        <w:rPr>
          <w:rFonts w:asciiTheme="majorHAnsi" w:hAnsiTheme="majorHAnsi" w:cstheme="majorHAnsi"/>
          <w:b/>
          <w:bCs/>
          <w:sz w:val="20"/>
          <w:szCs w:val="20"/>
        </w:rPr>
        <w:t>Tell Me A Story</w:t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 xml:space="preserve"> – Assessment Planning Page</w:t>
      </w:r>
    </w:p>
    <w:p w14:paraId="229191A8" w14:textId="092B7C41" w:rsidR="003021EE" w:rsidRPr="00497B47" w:rsidRDefault="003021EE" w:rsidP="003021EE">
      <w:pPr>
        <w:rPr>
          <w:rFonts w:asciiTheme="majorHAnsi" w:hAnsiTheme="majorHAnsi" w:cstheme="majorHAnsi"/>
          <w:sz w:val="20"/>
          <w:szCs w:val="20"/>
        </w:rPr>
      </w:pPr>
      <w:r w:rsidRPr="00497B47">
        <w:rPr>
          <w:rFonts w:asciiTheme="majorHAnsi" w:hAnsiTheme="majorHAnsi" w:cstheme="majorHAnsi"/>
          <w:sz w:val="20"/>
          <w:szCs w:val="20"/>
        </w:rPr>
        <w:t xml:space="preserve">Use this planning page to help you complete your assessment task. </w:t>
      </w:r>
      <w:r w:rsidR="0050397A" w:rsidRPr="00497B47">
        <w:rPr>
          <w:rFonts w:asciiTheme="majorHAnsi" w:hAnsiTheme="majorHAnsi" w:cstheme="majorHAnsi"/>
          <w:sz w:val="20"/>
          <w:szCs w:val="20"/>
        </w:rPr>
        <w:t xml:space="preserve">This page can we used as a prompt </w:t>
      </w:r>
      <w:r w:rsidR="001E3130" w:rsidRPr="00497B47">
        <w:rPr>
          <w:rFonts w:asciiTheme="majorHAnsi" w:hAnsiTheme="majorHAnsi" w:cstheme="majorHAnsi"/>
          <w:sz w:val="20"/>
          <w:szCs w:val="20"/>
        </w:rPr>
        <w:t>while writing your response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021EE" w:rsidRPr="00497B47" w14:paraId="59DF8720" w14:textId="77777777" w:rsidTr="00C66FF9">
        <w:trPr>
          <w:trHeight w:val="70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58D9E84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Text:</w:t>
            </w:r>
          </w:p>
        </w:tc>
        <w:tc>
          <w:tcPr>
            <w:tcW w:w="7030" w:type="dxa"/>
          </w:tcPr>
          <w:p w14:paraId="6507088A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185CC245" w14:textId="77777777" w:rsidTr="00C66FF9">
        <w:trPr>
          <w:trHeight w:val="64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F4FAD2A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Author:</w:t>
            </w:r>
          </w:p>
        </w:tc>
        <w:tc>
          <w:tcPr>
            <w:tcW w:w="7030" w:type="dxa"/>
          </w:tcPr>
          <w:p w14:paraId="5EB31C97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2CA0D7B2" w14:textId="77777777" w:rsidTr="00C66FF9">
        <w:trPr>
          <w:trHeight w:val="59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9959CBF" w14:textId="0B090740" w:rsidR="003021EE" w:rsidRPr="00497B47" w:rsidRDefault="00FF16A0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</w:t>
            </w:r>
            <w:r w:rsidR="00E15FFE"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3 ideas</w:t>
            </w:r>
          </w:p>
        </w:tc>
        <w:tc>
          <w:tcPr>
            <w:tcW w:w="7030" w:type="dxa"/>
          </w:tcPr>
          <w:p w14:paraId="78C5D9BF" w14:textId="77777777" w:rsidR="003021EE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1C0F5FEB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3BAB1065" w14:textId="5C9F7752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</w:tr>
      <w:tr w:rsidR="003021EE" w:rsidRPr="00497B47" w14:paraId="349E2878" w14:textId="77777777" w:rsidTr="00A506A2">
        <w:trPr>
          <w:trHeight w:val="96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A1CBA12" w14:textId="77777777" w:rsidR="00A506A2" w:rsidRPr="00497B47" w:rsidRDefault="00E15FF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Paragraph 1:</w:t>
            </w:r>
          </w:p>
          <w:p w14:paraId="317F9BCF" w14:textId="0F91E946" w:rsidR="00A506A2" w:rsidRPr="00497B47" w:rsidRDefault="00E15FF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Idea</w:t>
            </w:r>
          </w:p>
        </w:tc>
        <w:tc>
          <w:tcPr>
            <w:tcW w:w="7030" w:type="dxa"/>
          </w:tcPr>
          <w:p w14:paraId="6AF57EC1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13C259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92D5E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6A2" w:rsidRPr="00497B47" w14:paraId="4446F409" w14:textId="77777777" w:rsidTr="00C66FF9">
        <w:trPr>
          <w:trHeight w:val="72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163E266" w14:textId="39884EA6" w:rsidR="00A506A2" w:rsidRPr="00497B47" w:rsidRDefault="00A506A2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Example/Quote</w:t>
            </w:r>
          </w:p>
        </w:tc>
        <w:tc>
          <w:tcPr>
            <w:tcW w:w="7030" w:type="dxa"/>
          </w:tcPr>
          <w:p w14:paraId="76B031EB" w14:textId="77777777" w:rsidR="00A506A2" w:rsidRPr="00497B47" w:rsidRDefault="00A506A2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F139E5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7371588A" w14:textId="77777777" w:rsidTr="00345C97">
        <w:trPr>
          <w:trHeight w:val="94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3CC65B2" w14:textId="77777777" w:rsidR="003021EE" w:rsidRPr="00497B47" w:rsidRDefault="00A506A2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</w:t>
            </w:r>
            <w:r w:rsidR="00116B9E"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graph 2:</w:t>
            </w:r>
          </w:p>
          <w:p w14:paraId="32835BB6" w14:textId="07960A76" w:rsidR="00345C97" w:rsidRPr="00497B47" w:rsidRDefault="00116B9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idea</w:t>
            </w:r>
          </w:p>
        </w:tc>
        <w:tc>
          <w:tcPr>
            <w:tcW w:w="7030" w:type="dxa"/>
            <w:vAlign w:val="center"/>
          </w:tcPr>
          <w:p w14:paraId="751846CF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EED246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621FF8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C97" w:rsidRPr="00497B47" w14:paraId="56160419" w14:textId="77777777" w:rsidTr="00C66FF9">
        <w:trPr>
          <w:trHeight w:val="728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74D3151" w14:textId="41E11E98" w:rsidR="00345C97" w:rsidRPr="00497B47" w:rsidRDefault="00345C97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Example/Quote</w:t>
            </w:r>
          </w:p>
        </w:tc>
        <w:tc>
          <w:tcPr>
            <w:tcW w:w="7030" w:type="dxa"/>
            <w:vAlign w:val="center"/>
          </w:tcPr>
          <w:p w14:paraId="53CCF67E" w14:textId="77777777" w:rsidR="00345C97" w:rsidRPr="00497B47" w:rsidRDefault="00345C97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9EF82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2568A992" w14:textId="77777777" w:rsidTr="00A7778E">
        <w:trPr>
          <w:trHeight w:val="9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2B003E4" w14:textId="027E76AF" w:rsidR="003021E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Paragraph 3:</w:t>
            </w:r>
          </w:p>
          <w:p w14:paraId="5E5E9241" w14:textId="133FD892" w:rsidR="00A7778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idea</w:t>
            </w:r>
          </w:p>
        </w:tc>
        <w:tc>
          <w:tcPr>
            <w:tcW w:w="7030" w:type="dxa"/>
            <w:vAlign w:val="center"/>
          </w:tcPr>
          <w:p w14:paraId="55C42D81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514606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1DA5A5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778E" w:rsidRPr="00497B47" w14:paraId="4468435B" w14:textId="77777777" w:rsidTr="00C66FF9">
        <w:trPr>
          <w:trHeight w:val="77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416436E" w14:textId="30B7BCE7" w:rsidR="00A7778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Example/Quote</w:t>
            </w:r>
          </w:p>
        </w:tc>
        <w:tc>
          <w:tcPr>
            <w:tcW w:w="7030" w:type="dxa"/>
            <w:vAlign w:val="center"/>
          </w:tcPr>
          <w:p w14:paraId="1CE15B56" w14:textId="77777777" w:rsidR="00A7778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25C0F4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24D4E0D7" w14:textId="77777777" w:rsidTr="00C25CDE">
        <w:trPr>
          <w:trHeight w:val="151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0B38511" w14:textId="3EE17DB8" w:rsidR="003021EE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7030" w:type="dxa"/>
          </w:tcPr>
          <w:p w14:paraId="22049500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D51507" w14:textId="348E5DA2" w:rsidR="002C06A8" w:rsidRPr="002C06A8" w:rsidRDefault="002C06A8" w:rsidP="00DD7710">
      <w:pPr>
        <w:tabs>
          <w:tab w:val="left" w:pos="3210"/>
        </w:tabs>
      </w:pPr>
    </w:p>
    <w:sectPr w:rsidR="002C06A8" w:rsidRPr="002C06A8" w:rsidSect="00A322A2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BBF" w14:textId="77777777" w:rsidR="00A322A2" w:rsidRDefault="00A322A2">
      <w:pPr>
        <w:spacing w:after="0"/>
      </w:pPr>
      <w:r>
        <w:separator/>
      </w:r>
    </w:p>
  </w:endnote>
  <w:endnote w:type="continuationSeparator" w:id="0">
    <w:p w14:paraId="75506DE1" w14:textId="77777777" w:rsidR="00A322A2" w:rsidRDefault="00A32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124522"/>
      <w:docPartObj>
        <w:docPartGallery w:val="Page Numbers (Bottom of Page)"/>
        <w:docPartUnique/>
      </w:docPartObj>
    </w:sdtPr>
    <w:sdtEndPr/>
    <w:sdtContent>
      <w:p w14:paraId="14E0231B" w14:textId="77777777" w:rsidR="00895D52" w:rsidRDefault="00895D5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B149867" wp14:editId="502765AF">
                  <wp:simplePos x="0" y="0"/>
                  <wp:positionH relativeFrom="rightMargin">
                    <wp:posOffset>107315</wp:posOffset>
                  </wp:positionH>
                  <wp:positionV relativeFrom="bottomMargin">
                    <wp:posOffset>146685</wp:posOffset>
                  </wp:positionV>
                  <wp:extent cx="409575" cy="428625"/>
                  <wp:effectExtent l="0" t="0" r="28575" b="28575"/>
                  <wp:wrapNone/>
                  <wp:docPr id="13" name="Ova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09575" cy="4286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BF4DE" w14:textId="77777777" w:rsidR="00895D52" w:rsidRDefault="00895D52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 w:rsidRPr="00B12FF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B12FF0">
                                <w:rPr>
                                  <w:color w:val="000000" w:themeColor="text1"/>
                                </w:rPr>
                                <w:instrText xml:space="preserve"> PAGE  \* MERGEFORMAT </w:instrText>
                              </w:r>
                              <w:r w:rsidRPr="00B12FF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B12FF0">
                                <w:rPr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B12FF0">
                                <w:rPr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B149867" id="Oval 13" o:spid="_x0000_s1026" style="position:absolute;margin-left:8.45pt;margin-top:11.55pt;width:32.25pt;height:33.7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" filled="f" fillcolor="#c0504d" strokecolor="#adc1d9" strokeweight="1pt">
                  <v:textbox inset=",0,,0">
                    <w:txbxContent>
                      <w:p w14:paraId="330BF4DE" w14:textId="77777777" w:rsidR="00895D52" w:rsidRDefault="00895D52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 w:rsidRPr="00B12FF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B12FF0">
                          <w:rPr>
                            <w:color w:val="000000" w:themeColor="text1"/>
                          </w:rPr>
                          <w:instrText xml:space="preserve"> PAGE  \* MERGEFORMAT </w:instrText>
                        </w:r>
                        <w:r w:rsidRPr="00B12FF0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B12FF0">
                          <w:rPr>
                            <w:noProof/>
                            <w:color w:val="000000" w:themeColor="text1"/>
                          </w:rPr>
                          <w:t>2</w:t>
                        </w:r>
                        <w:r w:rsidRPr="00B12FF0">
                          <w:rPr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336F" w14:textId="77777777" w:rsidR="00895D52" w:rsidRDefault="00895D52" w:rsidP="00C66F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10746" wp14:editId="67A0CBCA">
              <wp:simplePos x="0" y="0"/>
              <wp:positionH relativeFrom="rightMargin">
                <wp:posOffset>59690</wp:posOffset>
              </wp:positionH>
              <wp:positionV relativeFrom="bottomMargin">
                <wp:posOffset>146685</wp:posOffset>
              </wp:positionV>
              <wp:extent cx="419100" cy="428625"/>
              <wp:effectExtent l="0" t="0" r="19050" b="28575"/>
              <wp:wrapNone/>
              <wp:docPr id="8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19100" cy="4286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E93AED" w14:textId="77777777" w:rsidR="00895D52" w:rsidRPr="00B12FF0" w:rsidRDefault="00895D5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 w:rsidRPr="00B12FF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12FF0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B12FF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12FF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12FF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7A10746" id="Oval 8" o:spid="_x0000_s1027" style="position:absolute;margin-left:4.7pt;margin-top:11.55pt;width:33pt;height:33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" filled="f" fillcolor="#c0504d" strokecolor="#adc1d9" strokeweight="1pt">
              <v:textbox inset=",0,,0">
                <w:txbxContent>
                  <w:p w14:paraId="47E93AED" w14:textId="77777777" w:rsidR="00895D52" w:rsidRPr="00B12FF0" w:rsidRDefault="00895D52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B12FF0">
                      <w:rPr>
                        <w:color w:val="FFFFFF" w:themeColor="background1"/>
                      </w:rPr>
                      <w:fldChar w:fldCharType="begin"/>
                    </w:r>
                    <w:r w:rsidRPr="00B12FF0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B12FF0">
                      <w:rPr>
                        <w:color w:val="FFFFFF" w:themeColor="background1"/>
                      </w:rPr>
                      <w:fldChar w:fldCharType="separate"/>
                    </w:r>
                    <w:r w:rsidRPr="00B12FF0">
                      <w:rPr>
                        <w:noProof/>
                        <w:color w:val="FFFFFF" w:themeColor="background1"/>
                      </w:rPr>
                      <w:t>2</w:t>
                    </w:r>
                    <w:r w:rsidRPr="00B12FF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9374F1">
      <w:rPr>
        <w:noProof/>
        <w:color w:val="FFFFFF" w:themeColor="background1"/>
        <w:lang w:val="en-GB"/>
      </w:rPr>
      <w:drawing>
        <wp:anchor distT="0" distB="0" distL="0" distR="0" simplePos="0" relativeHeight="251661312" behindDoc="1" locked="0" layoutInCell="1" hidden="0" allowOverlap="1" wp14:anchorId="1EB6E98A" wp14:editId="6A2A0ED9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45705" cy="607060"/>
          <wp:effectExtent l="0" t="0" r="0" b="2540"/>
          <wp:wrapNone/>
          <wp:docPr id="2" name="image1.png" descr="63560_Camden High School Letterhead Bott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63560_Camden High School Letterhead Bottom"/>
                  <pic:cNvPicPr preferRelativeResize="0"/>
                </pic:nvPicPr>
                <pic:blipFill>
                  <a:blip r:embed="rId1"/>
                  <a:srcRect t="63283"/>
                  <a:stretch>
                    <a:fillRect/>
                  </a:stretch>
                </pic:blipFill>
                <pic:spPr>
                  <a:xfrm>
                    <a:off x="0" y="0"/>
                    <a:ext cx="754570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EB33" w14:textId="77777777" w:rsidR="00A322A2" w:rsidRDefault="00A322A2">
      <w:pPr>
        <w:spacing w:after="0"/>
      </w:pPr>
      <w:r>
        <w:separator/>
      </w:r>
    </w:p>
  </w:footnote>
  <w:footnote w:type="continuationSeparator" w:id="0">
    <w:p w14:paraId="6A6D29A2" w14:textId="77777777" w:rsidR="00A322A2" w:rsidRDefault="00A322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FEE" w14:textId="77777777" w:rsidR="00895D52" w:rsidRDefault="00895D52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1274C23E" wp14:editId="244C8BE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5705" cy="1652905"/>
          <wp:effectExtent l="0" t="0" r="0" b="4445"/>
          <wp:wrapNone/>
          <wp:docPr id="1" name="image2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95"/>
    <w:multiLevelType w:val="hybridMultilevel"/>
    <w:tmpl w:val="64F0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20C8"/>
    <w:multiLevelType w:val="hybridMultilevel"/>
    <w:tmpl w:val="C164ADA4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0A4"/>
    <w:multiLevelType w:val="hybridMultilevel"/>
    <w:tmpl w:val="8AF66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5024B"/>
    <w:multiLevelType w:val="hybridMultilevel"/>
    <w:tmpl w:val="56ECFB76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61D4"/>
    <w:multiLevelType w:val="hybridMultilevel"/>
    <w:tmpl w:val="655853D6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FF5"/>
    <w:multiLevelType w:val="hybridMultilevel"/>
    <w:tmpl w:val="CF56CFEA"/>
    <w:lvl w:ilvl="0" w:tplc="86FAB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1F72"/>
    <w:multiLevelType w:val="hybridMultilevel"/>
    <w:tmpl w:val="2678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791"/>
    <w:multiLevelType w:val="hybridMultilevel"/>
    <w:tmpl w:val="C8E0F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DAC"/>
    <w:multiLevelType w:val="hybridMultilevel"/>
    <w:tmpl w:val="D84A0C8A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4F03"/>
    <w:multiLevelType w:val="hybridMultilevel"/>
    <w:tmpl w:val="450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328A"/>
    <w:multiLevelType w:val="hybridMultilevel"/>
    <w:tmpl w:val="4D8A0AC8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3D61"/>
    <w:multiLevelType w:val="hybridMultilevel"/>
    <w:tmpl w:val="C134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17A"/>
    <w:multiLevelType w:val="hybridMultilevel"/>
    <w:tmpl w:val="D63E8386"/>
    <w:lvl w:ilvl="0" w:tplc="86FAB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3132FA"/>
    <w:multiLevelType w:val="hybridMultilevel"/>
    <w:tmpl w:val="6F629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3995"/>
    <w:multiLevelType w:val="hybridMultilevel"/>
    <w:tmpl w:val="6F381626"/>
    <w:lvl w:ilvl="0" w:tplc="34ACF37A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7237466">
    <w:abstractNumId w:val="12"/>
  </w:num>
  <w:num w:numId="2" w16cid:durableId="1803964392">
    <w:abstractNumId w:val="5"/>
  </w:num>
  <w:num w:numId="3" w16cid:durableId="957763909">
    <w:abstractNumId w:val="2"/>
  </w:num>
  <w:num w:numId="4" w16cid:durableId="7295870">
    <w:abstractNumId w:val="6"/>
  </w:num>
  <w:num w:numId="5" w16cid:durableId="2021471315">
    <w:abstractNumId w:val="0"/>
  </w:num>
  <w:num w:numId="6" w16cid:durableId="634260011">
    <w:abstractNumId w:val="9"/>
  </w:num>
  <w:num w:numId="7" w16cid:durableId="928543795">
    <w:abstractNumId w:val="3"/>
  </w:num>
  <w:num w:numId="8" w16cid:durableId="859393284">
    <w:abstractNumId w:val="13"/>
  </w:num>
  <w:num w:numId="9" w16cid:durableId="1089616693">
    <w:abstractNumId w:val="7"/>
  </w:num>
  <w:num w:numId="10" w16cid:durableId="255478343">
    <w:abstractNumId w:val="11"/>
  </w:num>
  <w:num w:numId="11" w16cid:durableId="198251343">
    <w:abstractNumId w:val="14"/>
  </w:num>
  <w:num w:numId="12" w16cid:durableId="1587348825">
    <w:abstractNumId w:val="10"/>
  </w:num>
  <w:num w:numId="13" w16cid:durableId="1838153982">
    <w:abstractNumId w:val="8"/>
  </w:num>
  <w:num w:numId="14" w16cid:durableId="772673603">
    <w:abstractNumId w:val="4"/>
  </w:num>
  <w:num w:numId="15" w16cid:durableId="149992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FF"/>
    <w:rsid w:val="000148D4"/>
    <w:rsid w:val="0002125F"/>
    <w:rsid w:val="0002798D"/>
    <w:rsid w:val="00037A9E"/>
    <w:rsid w:val="00050696"/>
    <w:rsid w:val="000825D2"/>
    <w:rsid w:val="00083876"/>
    <w:rsid w:val="00090275"/>
    <w:rsid w:val="000A683D"/>
    <w:rsid w:val="000C5227"/>
    <w:rsid w:val="000C6A9C"/>
    <w:rsid w:val="000D23A8"/>
    <w:rsid w:val="000D6661"/>
    <w:rsid w:val="000F5768"/>
    <w:rsid w:val="000F66FC"/>
    <w:rsid w:val="00103665"/>
    <w:rsid w:val="00116B9E"/>
    <w:rsid w:val="00120DDB"/>
    <w:rsid w:val="0012632A"/>
    <w:rsid w:val="001273EB"/>
    <w:rsid w:val="00131AD4"/>
    <w:rsid w:val="00134199"/>
    <w:rsid w:val="001403BE"/>
    <w:rsid w:val="00144125"/>
    <w:rsid w:val="00145328"/>
    <w:rsid w:val="001467B4"/>
    <w:rsid w:val="001735A5"/>
    <w:rsid w:val="00174E97"/>
    <w:rsid w:val="001847FB"/>
    <w:rsid w:val="0018715B"/>
    <w:rsid w:val="00196C6F"/>
    <w:rsid w:val="001B4C2D"/>
    <w:rsid w:val="001B5B50"/>
    <w:rsid w:val="001C39C1"/>
    <w:rsid w:val="001C760E"/>
    <w:rsid w:val="001D3849"/>
    <w:rsid w:val="001D7188"/>
    <w:rsid w:val="001E12A5"/>
    <w:rsid w:val="001E3130"/>
    <w:rsid w:val="001E4455"/>
    <w:rsid w:val="001E6540"/>
    <w:rsid w:val="0020151F"/>
    <w:rsid w:val="00214A79"/>
    <w:rsid w:val="00257044"/>
    <w:rsid w:val="0026595F"/>
    <w:rsid w:val="00281BC9"/>
    <w:rsid w:val="00295B68"/>
    <w:rsid w:val="002A6658"/>
    <w:rsid w:val="002C06A8"/>
    <w:rsid w:val="002C1022"/>
    <w:rsid w:val="002E1C12"/>
    <w:rsid w:val="002F264F"/>
    <w:rsid w:val="003021EE"/>
    <w:rsid w:val="00331066"/>
    <w:rsid w:val="00345C97"/>
    <w:rsid w:val="0035704D"/>
    <w:rsid w:val="003723F1"/>
    <w:rsid w:val="00374054"/>
    <w:rsid w:val="003802AB"/>
    <w:rsid w:val="003A1EB2"/>
    <w:rsid w:val="003A391A"/>
    <w:rsid w:val="003A6689"/>
    <w:rsid w:val="003B0B3B"/>
    <w:rsid w:val="003B53BF"/>
    <w:rsid w:val="003C0FB3"/>
    <w:rsid w:val="003C12C0"/>
    <w:rsid w:val="003C1D7C"/>
    <w:rsid w:val="003C385C"/>
    <w:rsid w:val="003C5D88"/>
    <w:rsid w:val="003D7527"/>
    <w:rsid w:val="003D7ED1"/>
    <w:rsid w:val="003E0F96"/>
    <w:rsid w:val="003E2BD8"/>
    <w:rsid w:val="00403DC1"/>
    <w:rsid w:val="004102D8"/>
    <w:rsid w:val="0041598B"/>
    <w:rsid w:val="0042628E"/>
    <w:rsid w:val="004428FF"/>
    <w:rsid w:val="00463DDC"/>
    <w:rsid w:val="00480C36"/>
    <w:rsid w:val="00481771"/>
    <w:rsid w:val="00487D43"/>
    <w:rsid w:val="00497B47"/>
    <w:rsid w:val="004A3C1A"/>
    <w:rsid w:val="004B1A72"/>
    <w:rsid w:val="004B63B1"/>
    <w:rsid w:val="004C59D2"/>
    <w:rsid w:val="004E2B0B"/>
    <w:rsid w:val="004E3EAA"/>
    <w:rsid w:val="004F7F3D"/>
    <w:rsid w:val="0050034F"/>
    <w:rsid w:val="0050278A"/>
    <w:rsid w:val="0050397A"/>
    <w:rsid w:val="0052125C"/>
    <w:rsid w:val="00525AB7"/>
    <w:rsid w:val="00536E34"/>
    <w:rsid w:val="00541840"/>
    <w:rsid w:val="00541AE3"/>
    <w:rsid w:val="005450FA"/>
    <w:rsid w:val="00545588"/>
    <w:rsid w:val="0056288C"/>
    <w:rsid w:val="00567907"/>
    <w:rsid w:val="00572E25"/>
    <w:rsid w:val="00580C12"/>
    <w:rsid w:val="00592320"/>
    <w:rsid w:val="00595E5D"/>
    <w:rsid w:val="005A4325"/>
    <w:rsid w:val="005B1E28"/>
    <w:rsid w:val="005B2172"/>
    <w:rsid w:val="005B258F"/>
    <w:rsid w:val="005E3710"/>
    <w:rsid w:val="005E5BE8"/>
    <w:rsid w:val="00602281"/>
    <w:rsid w:val="0062449A"/>
    <w:rsid w:val="00625A4D"/>
    <w:rsid w:val="00632DAF"/>
    <w:rsid w:val="00650B0F"/>
    <w:rsid w:val="00653711"/>
    <w:rsid w:val="00685857"/>
    <w:rsid w:val="00691AF4"/>
    <w:rsid w:val="006B45A5"/>
    <w:rsid w:val="006B628E"/>
    <w:rsid w:val="006D432B"/>
    <w:rsid w:val="006F5F9C"/>
    <w:rsid w:val="00707920"/>
    <w:rsid w:val="00716AAE"/>
    <w:rsid w:val="00774EB9"/>
    <w:rsid w:val="0078037D"/>
    <w:rsid w:val="00781A7E"/>
    <w:rsid w:val="007876B0"/>
    <w:rsid w:val="007B18F8"/>
    <w:rsid w:val="007C1775"/>
    <w:rsid w:val="007C6BA6"/>
    <w:rsid w:val="007E2060"/>
    <w:rsid w:val="007F576B"/>
    <w:rsid w:val="007F5C0D"/>
    <w:rsid w:val="008111E5"/>
    <w:rsid w:val="00831820"/>
    <w:rsid w:val="00844CCA"/>
    <w:rsid w:val="008476C3"/>
    <w:rsid w:val="008508C2"/>
    <w:rsid w:val="00862D48"/>
    <w:rsid w:val="00866A9B"/>
    <w:rsid w:val="00895D52"/>
    <w:rsid w:val="00896FF8"/>
    <w:rsid w:val="009001DC"/>
    <w:rsid w:val="00916538"/>
    <w:rsid w:val="0094241B"/>
    <w:rsid w:val="00955AA3"/>
    <w:rsid w:val="00956BAB"/>
    <w:rsid w:val="009829B7"/>
    <w:rsid w:val="00996C41"/>
    <w:rsid w:val="009A16EE"/>
    <w:rsid w:val="009B18DD"/>
    <w:rsid w:val="009B312E"/>
    <w:rsid w:val="009C5538"/>
    <w:rsid w:val="009D2296"/>
    <w:rsid w:val="009E4A95"/>
    <w:rsid w:val="009F3916"/>
    <w:rsid w:val="009F64FF"/>
    <w:rsid w:val="00A128FB"/>
    <w:rsid w:val="00A15647"/>
    <w:rsid w:val="00A27050"/>
    <w:rsid w:val="00A271A3"/>
    <w:rsid w:val="00A307AC"/>
    <w:rsid w:val="00A322A2"/>
    <w:rsid w:val="00A424AA"/>
    <w:rsid w:val="00A506A2"/>
    <w:rsid w:val="00A52115"/>
    <w:rsid w:val="00A64D98"/>
    <w:rsid w:val="00A7778E"/>
    <w:rsid w:val="00A8058D"/>
    <w:rsid w:val="00A83608"/>
    <w:rsid w:val="00A909A4"/>
    <w:rsid w:val="00A944C9"/>
    <w:rsid w:val="00AB62C5"/>
    <w:rsid w:val="00AB71FB"/>
    <w:rsid w:val="00AD35F8"/>
    <w:rsid w:val="00AF2D61"/>
    <w:rsid w:val="00AF699A"/>
    <w:rsid w:val="00B02CDE"/>
    <w:rsid w:val="00B1125B"/>
    <w:rsid w:val="00B13D3D"/>
    <w:rsid w:val="00B1716C"/>
    <w:rsid w:val="00B177F8"/>
    <w:rsid w:val="00B17BC4"/>
    <w:rsid w:val="00B249AA"/>
    <w:rsid w:val="00B533F5"/>
    <w:rsid w:val="00B5637D"/>
    <w:rsid w:val="00B6090C"/>
    <w:rsid w:val="00B757E6"/>
    <w:rsid w:val="00BA7159"/>
    <w:rsid w:val="00BB0E21"/>
    <w:rsid w:val="00BE6110"/>
    <w:rsid w:val="00BF44CF"/>
    <w:rsid w:val="00C11205"/>
    <w:rsid w:val="00C11265"/>
    <w:rsid w:val="00C21A62"/>
    <w:rsid w:val="00C2350E"/>
    <w:rsid w:val="00C25CDE"/>
    <w:rsid w:val="00C37172"/>
    <w:rsid w:val="00C43203"/>
    <w:rsid w:val="00C646FA"/>
    <w:rsid w:val="00C66FF9"/>
    <w:rsid w:val="00C74826"/>
    <w:rsid w:val="00C910E2"/>
    <w:rsid w:val="00C973F7"/>
    <w:rsid w:val="00CE223D"/>
    <w:rsid w:val="00CE26CE"/>
    <w:rsid w:val="00D03F05"/>
    <w:rsid w:val="00D16C65"/>
    <w:rsid w:val="00D24AC6"/>
    <w:rsid w:val="00D25822"/>
    <w:rsid w:val="00D66148"/>
    <w:rsid w:val="00D74ED7"/>
    <w:rsid w:val="00D8209B"/>
    <w:rsid w:val="00D92EB0"/>
    <w:rsid w:val="00DD27E6"/>
    <w:rsid w:val="00DD7710"/>
    <w:rsid w:val="00DD7BAC"/>
    <w:rsid w:val="00DE098C"/>
    <w:rsid w:val="00DF02B4"/>
    <w:rsid w:val="00E1373C"/>
    <w:rsid w:val="00E15B9C"/>
    <w:rsid w:val="00E15FFE"/>
    <w:rsid w:val="00E422B5"/>
    <w:rsid w:val="00E61B9B"/>
    <w:rsid w:val="00E64910"/>
    <w:rsid w:val="00E65253"/>
    <w:rsid w:val="00E7146B"/>
    <w:rsid w:val="00E768C7"/>
    <w:rsid w:val="00EA10D3"/>
    <w:rsid w:val="00EE5642"/>
    <w:rsid w:val="00EE7D44"/>
    <w:rsid w:val="00F0312B"/>
    <w:rsid w:val="00F05454"/>
    <w:rsid w:val="00F10335"/>
    <w:rsid w:val="00F14338"/>
    <w:rsid w:val="00F150B5"/>
    <w:rsid w:val="00F15AA2"/>
    <w:rsid w:val="00F16D2D"/>
    <w:rsid w:val="00F211D3"/>
    <w:rsid w:val="00F21DF6"/>
    <w:rsid w:val="00F2602F"/>
    <w:rsid w:val="00F41809"/>
    <w:rsid w:val="00F60242"/>
    <w:rsid w:val="00F62C65"/>
    <w:rsid w:val="00F86608"/>
    <w:rsid w:val="00FC3F9C"/>
    <w:rsid w:val="00FE4F11"/>
    <w:rsid w:val="00FF16A0"/>
    <w:rsid w:val="067BB06E"/>
    <w:rsid w:val="08A14392"/>
    <w:rsid w:val="0BC99B7B"/>
    <w:rsid w:val="0E19FE31"/>
    <w:rsid w:val="0E5A4790"/>
    <w:rsid w:val="0E762EE3"/>
    <w:rsid w:val="14894B69"/>
    <w:rsid w:val="14BFCE87"/>
    <w:rsid w:val="152FAD71"/>
    <w:rsid w:val="16058FE0"/>
    <w:rsid w:val="19627797"/>
    <w:rsid w:val="19D0BBB5"/>
    <w:rsid w:val="1B7496B9"/>
    <w:rsid w:val="1CCF88E0"/>
    <w:rsid w:val="1D3FE8B1"/>
    <w:rsid w:val="1E199B81"/>
    <w:rsid w:val="1E2BAF10"/>
    <w:rsid w:val="1EC468E4"/>
    <w:rsid w:val="20DE87F1"/>
    <w:rsid w:val="23BAE9DB"/>
    <w:rsid w:val="25C533E3"/>
    <w:rsid w:val="2699CC23"/>
    <w:rsid w:val="2B360473"/>
    <w:rsid w:val="2B435BC7"/>
    <w:rsid w:val="31331226"/>
    <w:rsid w:val="3169C3B9"/>
    <w:rsid w:val="337612F0"/>
    <w:rsid w:val="33DF73FF"/>
    <w:rsid w:val="35A3E5DF"/>
    <w:rsid w:val="35CBE09F"/>
    <w:rsid w:val="36748F28"/>
    <w:rsid w:val="3A4441A0"/>
    <w:rsid w:val="3C31EC22"/>
    <w:rsid w:val="3FF6F638"/>
    <w:rsid w:val="41D9EBFE"/>
    <w:rsid w:val="4304FDE1"/>
    <w:rsid w:val="46A432E4"/>
    <w:rsid w:val="4CBC67C1"/>
    <w:rsid w:val="4E50B243"/>
    <w:rsid w:val="4F3EBA17"/>
    <w:rsid w:val="522BADE7"/>
    <w:rsid w:val="572B2A25"/>
    <w:rsid w:val="58A8FC90"/>
    <w:rsid w:val="5C5D37CC"/>
    <w:rsid w:val="5C87FD94"/>
    <w:rsid w:val="5CF88F01"/>
    <w:rsid w:val="5D58A0D8"/>
    <w:rsid w:val="6082B0A3"/>
    <w:rsid w:val="63A758D3"/>
    <w:rsid w:val="63D0B917"/>
    <w:rsid w:val="6AB0C60E"/>
    <w:rsid w:val="6DE5E77F"/>
    <w:rsid w:val="6F56FC33"/>
    <w:rsid w:val="705B97C5"/>
    <w:rsid w:val="738FB623"/>
    <w:rsid w:val="73B0D097"/>
    <w:rsid w:val="753276A4"/>
    <w:rsid w:val="75C400E8"/>
    <w:rsid w:val="79FBAE1D"/>
    <w:rsid w:val="7A93AF69"/>
    <w:rsid w:val="7BE5842F"/>
    <w:rsid w:val="7C80FD01"/>
    <w:rsid w:val="7F3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B08B"/>
  <w14:defaultImageDpi w14:val="32767"/>
  <w15:chartTrackingRefBased/>
  <w15:docId w15:val="{3A367FCB-D340-4E98-BCCC-23D1EAA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8FF"/>
    <w:pPr>
      <w:spacing w:after="160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8FF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428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28FF"/>
    <w:rPr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42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28FF"/>
    <w:pPr>
      <w:ind w:left="720"/>
      <w:contextualSpacing/>
    </w:pPr>
  </w:style>
  <w:style w:type="table" w:styleId="TableGrid">
    <w:name w:val="Table Grid"/>
    <w:basedOn w:val="TableNormal"/>
    <w:uiPriority w:val="59"/>
    <w:rsid w:val="004428F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C36"/>
    <w:rPr>
      <w:rFonts w:eastAsiaTheme="minorEastAsia"/>
      <w:sz w:val="22"/>
      <w:szCs w:val="22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DA99-7042-4DF0-BA47-08F2CDC95090}">
  <ds:schemaRefs>
    <ds:schemaRef ds:uri="http://schemas.microsoft.com/office/infopath/2007/PartnerControls"/>
    <ds:schemaRef ds:uri="fbae6a1d-7b12-413e-9e75-a105a6787400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0c54f352-3259-41f3-96cc-68e83da6662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6288F8-BE4B-464A-871C-0290821A10C5}"/>
</file>

<file path=customXml/itemProps3.xml><?xml version="1.0" encoding="utf-8"?>
<ds:datastoreItem xmlns:ds="http://schemas.openxmlformats.org/officeDocument/2006/customXml" ds:itemID="{7A7C0C9B-A101-49ED-A9FA-FD41DDB72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Usher</dc:creator>
  <cp:keywords/>
  <dc:description/>
  <cp:lastModifiedBy>Vicki FREER</cp:lastModifiedBy>
  <cp:revision>2</cp:revision>
  <cp:lastPrinted>2023-12-12T02:41:00Z</cp:lastPrinted>
  <dcterms:created xsi:type="dcterms:W3CDTF">2024-03-13T00:17:00Z</dcterms:created>
  <dcterms:modified xsi:type="dcterms:W3CDTF">2024-03-13T00:17:00Z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