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CEE67" w14:textId="78F86845" w:rsidR="00DF1E51" w:rsidRDefault="00DF1E51"/>
    <w:p w14:paraId="6FD105C8" w14:textId="77777777" w:rsidR="003C56AF" w:rsidRDefault="003C56AF" w:rsidP="003C56AF">
      <w:pPr>
        <w:spacing w:line="240" w:lineRule="auto"/>
        <w:ind w:right="-755"/>
        <w:rPr>
          <w:rFonts w:ascii="Calibri" w:eastAsia="Calibri" w:hAnsi="Calibri" w:cs="Calibri"/>
          <w:sz w:val="20"/>
          <w:szCs w:val="20"/>
        </w:rPr>
      </w:pPr>
    </w:p>
    <w:p w14:paraId="2E799080" w14:textId="77777777" w:rsidR="003C56AF" w:rsidRPr="003C56AF" w:rsidRDefault="003C56AF" w:rsidP="003C56AF">
      <w:pPr>
        <w:spacing w:line="240" w:lineRule="auto"/>
        <w:ind w:right="-755"/>
        <w:rPr>
          <w:rFonts w:ascii="Calibri" w:eastAsia="Calibri" w:hAnsi="Calibri" w:cs="Calibri"/>
          <w:sz w:val="20"/>
          <w:szCs w:val="20"/>
        </w:rPr>
      </w:pPr>
    </w:p>
    <w:p w14:paraId="2FF9E6ED" w14:textId="6CAA9E3C" w:rsidR="00A07F00" w:rsidRDefault="002E2C08" w:rsidP="00A07F00">
      <w:pPr>
        <w:spacing w:line="240" w:lineRule="auto"/>
        <w:ind w:left="-709" w:right="-755"/>
        <w:jc w:val="center"/>
        <w:rPr>
          <w:rFonts w:ascii="Calibri" w:eastAsia="Calibri" w:hAnsi="Calibri" w:cs="Calibri"/>
          <w:sz w:val="40"/>
          <w:szCs w:val="40"/>
        </w:rPr>
      </w:pPr>
      <w:r w:rsidRPr="007A0E54">
        <w:rPr>
          <w:rFonts w:ascii="Calibri" w:eastAsia="Calibri" w:hAnsi="Calibri" w:cs="Calibri"/>
          <w:sz w:val="52"/>
          <w:szCs w:val="52"/>
        </w:rPr>
        <w:t xml:space="preserve">Year </w:t>
      </w:r>
      <w:r w:rsidR="00A07F00">
        <w:rPr>
          <w:rFonts w:ascii="Calibri" w:eastAsia="Calibri" w:hAnsi="Calibri" w:cs="Calibri"/>
          <w:sz w:val="52"/>
          <w:szCs w:val="52"/>
        </w:rPr>
        <w:t>9</w:t>
      </w:r>
      <w:r w:rsidRPr="007A0E54">
        <w:rPr>
          <w:rFonts w:ascii="Calibri" w:eastAsia="Calibri" w:hAnsi="Calibri" w:cs="Calibri"/>
          <w:sz w:val="52"/>
          <w:szCs w:val="52"/>
        </w:rPr>
        <w:t xml:space="preserve"> </w:t>
      </w:r>
      <w:r w:rsidR="00587AB9">
        <w:rPr>
          <w:rFonts w:ascii="Calibri" w:eastAsia="Calibri" w:hAnsi="Calibri" w:cs="Calibri"/>
          <w:sz w:val="52"/>
          <w:szCs w:val="52"/>
        </w:rPr>
        <w:t>Visual Arts</w:t>
      </w:r>
    </w:p>
    <w:p w14:paraId="2D6DE66D" w14:textId="60E72596" w:rsidR="009968AF" w:rsidRPr="00A07F00" w:rsidRDefault="008101A4" w:rsidP="00A07F00">
      <w:pPr>
        <w:spacing w:line="240" w:lineRule="auto"/>
        <w:ind w:left="-709" w:right="-755"/>
        <w:jc w:val="center"/>
        <w:rPr>
          <w:rFonts w:ascii="Calibri" w:eastAsia="Calibri" w:hAnsi="Calibri" w:cs="Calibri"/>
          <w:sz w:val="52"/>
          <w:szCs w:val="52"/>
        </w:rPr>
      </w:pPr>
      <w:r w:rsidRPr="00A07F00">
        <w:rPr>
          <w:rFonts w:eastAsia="Calibri" w:cstheme="minorHAnsi"/>
          <w:sz w:val="40"/>
          <w:szCs w:val="40"/>
        </w:rPr>
        <w:t xml:space="preserve">Assessment Task </w:t>
      </w:r>
      <w:r w:rsidR="00A07F00" w:rsidRPr="00A07F00">
        <w:rPr>
          <w:rFonts w:eastAsia="Calibri" w:cstheme="minorHAnsi"/>
          <w:sz w:val="40"/>
          <w:szCs w:val="40"/>
        </w:rPr>
        <w:t>1</w:t>
      </w:r>
      <w:r w:rsidR="001E289A" w:rsidRPr="00A07F00">
        <w:rPr>
          <w:rFonts w:eastAsia="Calibri" w:cstheme="minorHAnsi"/>
          <w:sz w:val="40"/>
          <w:szCs w:val="40"/>
        </w:rPr>
        <w:t xml:space="preserve"> 202</w:t>
      </w:r>
      <w:r w:rsidR="00A07F00" w:rsidRPr="00A07F00">
        <w:rPr>
          <w:rFonts w:eastAsia="Calibri" w:cstheme="minorHAnsi"/>
          <w:sz w:val="40"/>
          <w:szCs w:val="40"/>
        </w:rPr>
        <w:t>4</w:t>
      </w:r>
      <w:r w:rsidR="002E2C08" w:rsidRPr="00A07F00">
        <w:rPr>
          <w:rFonts w:eastAsia="Calibri" w:cstheme="minorHAnsi"/>
          <w:sz w:val="40"/>
          <w:szCs w:val="40"/>
        </w:rPr>
        <w:t xml:space="preserve">: </w:t>
      </w:r>
      <w:r w:rsidR="00547E99">
        <w:rPr>
          <w:rFonts w:eastAsia="Arial" w:cstheme="minorHAnsi"/>
          <w:sz w:val="40"/>
          <w:szCs w:val="40"/>
        </w:rPr>
        <w:t>Landscape and Artist Research</w:t>
      </w:r>
    </w:p>
    <w:p w14:paraId="2FA3DF5B" w14:textId="77777777" w:rsidR="00980FA2" w:rsidRPr="00980FA2" w:rsidRDefault="00980FA2" w:rsidP="006C5F73">
      <w:pPr>
        <w:spacing w:line="240" w:lineRule="auto"/>
        <w:ind w:left="-426" w:right="-472"/>
        <w:jc w:val="center"/>
        <w:rPr>
          <w:rFonts w:ascii="Calibri" w:eastAsia="Calibri" w:hAnsi="Calibri" w:cs="Calibri"/>
          <w:sz w:val="4"/>
          <w:szCs w:val="4"/>
        </w:rPr>
      </w:pPr>
    </w:p>
    <w:tbl>
      <w:tblPr>
        <w:tblW w:w="10348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804"/>
        <w:gridCol w:w="3544"/>
      </w:tblGrid>
      <w:tr w:rsidR="009535B0" w14:paraId="432D03F8" w14:textId="77777777" w:rsidTr="00ED7F13">
        <w:trPr>
          <w:trHeight w:val="317"/>
        </w:trPr>
        <w:tc>
          <w:tcPr>
            <w:tcW w:w="6804" w:type="dxa"/>
          </w:tcPr>
          <w:p w14:paraId="560051DC" w14:textId="43E5633E" w:rsidR="009535B0" w:rsidRPr="00863A22" w:rsidRDefault="009535B0" w:rsidP="006C5F73">
            <w:pPr>
              <w:pStyle w:val="NoSpacing"/>
            </w:pPr>
            <w:r w:rsidRPr="00863A22">
              <w:rPr>
                <w:b/>
              </w:rPr>
              <w:t>TOPIC</w:t>
            </w:r>
            <w:r w:rsidRPr="00863A22">
              <w:t>:</w:t>
            </w:r>
            <w:r w:rsidR="00547E99">
              <w:t xml:space="preserve"> Landscape and Artist Research</w:t>
            </w:r>
          </w:p>
        </w:tc>
        <w:tc>
          <w:tcPr>
            <w:tcW w:w="3544" w:type="dxa"/>
          </w:tcPr>
          <w:p w14:paraId="7A37A11E" w14:textId="33C9DFEB" w:rsidR="009535B0" w:rsidRPr="00863A22" w:rsidRDefault="009535B0" w:rsidP="006C5F73">
            <w:pPr>
              <w:pStyle w:val="NoSpacing"/>
              <w:rPr>
                <w:rFonts w:ascii="Calibri" w:eastAsia="Calibri" w:hAnsi="Calibri" w:cs="Calibri"/>
                <w:b/>
              </w:rPr>
            </w:pPr>
            <w:r w:rsidRPr="00863A22">
              <w:rPr>
                <w:rFonts w:ascii="Calibri" w:eastAsia="Calibri" w:hAnsi="Calibri" w:cs="Calibri"/>
                <w:b/>
              </w:rPr>
              <w:t>Total Marks:            /</w:t>
            </w:r>
            <w:r w:rsidR="00EB169E">
              <w:rPr>
                <w:rFonts w:ascii="Calibri" w:eastAsia="Calibri" w:hAnsi="Calibri" w:cs="Calibri"/>
                <w:b/>
              </w:rPr>
              <w:t>50</w:t>
            </w:r>
          </w:p>
        </w:tc>
      </w:tr>
      <w:tr w:rsidR="009535B0" w14:paraId="26BD5D66" w14:textId="77777777" w:rsidTr="00D06822">
        <w:trPr>
          <w:trHeight w:val="1127"/>
        </w:trPr>
        <w:tc>
          <w:tcPr>
            <w:tcW w:w="6804" w:type="dxa"/>
          </w:tcPr>
          <w:p w14:paraId="616B6E30" w14:textId="716F107C" w:rsidR="00980FA2" w:rsidRPr="00980FA2" w:rsidRDefault="006C5F73" w:rsidP="006C5F73">
            <w:pPr>
              <w:pStyle w:val="NoSpacing"/>
              <w:rPr>
                <w:b/>
              </w:rPr>
            </w:pPr>
            <w:r w:rsidRPr="00863A22">
              <w:rPr>
                <w:b/>
              </w:rPr>
              <w:t>SUBMISSION REQUIREMENTS:</w:t>
            </w:r>
          </w:p>
          <w:p w14:paraId="2E2FC9C6" w14:textId="213EDCCB" w:rsidR="00605B40" w:rsidRDefault="006C5F73" w:rsidP="006C5F73">
            <w:pPr>
              <w:pStyle w:val="NoSpacing"/>
            </w:pPr>
            <w:r>
              <w:t xml:space="preserve">Due by </w:t>
            </w:r>
            <w:r w:rsidR="00BE58BC">
              <w:t xml:space="preserve">Friday, </w:t>
            </w:r>
            <w:r>
              <w:t xml:space="preserve">Term </w:t>
            </w:r>
            <w:r w:rsidR="00A07F00">
              <w:t>2</w:t>
            </w:r>
            <w:r>
              <w:t xml:space="preserve">, Week </w:t>
            </w:r>
            <w:r w:rsidR="00A07F00">
              <w:t>2</w:t>
            </w:r>
            <w:r>
              <w:t xml:space="preserve">, </w:t>
            </w:r>
            <w:r w:rsidR="00BE58BC" w:rsidRPr="00BE58BC">
              <w:t>10</w:t>
            </w:r>
            <w:r w:rsidR="00BE58BC" w:rsidRPr="00BE58BC">
              <w:rPr>
                <w:vertAlign w:val="superscript"/>
              </w:rPr>
              <w:t>th</w:t>
            </w:r>
            <w:r w:rsidR="00BE58BC" w:rsidRPr="00BE58BC">
              <w:t xml:space="preserve"> May 2024 by 3 pm</w:t>
            </w:r>
          </w:p>
          <w:p w14:paraId="30FE158A" w14:textId="04137BAE" w:rsidR="006C5F73" w:rsidRPr="00863A22" w:rsidRDefault="00D06822" w:rsidP="006C5F73">
            <w:pPr>
              <w:pStyle w:val="NoSpacing"/>
            </w:pPr>
            <w:r>
              <w:t>S</w:t>
            </w:r>
            <w:r w:rsidR="006C5F73">
              <w:t>ubmit</w:t>
            </w:r>
            <w:r>
              <w:t xml:space="preserve"> </w:t>
            </w:r>
            <w:r w:rsidR="00547E99">
              <w:t>Landscape artwork as a hardcopy</w:t>
            </w:r>
            <w:r w:rsidR="006C5F73">
              <w:t xml:space="preserve"> </w:t>
            </w:r>
            <w:r w:rsidR="00547E99">
              <w:t xml:space="preserve">to teacher </w:t>
            </w:r>
            <w:r>
              <w:t xml:space="preserve">and </w:t>
            </w:r>
            <w:r w:rsidR="00547E99">
              <w:t>Artist Research</w:t>
            </w:r>
            <w:r>
              <w:t xml:space="preserve"> as a</w:t>
            </w:r>
            <w:r w:rsidR="006C5F73">
              <w:t xml:space="preserve"> PDF via Canvas submission point</w:t>
            </w:r>
            <w:r w:rsidR="006C5F73" w:rsidRPr="47DA21FC">
              <w:t>.</w:t>
            </w:r>
          </w:p>
        </w:tc>
        <w:tc>
          <w:tcPr>
            <w:tcW w:w="3544" w:type="dxa"/>
          </w:tcPr>
          <w:p w14:paraId="1E8D1DCF" w14:textId="4881E4E3" w:rsidR="00690BCC" w:rsidRPr="00980FA2" w:rsidRDefault="009535B0" w:rsidP="00980FA2">
            <w:pPr>
              <w:rPr>
                <w:rFonts w:ascii="Calibri" w:eastAsia="Calibri" w:hAnsi="Calibri" w:cs="Calibri"/>
                <w:b/>
              </w:rPr>
            </w:pPr>
            <w:r w:rsidRPr="00863A22">
              <w:rPr>
                <w:rFonts w:ascii="Calibri" w:eastAsia="Calibri" w:hAnsi="Calibri" w:cs="Calibri"/>
                <w:b/>
              </w:rPr>
              <w:t>Weighting:</w:t>
            </w:r>
            <w:r w:rsidRPr="00863A22">
              <w:rPr>
                <w:rFonts w:ascii="Calibri" w:eastAsia="Calibri" w:hAnsi="Calibri" w:cs="Calibri"/>
              </w:rPr>
              <w:t xml:space="preserve">              </w:t>
            </w:r>
            <w:r w:rsidR="00A07F00">
              <w:rPr>
                <w:rFonts w:ascii="Calibri" w:eastAsia="Calibri" w:hAnsi="Calibri" w:cs="Calibri"/>
                <w:b/>
              </w:rPr>
              <w:t>N/A</w:t>
            </w:r>
            <w:r w:rsidR="00690BCC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</w:t>
            </w:r>
          </w:p>
        </w:tc>
      </w:tr>
      <w:tr w:rsidR="009535B0" w14:paraId="75119700" w14:textId="77777777" w:rsidTr="00547E99">
        <w:trPr>
          <w:trHeight w:val="1054"/>
        </w:trPr>
        <w:tc>
          <w:tcPr>
            <w:tcW w:w="10348" w:type="dxa"/>
            <w:gridSpan w:val="2"/>
            <w:tcBorders>
              <w:bottom w:val="single" w:sz="4" w:space="0" w:color="000000"/>
            </w:tcBorders>
          </w:tcPr>
          <w:p w14:paraId="037846F6" w14:textId="77777777" w:rsidR="006C5F73" w:rsidRDefault="00E47E03" w:rsidP="006C5F73">
            <w:pPr>
              <w:pStyle w:val="NoSpacing"/>
              <w:rPr>
                <w:b/>
              </w:rPr>
            </w:pPr>
            <w:r>
              <w:t xml:space="preserve"> </w:t>
            </w:r>
            <w:r w:rsidR="006C5F73" w:rsidRPr="00863A22">
              <w:rPr>
                <w:b/>
              </w:rPr>
              <w:t>OUTCOMES TO BE ASSESSED:</w:t>
            </w:r>
          </w:p>
          <w:p w14:paraId="6FBDCD67" w14:textId="7A7515B5" w:rsidR="00A07F00" w:rsidRPr="00547E99" w:rsidRDefault="00547E99" w:rsidP="006C5F73">
            <w:pPr>
              <w:pStyle w:val="NoSpacing"/>
              <w:rPr>
                <w:rFonts w:eastAsia="Arial" w:cstheme="minorHAnsi"/>
                <w:color w:val="000000"/>
              </w:rPr>
            </w:pPr>
            <w:r w:rsidRPr="00547E99">
              <w:rPr>
                <w:rFonts w:cstheme="minorHAnsi"/>
                <w:b/>
                <w:bCs/>
              </w:rPr>
              <w:t xml:space="preserve">5.1 </w:t>
            </w:r>
            <w:r w:rsidRPr="00547E99">
              <w:rPr>
                <w:rFonts w:eastAsia="Arial" w:cstheme="minorHAnsi"/>
                <w:b/>
                <w:bCs/>
                <w:color w:val="000000"/>
              </w:rPr>
              <w:t>Develops</w:t>
            </w:r>
            <w:r w:rsidRPr="00547E99">
              <w:rPr>
                <w:rFonts w:eastAsia="Arial" w:cstheme="minorHAnsi"/>
                <w:color w:val="000000"/>
              </w:rPr>
              <w:t xml:space="preserve"> range and autonomy in selecting and applying visual arts conventions and procedures to make artworks</w:t>
            </w:r>
            <w:r>
              <w:rPr>
                <w:rFonts w:eastAsia="Arial" w:cstheme="minorHAnsi"/>
                <w:color w:val="000000"/>
              </w:rPr>
              <w:t>.</w:t>
            </w:r>
          </w:p>
          <w:p w14:paraId="5504626E" w14:textId="77777777" w:rsidR="00547E99" w:rsidRPr="00547E99" w:rsidRDefault="00547E99" w:rsidP="006C5F73">
            <w:pPr>
              <w:pStyle w:val="NoSpacing"/>
              <w:rPr>
                <w:rFonts w:eastAsia="Arial" w:cstheme="minorHAnsi"/>
                <w:color w:val="000000"/>
              </w:rPr>
            </w:pPr>
            <w:r w:rsidRPr="00547E99">
              <w:rPr>
                <w:rFonts w:cstheme="minorHAnsi"/>
                <w:b/>
                <w:bCs/>
              </w:rPr>
              <w:t xml:space="preserve">5.3 </w:t>
            </w:r>
            <w:r w:rsidRPr="00547E99">
              <w:rPr>
                <w:rFonts w:eastAsia="Arial" w:cstheme="minorHAnsi"/>
                <w:b/>
                <w:bCs/>
                <w:color w:val="000000"/>
              </w:rPr>
              <w:t>Makes</w:t>
            </w:r>
            <w:r w:rsidRPr="00547E99">
              <w:rPr>
                <w:rFonts w:eastAsia="Arial" w:cstheme="minorHAnsi"/>
                <w:color w:val="000000"/>
              </w:rPr>
              <w:t xml:space="preserve"> artworks informed by an understanding of how the frames affect meaning.</w:t>
            </w:r>
          </w:p>
          <w:p w14:paraId="3CC1E240" w14:textId="46569D48" w:rsidR="00547E99" w:rsidRPr="00863A22" w:rsidRDefault="00547E99" w:rsidP="006C5F73">
            <w:pPr>
              <w:pStyle w:val="NoSpacing"/>
            </w:pPr>
            <w:r w:rsidRPr="00547E99">
              <w:rPr>
                <w:rFonts w:eastAsia="Arial" w:cstheme="minorHAnsi"/>
                <w:b/>
                <w:bCs/>
                <w:color w:val="000000"/>
              </w:rPr>
              <w:t>5.9 Demonstrates</w:t>
            </w:r>
            <w:r w:rsidRPr="00547E99">
              <w:rPr>
                <w:rFonts w:eastAsia="Arial" w:cstheme="minorHAnsi"/>
                <w:color w:val="000000"/>
              </w:rPr>
              <w:t xml:space="preserve"> how the frames provide different interpretations of art.</w:t>
            </w:r>
          </w:p>
        </w:tc>
      </w:tr>
      <w:tr w:rsidR="009535B0" w14:paraId="6B037D6B" w14:textId="77777777" w:rsidTr="00ED7F13">
        <w:trPr>
          <w:trHeight w:val="1132"/>
        </w:trPr>
        <w:tc>
          <w:tcPr>
            <w:tcW w:w="10348" w:type="dxa"/>
            <w:gridSpan w:val="2"/>
            <w:tcBorders>
              <w:bottom w:val="single" w:sz="24" w:space="0" w:color="000000"/>
            </w:tcBorders>
          </w:tcPr>
          <w:p w14:paraId="06024017" w14:textId="1F6168D5" w:rsidR="00D06822" w:rsidRPr="006C5F73" w:rsidRDefault="009535B0" w:rsidP="006C5F73">
            <w:pPr>
              <w:pStyle w:val="NoSpacing"/>
              <w:rPr>
                <w:b/>
                <w:bCs/>
              </w:rPr>
            </w:pPr>
            <w:r w:rsidRPr="006C5F73">
              <w:rPr>
                <w:b/>
                <w:bCs/>
              </w:rPr>
              <w:t>DIRECTIONAL VERBS:</w:t>
            </w:r>
          </w:p>
          <w:p w14:paraId="453B8CCD" w14:textId="61DD1A62" w:rsidR="009535B0" w:rsidRPr="00547E99" w:rsidRDefault="00547E99" w:rsidP="006C5F73">
            <w:pPr>
              <w:pStyle w:val="NoSpacing"/>
              <w:rPr>
                <w:rFonts w:cstheme="minorHAnsi"/>
              </w:rPr>
            </w:pPr>
            <w:r w:rsidRPr="0031176A">
              <w:rPr>
                <w:rFonts w:cstheme="minorHAnsi"/>
                <w:b/>
                <w:bCs/>
              </w:rPr>
              <w:t xml:space="preserve">Develop </w:t>
            </w:r>
            <w:r w:rsidRPr="0031176A">
              <w:rPr>
                <w:rFonts w:cstheme="minorHAnsi"/>
              </w:rPr>
              <w:t xml:space="preserve">- </w:t>
            </w:r>
            <w:r w:rsidRPr="0031176A">
              <w:rPr>
                <w:rFonts w:cstheme="minorHAnsi"/>
                <w:color w:val="202124"/>
                <w:shd w:val="clear" w:color="auto" w:fill="FFFFFF"/>
              </w:rPr>
              <w:t>Grow or cause to grow and become more mature, advanced, or </w:t>
            </w:r>
            <w:proofErr w:type="gramStart"/>
            <w:r w:rsidRPr="0031176A">
              <w:rPr>
                <w:rStyle w:val="aranob"/>
                <w:rFonts w:cstheme="minorHAnsi"/>
                <w:color w:val="202124"/>
                <w:shd w:val="clear" w:color="auto" w:fill="FFFFFF"/>
              </w:rPr>
              <w:t>elaborate</w:t>
            </w:r>
            <w:proofErr w:type="gramEnd"/>
            <w:r>
              <w:rPr>
                <w:rFonts w:cstheme="minorHAnsi"/>
                <w:b/>
                <w:bCs/>
              </w:rPr>
              <w:t xml:space="preserve"> </w:t>
            </w:r>
          </w:p>
          <w:p w14:paraId="7C307B9F" w14:textId="4A2467FA" w:rsidR="00547E99" w:rsidRPr="00A07F00" w:rsidRDefault="00547E99" w:rsidP="006C5F73">
            <w:pPr>
              <w:pStyle w:val="NoSpacing"/>
              <w:rPr>
                <w:rFonts w:cstheme="minorHAnsi"/>
              </w:rPr>
            </w:pPr>
            <w:r w:rsidRPr="00A07F00">
              <w:rPr>
                <w:rFonts w:cstheme="minorHAnsi"/>
                <w:b/>
                <w:bCs/>
              </w:rPr>
              <w:t>Makes</w:t>
            </w:r>
            <w:r w:rsidRPr="00A07F00">
              <w:rPr>
                <w:rFonts w:cstheme="minorHAnsi"/>
              </w:rPr>
              <w:t xml:space="preserve"> - </w:t>
            </w:r>
            <w:r>
              <w:rPr>
                <w:rFonts w:cstheme="minorHAnsi"/>
                <w:color w:val="202124"/>
                <w:shd w:val="clear" w:color="auto" w:fill="FFFFFF"/>
              </w:rPr>
              <w:t>C</w:t>
            </w:r>
            <w:r w:rsidRPr="00A07F00">
              <w:rPr>
                <w:rFonts w:cstheme="minorHAnsi"/>
                <w:color w:val="202124"/>
                <w:shd w:val="clear" w:color="auto" w:fill="FFFFFF"/>
              </w:rPr>
              <w:t>ause (something) to exist or come about; bring about</w:t>
            </w:r>
            <w:r w:rsidRPr="00A07F00">
              <w:rPr>
                <w:rFonts w:cstheme="minorHAnsi"/>
              </w:rPr>
              <w:br/>
            </w:r>
            <w:r>
              <w:rPr>
                <w:rFonts w:cstheme="minorHAnsi"/>
                <w:b/>
                <w:bCs/>
              </w:rPr>
              <w:t>Demonstrate</w:t>
            </w:r>
            <w:r w:rsidRPr="00547E99">
              <w:rPr>
                <w:rFonts w:cstheme="minorHAnsi"/>
              </w:rPr>
              <w:t xml:space="preserve"> -</w:t>
            </w:r>
            <w:r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  <w:color w:val="222222"/>
                <w:shd w:val="clear" w:color="auto" w:fill="FFFFFF"/>
              </w:rPr>
              <w:t>S</w:t>
            </w:r>
            <w:r w:rsidRPr="00547E99">
              <w:rPr>
                <w:rFonts w:cstheme="minorHAnsi"/>
                <w:color w:val="222222"/>
                <w:shd w:val="clear" w:color="auto" w:fill="FFFFFF"/>
              </w:rPr>
              <w:t>how by example</w:t>
            </w:r>
          </w:p>
        </w:tc>
      </w:tr>
      <w:tr w:rsidR="009535B0" w14:paraId="715AF402" w14:textId="77777777" w:rsidTr="00724D07">
        <w:trPr>
          <w:trHeight w:val="900"/>
        </w:trPr>
        <w:tc>
          <w:tcPr>
            <w:tcW w:w="10348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7FEF590B" w14:textId="77777777" w:rsidR="009535B0" w:rsidRDefault="009535B0" w:rsidP="0013506A">
            <w:pPr>
              <w:rPr>
                <w:rFonts w:ascii="Calibri" w:eastAsia="Calibri" w:hAnsi="Calibri" w:cs="Calibri"/>
                <w:color w:val="FF6600"/>
              </w:rPr>
            </w:pPr>
            <w:r>
              <w:rPr>
                <w:rFonts w:ascii="Calibri" w:eastAsia="Calibri" w:hAnsi="Calibri" w:cs="Calibri"/>
                <w:b/>
              </w:rPr>
              <w:t>TASK DESCRIPTION:</w:t>
            </w:r>
          </w:p>
          <w:p w14:paraId="194791D6" w14:textId="48DD3D22" w:rsidR="00D35F7A" w:rsidRPr="003C56AF" w:rsidRDefault="00980FA2" w:rsidP="00980FA2">
            <w:pPr>
              <w:rPr>
                <w:b/>
                <w:bCs/>
              </w:rPr>
            </w:pPr>
            <w:r w:rsidRPr="47DA21FC">
              <w:rPr>
                <w:rFonts w:ascii="Calibri" w:eastAsia="Calibri" w:hAnsi="Calibri" w:cs="Calibri"/>
              </w:rPr>
              <w:t xml:space="preserve">There are </w:t>
            </w:r>
            <w:r>
              <w:rPr>
                <w:rFonts w:ascii="Calibri" w:eastAsia="Calibri" w:hAnsi="Calibri" w:cs="Calibri"/>
              </w:rPr>
              <w:t>two</w:t>
            </w:r>
            <w:r w:rsidRPr="47DA21FC">
              <w:rPr>
                <w:rFonts w:ascii="Calibri" w:eastAsia="Calibri" w:hAnsi="Calibri" w:cs="Calibri"/>
              </w:rPr>
              <w:t xml:space="preserve"> parts to this assessment task. You are required to complete and submit both parts of this task</w:t>
            </w:r>
            <w:r>
              <w:rPr>
                <w:rFonts w:ascii="Calibri" w:eastAsia="Calibri" w:hAnsi="Calibri" w:cs="Calibri"/>
              </w:rPr>
              <w:t>:</w:t>
            </w:r>
            <w:r w:rsidR="002A5846">
              <w:br/>
            </w:r>
            <w:r w:rsidR="002A5846">
              <w:br/>
            </w:r>
            <w:r w:rsidR="00FB1A39" w:rsidRPr="002A5846">
              <w:rPr>
                <w:b/>
                <w:bCs/>
              </w:rPr>
              <w:t xml:space="preserve">PART </w:t>
            </w:r>
            <w:r w:rsidR="001279A2">
              <w:rPr>
                <w:b/>
                <w:bCs/>
              </w:rPr>
              <w:t>A</w:t>
            </w:r>
            <w:r w:rsidR="0078548A">
              <w:rPr>
                <w:b/>
                <w:bCs/>
              </w:rPr>
              <w:t xml:space="preserve"> – </w:t>
            </w:r>
            <w:r w:rsidR="00547E99">
              <w:rPr>
                <w:b/>
                <w:bCs/>
                <w:i/>
                <w:iCs/>
              </w:rPr>
              <w:t>Landscape</w:t>
            </w:r>
            <w:r w:rsidR="00FB1A39">
              <w:rPr>
                <w:b/>
                <w:bCs/>
              </w:rPr>
              <w:t xml:space="preserve"> (2</w:t>
            </w:r>
            <w:r w:rsidR="0019130D">
              <w:rPr>
                <w:b/>
                <w:bCs/>
              </w:rPr>
              <w:t>5</w:t>
            </w:r>
            <w:r w:rsidR="00FB1A39">
              <w:rPr>
                <w:b/>
                <w:bCs/>
              </w:rPr>
              <w:t xml:space="preserve"> marks)</w:t>
            </w:r>
          </w:p>
          <w:p w14:paraId="7E72B8E6" w14:textId="553D5F2B" w:rsidR="00D35F7A" w:rsidRPr="00D35F7A" w:rsidRDefault="00D35F7A" w:rsidP="00980FA2">
            <w:pPr>
              <w:rPr>
                <w:rFonts w:ascii="Calibri" w:eastAsia="Calibri" w:hAnsi="Calibri" w:cs="Calibri"/>
              </w:rPr>
            </w:pPr>
            <w:r>
              <w:t xml:space="preserve">Students are to </w:t>
            </w:r>
            <w:r w:rsidRPr="003C56AF">
              <w:rPr>
                <w:b/>
                <w:bCs/>
              </w:rPr>
              <w:t>develop</w:t>
            </w:r>
            <w:r>
              <w:t xml:space="preserve"> and </w:t>
            </w:r>
            <w:r w:rsidRPr="003C56AF">
              <w:rPr>
                <w:b/>
                <w:bCs/>
              </w:rPr>
              <w:t>make</w:t>
            </w:r>
            <w:r>
              <w:t xml:space="preserve"> a landscape painting depicting an area of significance to them i.e. the Camden area. The style, techniques and painting materials are to be inspired by a Modern Landscape Painter of the student</w:t>
            </w:r>
            <w:r w:rsidR="003C56AF">
              <w:t>’</w:t>
            </w:r>
            <w:r>
              <w:t>s choice who they have researched for Part B: Artist Research.</w:t>
            </w:r>
            <w:r w:rsidR="003C56AF">
              <w:t xml:space="preserve"> In completing this task, students will </w:t>
            </w:r>
            <w:r w:rsidR="003C56AF" w:rsidRPr="003C56AF">
              <w:rPr>
                <w:b/>
                <w:bCs/>
              </w:rPr>
              <w:t>develop</w:t>
            </w:r>
            <w:r w:rsidR="003C56AF">
              <w:t xml:space="preserve"> range and autonomy in selecting and applying visual arts conventions and procedures as well as </w:t>
            </w:r>
            <w:r w:rsidR="003C56AF" w:rsidRPr="003C56AF">
              <w:rPr>
                <w:b/>
                <w:bCs/>
              </w:rPr>
              <w:t>make</w:t>
            </w:r>
            <w:r w:rsidR="003C56AF">
              <w:t xml:space="preserve"> an artwork informed by the frames.</w:t>
            </w:r>
          </w:p>
          <w:p w14:paraId="3963083E" w14:textId="77777777" w:rsidR="00FC7CE5" w:rsidRDefault="00FC7CE5" w:rsidP="00FB1A39">
            <w:pPr>
              <w:pStyle w:val="NoSpacing"/>
            </w:pPr>
          </w:p>
          <w:p w14:paraId="7A76162F" w14:textId="543C6F93" w:rsidR="00FB1A39" w:rsidRDefault="00FB1A39" w:rsidP="00FB1A39">
            <w:pPr>
              <w:pStyle w:val="NoSpacing"/>
              <w:rPr>
                <w:b/>
                <w:bCs/>
              </w:rPr>
            </w:pPr>
            <w:r w:rsidRPr="002A5846">
              <w:rPr>
                <w:b/>
                <w:bCs/>
              </w:rPr>
              <w:t xml:space="preserve">PART </w:t>
            </w:r>
            <w:r w:rsidR="001279A2">
              <w:rPr>
                <w:b/>
                <w:bCs/>
              </w:rPr>
              <w:t>B</w:t>
            </w:r>
            <w:r>
              <w:rPr>
                <w:b/>
                <w:bCs/>
              </w:rPr>
              <w:t xml:space="preserve"> </w:t>
            </w:r>
            <w:r w:rsidR="0013547C">
              <w:rPr>
                <w:b/>
                <w:bCs/>
              </w:rPr>
              <w:t xml:space="preserve">– </w:t>
            </w:r>
            <w:r w:rsidR="00547E99">
              <w:rPr>
                <w:b/>
                <w:bCs/>
                <w:i/>
                <w:iCs/>
              </w:rPr>
              <w:t>Artist Research</w:t>
            </w:r>
            <w:r w:rsidR="0013547C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(</w:t>
            </w:r>
            <w:r w:rsidR="00EB169E">
              <w:rPr>
                <w:b/>
                <w:bCs/>
              </w:rPr>
              <w:t>2</w:t>
            </w:r>
            <w:r w:rsidR="00BE58BC">
              <w:rPr>
                <w:b/>
                <w:bCs/>
              </w:rPr>
              <w:t>5</w:t>
            </w:r>
            <w:r>
              <w:rPr>
                <w:b/>
                <w:bCs/>
              </w:rPr>
              <w:t xml:space="preserve"> marks)</w:t>
            </w:r>
          </w:p>
          <w:p w14:paraId="794AF323" w14:textId="77777777" w:rsidR="003C56AF" w:rsidRDefault="003C56AF" w:rsidP="00FB1A39">
            <w:pPr>
              <w:pStyle w:val="NoSpacing"/>
              <w:rPr>
                <w:b/>
                <w:bCs/>
              </w:rPr>
            </w:pPr>
          </w:p>
          <w:p w14:paraId="280A6D98" w14:textId="614F27C6" w:rsidR="00BD5F11" w:rsidRDefault="003C56AF" w:rsidP="00E1288E">
            <w:pPr>
              <w:pStyle w:val="NoSpacing"/>
            </w:pPr>
            <w:r>
              <w:t xml:space="preserve">Students will research a Modern Landscape </w:t>
            </w:r>
            <w:r w:rsidR="00475E8D">
              <w:t>artist</w:t>
            </w:r>
            <w:r>
              <w:t xml:space="preserve"> of their choice</w:t>
            </w:r>
            <w:bookmarkStart w:id="0" w:name="_Hlk152623919"/>
            <w:r w:rsidR="00E1288E">
              <w:t xml:space="preserve"> and complete short answer</w:t>
            </w:r>
            <w:r w:rsidR="002327B8">
              <w:t xml:space="preserve"> </w:t>
            </w:r>
            <w:r w:rsidR="00E1288E">
              <w:t>responses to a series of questions</w:t>
            </w:r>
            <w:r w:rsidR="003A1362">
              <w:t>. The questions will</w:t>
            </w:r>
            <w:r w:rsidR="00E1288E">
              <w:t xml:space="preserve"> </w:t>
            </w:r>
            <w:r w:rsidR="003A1362">
              <w:t>target</w:t>
            </w:r>
            <w:r w:rsidR="00E26A66">
              <w:t xml:space="preserve"> student’s understanding of</w:t>
            </w:r>
            <w:r w:rsidR="003A1362">
              <w:t xml:space="preserve"> </w:t>
            </w:r>
            <w:r w:rsidR="00BD5F11">
              <w:t xml:space="preserve">structural and subjective features such as </w:t>
            </w:r>
            <w:r w:rsidR="003A1362">
              <w:t xml:space="preserve">the style of the art period the artist worked within, the techniques the artist used, </w:t>
            </w:r>
            <w:r w:rsidR="00E26A66">
              <w:t>how the artist created mood or emotion within works</w:t>
            </w:r>
            <w:r w:rsidR="00BD5F11">
              <w:t xml:space="preserve"> etc</w:t>
            </w:r>
            <w:r w:rsidR="00E26A66">
              <w:t>.</w:t>
            </w:r>
            <w:r w:rsidR="00BD5F11">
              <w:t xml:space="preserve"> Students will also need to select appropriate artworks by their selected artist to refer to in their responses. In correctly completing their short answer responses, students will </w:t>
            </w:r>
            <w:r w:rsidR="00BD5F11" w:rsidRPr="00BD5F11">
              <w:rPr>
                <w:b/>
                <w:bCs/>
              </w:rPr>
              <w:t>demonstrate</w:t>
            </w:r>
            <w:r w:rsidR="00BD5F11">
              <w:t xml:space="preserve"> how the structural and subjective frames provide different interpretations of art.</w:t>
            </w:r>
          </w:p>
          <w:p w14:paraId="31AF9B40" w14:textId="77777777" w:rsidR="00BD5F11" w:rsidRDefault="00BD5F11" w:rsidP="00E1288E">
            <w:pPr>
              <w:pStyle w:val="NoSpacing"/>
            </w:pPr>
          </w:p>
          <w:p w14:paraId="0DA1B19E" w14:textId="7F7884B7" w:rsidR="003C56AF" w:rsidRDefault="00E1288E" w:rsidP="00E1288E">
            <w:pPr>
              <w:pStyle w:val="NoSpacing"/>
              <w:rPr>
                <w:i/>
                <w:iCs/>
              </w:rPr>
            </w:pPr>
            <w:r>
              <w:t xml:space="preserve"> </w:t>
            </w:r>
          </w:p>
          <w:bookmarkEnd w:id="0"/>
          <w:p w14:paraId="5648F2E3" w14:textId="77777777" w:rsidR="00D06822" w:rsidRDefault="00D06822" w:rsidP="002A5846">
            <w:pPr>
              <w:pStyle w:val="NoSpacing"/>
            </w:pPr>
          </w:p>
          <w:p w14:paraId="27E2BFF5" w14:textId="77777777" w:rsidR="00876D8F" w:rsidRDefault="00876D8F" w:rsidP="009769D1">
            <w:pPr>
              <w:pStyle w:val="NoSpacing"/>
            </w:pPr>
          </w:p>
          <w:p w14:paraId="2B5EDD42" w14:textId="526D9843" w:rsidR="00C3744E" w:rsidRPr="00FA00A5" w:rsidRDefault="00C3744E" w:rsidP="009769D1">
            <w:pPr>
              <w:pStyle w:val="NoSpacing"/>
            </w:pPr>
          </w:p>
        </w:tc>
      </w:tr>
      <w:tr w:rsidR="009535B0" w14:paraId="58BAE2A8" w14:textId="77777777" w:rsidTr="00724D07">
        <w:trPr>
          <w:trHeight w:val="900"/>
        </w:trPr>
        <w:tc>
          <w:tcPr>
            <w:tcW w:w="10348" w:type="dxa"/>
            <w:gridSpan w:val="2"/>
            <w:tcBorders>
              <w:top w:val="single" w:sz="24" w:space="0" w:color="000000"/>
              <w:bottom w:val="single" w:sz="24" w:space="0" w:color="000000"/>
            </w:tcBorders>
          </w:tcPr>
          <w:p w14:paraId="494FD20F" w14:textId="189A9DA6" w:rsidR="009535B0" w:rsidRDefault="009535B0" w:rsidP="0013506A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ASSESSMENT CRITERIA:</w:t>
            </w:r>
          </w:p>
          <w:p w14:paraId="61CFFE63" w14:textId="77777777" w:rsidR="00C02FD2" w:rsidRDefault="00C02FD2" w:rsidP="00863A22">
            <w:pPr>
              <w:pStyle w:val="NoSpacing"/>
              <w:rPr>
                <w:b/>
                <w:bCs/>
              </w:rPr>
            </w:pPr>
          </w:p>
          <w:p w14:paraId="67F275B9" w14:textId="58E79CB6" w:rsidR="00FB1A39" w:rsidRPr="00ED5EBE" w:rsidRDefault="00ED5EBE" w:rsidP="00863A22">
            <w:pPr>
              <w:pStyle w:val="NoSpacing"/>
              <w:rPr>
                <w:b/>
                <w:bCs/>
              </w:rPr>
            </w:pPr>
            <w:r w:rsidRPr="00ED5EBE">
              <w:rPr>
                <w:b/>
                <w:bCs/>
              </w:rPr>
              <w:t xml:space="preserve">Part </w:t>
            </w:r>
            <w:r w:rsidR="001279A2">
              <w:rPr>
                <w:b/>
                <w:bCs/>
              </w:rPr>
              <w:t>A</w:t>
            </w:r>
            <w:r w:rsidR="003E47CA">
              <w:rPr>
                <w:b/>
                <w:bCs/>
              </w:rPr>
              <w:t xml:space="preserve"> – </w:t>
            </w:r>
            <w:r w:rsidR="00475E8D">
              <w:rPr>
                <w:b/>
                <w:bCs/>
                <w:i/>
                <w:iCs/>
              </w:rPr>
              <w:t>Landscape</w:t>
            </w:r>
            <w:r w:rsidRPr="00ED5EBE">
              <w:rPr>
                <w:b/>
                <w:bCs/>
              </w:rPr>
              <w:t xml:space="preserve"> (2</w:t>
            </w:r>
            <w:r w:rsidR="00A9744C">
              <w:rPr>
                <w:b/>
                <w:bCs/>
              </w:rPr>
              <w:t>5</w:t>
            </w:r>
            <w:r w:rsidRPr="00ED5EBE">
              <w:rPr>
                <w:b/>
                <w:bCs/>
              </w:rPr>
              <w:t xml:space="preserve"> Marks)</w:t>
            </w:r>
          </w:p>
          <w:p w14:paraId="78C84A1D" w14:textId="77777777" w:rsidR="003E47CA" w:rsidRDefault="003E47CA" w:rsidP="00863A22">
            <w:pPr>
              <w:pStyle w:val="NoSpacing"/>
            </w:pPr>
          </w:p>
          <w:p w14:paraId="1374230B" w14:textId="4B5436D4" w:rsidR="00ED5EBE" w:rsidRDefault="00ED5EBE" w:rsidP="00863A22">
            <w:pPr>
              <w:pStyle w:val="NoSpacing"/>
            </w:pPr>
            <w:r>
              <w:t>Students will be assessed on</w:t>
            </w:r>
            <w:r w:rsidR="006933BF">
              <w:t xml:space="preserve"> how well they</w:t>
            </w:r>
            <w:r>
              <w:t>:</w:t>
            </w:r>
          </w:p>
          <w:p w14:paraId="76DEC062" w14:textId="2F4975EC" w:rsidR="00481CAE" w:rsidRDefault="00481CAE" w:rsidP="00481CAE">
            <w:pPr>
              <w:pStyle w:val="NoSpacing"/>
              <w:numPr>
                <w:ilvl w:val="0"/>
                <w:numId w:val="46"/>
              </w:numPr>
              <w:ind w:left="321" w:hanging="257"/>
            </w:pPr>
            <w:r w:rsidRPr="00481CAE">
              <w:rPr>
                <w:b/>
                <w:bCs/>
              </w:rPr>
              <w:t>Develop</w:t>
            </w:r>
            <w:r>
              <w:t xml:space="preserve"> range and autonomy to select and apply landscape painting convention such as </w:t>
            </w:r>
            <w:r w:rsidRPr="00F175C5">
              <w:rPr>
                <w:rFonts w:eastAsia="Arial" w:cstheme="minorHAnsi"/>
              </w:rPr>
              <w:t>subject</w:t>
            </w:r>
            <w:r>
              <w:rPr>
                <w:rFonts w:eastAsia="Arial" w:cstheme="minorHAnsi"/>
              </w:rPr>
              <w:t xml:space="preserve"> matter</w:t>
            </w:r>
            <w:r w:rsidRPr="00F175C5">
              <w:rPr>
                <w:rFonts w:eastAsia="Arial" w:cstheme="minorHAnsi"/>
              </w:rPr>
              <w:t>, composition</w:t>
            </w:r>
            <w:r>
              <w:rPr>
                <w:rFonts w:eastAsia="Arial" w:cstheme="minorHAnsi"/>
              </w:rPr>
              <w:t>, colour, tone, texture,</w:t>
            </w:r>
            <w:r w:rsidR="00475E8D">
              <w:rPr>
                <w:rFonts w:eastAsia="Arial" w:cstheme="minorHAnsi"/>
              </w:rPr>
              <w:t xml:space="preserve"> signs and symbols,</w:t>
            </w:r>
            <w:r>
              <w:rPr>
                <w:rFonts w:eastAsia="Arial" w:cstheme="minorHAnsi"/>
              </w:rPr>
              <w:t xml:space="preserve"> painting techniques and </w:t>
            </w:r>
            <w:proofErr w:type="gramStart"/>
            <w:r>
              <w:rPr>
                <w:rFonts w:eastAsia="Arial" w:cstheme="minorHAnsi"/>
              </w:rPr>
              <w:t>processes</w:t>
            </w:r>
            <w:proofErr w:type="gramEnd"/>
            <w:r>
              <w:rPr>
                <w:rFonts w:eastAsia="Arial" w:cstheme="minorHAnsi"/>
              </w:rPr>
              <w:t xml:space="preserve"> </w:t>
            </w:r>
          </w:p>
          <w:p w14:paraId="18DD55D4" w14:textId="2BE5FE67" w:rsidR="00481CAE" w:rsidRDefault="00481CAE" w:rsidP="00481CAE">
            <w:pPr>
              <w:pStyle w:val="NoSpacing"/>
              <w:numPr>
                <w:ilvl w:val="0"/>
                <w:numId w:val="46"/>
              </w:numPr>
              <w:ind w:left="321" w:hanging="257"/>
            </w:pPr>
            <w:r w:rsidRPr="00481CAE">
              <w:rPr>
                <w:b/>
                <w:bCs/>
              </w:rPr>
              <w:t>Make</w:t>
            </w:r>
            <w:r>
              <w:t xml:space="preserve"> a landscape painting informed by an understanding of the structural (</w:t>
            </w:r>
            <w:r w:rsidRPr="00F175C5">
              <w:rPr>
                <w:rFonts w:eastAsia="Arial" w:cstheme="minorHAnsi"/>
              </w:rPr>
              <w:t>subject</w:t>
            </w:r>
            <w:r>
              <w:rPr>
                <w:rFonts w:eastAsia="Arial" w:cstheme="minorHAnsi"/>
              </w:rPr>
              <w:t xml:space="preserve"> matter</w:t>
            </w:r>
            <w:r w:rsidRPr="00F175C5">
              <w:rPr>
                <w:rFonts w:eastAsia="Arial" w:cstheme="minorHAnsi"/>
              </w:rPr>
              <w:t>, composition</w:t>
            </w:r>
            <w:r>
              <w:rPr>
                <w:rFonts w:eastAsia="Arial" w:cstheme="minorHAnsi"/>
              </w:rPr>
              <w:t>, colour, tone, texture, painting techniques</w:t>
            </w:r>
            <w:r w:rsidR="00475E8D">
              <w:rPr>
                <w:rFonts w:eastAsia="Arial" w:cstheme="minorHAnsi"/>
              </w:rPr>
              <w:t xml:space="preserve">, </w:t>
            </w:r>
            <w:r>
              <w:rPr>
                <w:rFonts w:eastAsia="Arial" w:cstheme="minorHAnsi"/>
              </w:rPr>
              <w:t>processes</w:t>
            </w:r>
            <w:r w:rsidR="00475E8D">
              <w:rPr>
                <w:rFonts w:eastAsia="Arial" w:cstheme="minorHAnsi"/>
              </w:rPr>
              <w:t xml:space="preserve"> etc.</w:t>
            </w:r>
            <w:r>
              <w:rPr>
                <w:rFonts w:eastAsia="Arial" w:cstheme="minorHAnsi"/>
              </w:rPr>
              <w:t xml:space="preserve">) </w:t>
            </w:r>
            <w:r>
              <w:t>and subjective (emotion</w:t>
            </w:r>
            <w:r w:rsidR="00475E8D">
              <w:t xml:space="preserve">, </w:t>
            </w:r>
            <w:r>
              <w:t>mood</w:t>
            </w:r>
            <w:r w:rsidR="00475E8D">
              <w:t>, memories, feelings, personal experiences, imagination, sensory experience</w:t>
            </w:r>
            <w:r>
              <w:t xml:space="preserve">) </w:t>
            </w:r>
            <w:proofErr w:type="gramStart"/>
            <w:r>
              <w:t>frames</w:t>
            </w:r>
            <w:proofErr w:type="gramEnd"/>
          </w:p>
          <w:p w14:paraId="035E17D7" w14:textId="60F1A064" w:rsidR="00481CAE" w:rsidRDefault="00481CAE" w:rsidP="00481CAE">
            <w:pPr>
              <w:pStyle w:val="NoSpacing"/>
              <w:numPr>
                <w:ilvl w:val="0"/>
                <w:numId w:val="46"/>
              </w:numPr>
              <w:ind w:left="321" w:hanging="257"/>
            </w:pPr>
            <w:r w:rsidRPr="00481CAE">
              <w:rPr>
                <w:b/>
                <w:bCs/>
              </w:rPr>
              <w:t>Make</w:t>
            </w:r>
            <w:r>
              <w:t xml:space="preserve"> a quality landscape </w:t>
            </w:r>
            <w:proofErr w:type="gramStart"/>
            <w:r>
              <w:t>painting</w:t>
            </w:r>
            <w:proofErr w:type="gramEnd"/>
            <w:r>
              <w:t xml:space="preserve"> </w:t>
            </w:r>
          </w:p>
          <w:p w14:paraId="45FB2106" w14:textId="77777777" w:rsidR="004C6013" w:rsidRDefault="004C6013" w:rsidP="00863A22">
            <w:pPr>
              <w:pStyle w:val="NoSpacing"/>
            </w:pPr>
          </w:p>
          <w:p w14:paraId="59CA921D" w14:textId="3A2B968E" w:rsidR="003E47CA" w:rsidRDefault="003E47CA" w:rsidP="003E47CA">
            <w:pPr>
              <w:pStyle w:val="NoSpacing"/>
              <w:rPr>
                <w:b/>
                <w:bCs/>
              </w:rPr>
            </w:pPr>
            <w:r w:rsidRPr="002A5846">
              <w:rPr>
                <w:b/>
                <w:bCs/>
              </w:rPr>
              <w:t xml:space="preserve">PART </w:t>
            </w:r>
            <w:r>
              <w:rPr>
                <w:b/>
                <w:bCs/>
              </w:rPr>
              <w:t xml:space="preserve">B – </w:t>
            </w:r>
            <w:r w:rsidR="00475E8D">
              <w:rPr>
                <w:b/>
                <w:bCs/>
                <w:i/>
                <w:iCs/>
              </w:rPr>
              <w:t>Artist Research</w:t>
            </w:r>
            <w:r>
              <w:rPr>
                <w:b/>
                <w:bCs/>
              </w:rPr>
              <w:t xml:space="preserve"> (</w:t>
            </w:r>
            <w:r w:rsidR="00EB169E">
              <w:rPr>
                <w:b/>
                <w:bCs/>
              </w:rPr>
              <w:t>2</w:t>
            </w:r>
            <w:r w:rsidR="00BE58BC">
              <w:rPr>
                <w:b/>
                <w:bCs/>
              </w:rPr>
              <w:t>5</w:t>
            </w:r>
            <w:r>
              <w:rPr>
                <w:b/>
                <w:bCs/>
              </w:rPr>
              <w:t xml:space="preserve"> marks)</w:t>
            </w:r>
          </w:p>
          <w:p w14:paraId="6D0E3A8B" w14:textId="77777777" w:rsidR="003E47CA" w:rsidRDefault="003E47CA" w:rsidP="00FD0D3B">
            <w:pPr>
              <w:pStyle w:val="NoSpacing"/>
            </w:pPr>
          </w:p>
          <w:p w14:paraId="21ADE16C" w14:textId="77276ADF" w:rsidR="00FD0D3B" w:rsidRDefault="00FD0D3B" w:rsidP="00481CAE">
            <w:pPr>
              <w:pStyle w:val="NoSpacing"/>
              <w:tabs>
                <w:tab w:val="center" w:pos="5066"/>
              </w:tabs>
            </w:pPr>
            <w:r>
              <w:t>Students will be assessed on</w:t>
            </w:r>
            <w:r w:rsidR="00464636">
              <w:t xml:space="preserve"> how well they</w:t>
            </w:r>
            <w:r>
              <w:t>:</w:t>
            </w:r>
            <w:r w:rsidR="00481CAE">
              <w:tab/>
            </w:r>
          </w:p>
          <w:p w14:paraId="1A1F7EB7" w14:textId="77777777" w:rsidR="00481CAE" w:rsidRDefault="00481CAE" w:rsidP="00481CAE">
            <w:pPr>
              <w:pStyle w:val="NoSpacing"/>
              <w:tabs>
                <w:tab w:val="center" w:pos="5066"/>
              </w:tabs>
            </w:pPr>
          </w:p>
          <w:p w14:paraId="145F84DA" w14:textId="72DAD53A" w:rsidR="00481CAE" w:rsidRDefault="00475E8D" w:rsidP="00475E8D">
            <w:pPr>
              <w:pStyle w:val="NoSpacing"/>
              <w:numPr>
                <w:ilvl w:val="0"/>
                <w:numId w:val="48"/>
              </w:numPr>
              <w:ind w:left="321" w:hanging="257"/>
            </w:pPr>
            <w:r>
              <w:rPr>
                <w:b/>
                <w:bCs/>
              </w:rPr>
              <w:t>Demonstrates</w:t>
            </w:r>
            <w:r w:rsidR="00481CAE">
              <w:t xml:space="preserve"> </w:t>
            </w:r>
            <w:r>
              <w:t>how</w:t>
            </w:r>
            <w:r w:rsidR="00481CAE">
              <w:t xml:space="preserve"> the structural frame (such as signs and symbols, elements and principles of art, composition, </w:t>
            </w:r>
            <w:r>
              <w:t>subject matter</w:t>
            </w:r>
            <w:r w:rsidR="00481CAE">
              <w:t>, techniques</w:t>
            </w:r>
            <w:r>
              <w:t>, material</w:t>
            </w:r>
            <w:r w:rsidR="00481CAE">
              <w:t xml:space="preserve"> etc.) </w:t>
            </w:r>
            <w:r>
              <w:t>can be used to</w:t>
            </w:r>
            <w:r w:rsidR="00481CAE">
              <w:t xml:space="preserve"> explain</w:t>
            </w:r>
            <w:r>
              <w:t xml:space="preserve"> and interpret</w:t>
            </w:r>
            <w:r w:rsidR="00481CAE">
              <w:t xml:space="preserve"> the selected </w:t>
            </w:r>
            <w:proofErr w:type="gramStart"/>
            <w:r>
              <w:t>works</w:t>
            </w:r>
            <w:proofErr w:type="gramEnd"/>
            <w:r>
              <w:t xml:space="preserve"> </w:t>
            </w:r>
            <w:r w:rsidR="00481CAE">
              <w:t xml:space="preserve"> </w:t>
            </w:r>
          </w:p>
          <w:p w14:paraId="2F785B10" w14:textId="42008F0B" w:rsidR="00481CAE" w:rsidRDefault="00475E8D" w:rsidP="00475E8D">
            <w:pPr>
              <w:pStyle w:val="NoSpacing"/>
              <w:numPr>
                <w:ilvl w:val="0"/>
                <w:numId w:val="48"/>
              </w:numPr>
              <w:ind w:left="321" w:hanging="257"/>
            </w:pPr>
            <w:r>
              <w:rPr>
                <w:b/>
                <w:bCs/>
              </w:rPr>
              <w:t>Demonstrates</w:t>
            </w:r>
            <w:r>
              <w:t xml:space="preserve"> how the </w:t>
            </w:r>
            <w:r w:rsidR="00481CAE">
              <w:t>subjective frame (such as memories, feelings, personal experiences, imagination, sensory experience</w:t>
            </w:r>
            <w:r>
              <w:t>, mood, emotion</w:t>
            </w:r>
            <w:r w:rsidR="00481CAE">
              <w:t xml:space="preserve">) </w:t>
            </w:r>
            <w:r>
              <w:t xml:space="preserve">can be used to explain and interpret the selected </w:t>
            </w:r>
            <w:proofErr w:type="gramStart"/>
            <w:r>
              <w:t>works</w:t>
            </w:r>
            <w:proofErr w:type="gramEnd"/>
            <w:r>
              <w:t xml:space="preserve">  </w:t>
            </w:r>
          </w:p>
          <w:p w14:paraId="163A617E" w14:textId="170A784E" w:rsidR="00044BAD" w:rsidRPr="00A046C8" w:rsidRDefault="00481CAE" w:rsidP="00475E8D">
            <w:pPr>
              <w:pStyle w:val="NoSpacing"/>
              <w:numPr>
                <w:ilvl w:val="0"/>
                <w:numId w:val="48"/>
              </w:numPr>
              <w:ind w:left="321" w:hanging="257"/>
            </w:pPr>
            <w:r>
              <w:t>C</w:t>
            </w:r>
            <w:r w:rsidR="00475E8D">
              <w:t>learly c</w:t>
            </w:r>
            <w:r>
              <w:t xml:space="preserve">ommunicate ideas and interpretations of the selected works to </w:t>
            </w:r>
            <w:r>
              <w:rPr>
                <w:b/>
                <w:bCs/>
              </w:rPr>
              <w:t>demonstration</w:t>
            </w:r>
            <w:r>
              <w:t xml:space="preserve"> how the structural and subjective frames provide</w:t>
            </w:r>
            <w:r w:rsidR="00475E8D">
              <w:t xml:space="preserve"> different interpretations of art </w:t>
            </w:r>
          </w:p>
        </w:tc>
      </w:tr>
    </w:tbl>
    <w:p w14:paraId="46B0AD66" w14:textId="3A532B46" w:rsidR="00B12FF0" w:rsidRDefault="00B12FF0"/>
    <w:p w14:paraId="23AFE0EB" w14:textId="2D544B99" w:rsidR="00C95AFA" w:rsidRDefault="00C95AFA"/>
    <w:tbl>
      <w:tblPr>
        <w:tblpPr w:leftFromText="180" w:rightFromText="180" w:vertAnchor="text" w:horzAnchor="margin" w:tblpXSpec="center" w:tblpY="-340"/>
        <w:tblW w:w="10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784"/>
        <w:gridCol w:w="425"/>
        <w:gridCol w:w="998"/>
      </w:tblGrid>
      <w:tr w:rsidR="00074A08" w:rsidRPr="00F175C5" w14:paraId="18D83B9C" w14:textId="77777777" w:rsidTr="00AD1AD7">
        <w:trPr>
          <w:trHeight w:val="274"/>
        </w:trPr>
        <w:tc>
          <w:tcPr>
            <w:tcW w:w="10207" w:type="dxa"/>
            <w:gridSpan w:val="3"/>
          </w:tcPr>
          <w:p w14:paraId="299D7683" w14:textId="379396E7" w:rsidR="00074A08" w:rsidRPr="00F175C5" w:rsidRDefault="00074A08" w:rsidP="00AD1AD7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F175C5">
              <w:rPr>
                <w:rFonts w:ascii="Calibri" w:eastAsia="Calibri" w:hAnsi="Calibri" w:cs="Calibri"/>
                <w:b/>
                <w:sz w:val="28"/>
                <w:szCs w:val="28"/>
              </w:rPr>
              <w:lastRenderedPageBreak/>
              <w:t xml:space="preserve">ASSESSMENT MARKING CRITERIA – Part A: </w:t>
            </w:r>
            <w:r w:rsidRPr="00F175C5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Landscape</w:t>
            </w:r>
          </w:p>
        </w:tc>
      </w:tr>
      <w:tr w:rsidR="00074A08" w:rsidRPr="00F175C5" w14:paraId="672142D1" w14:textId="77777777" w:rsidTr="00AD1AD7">
        <w:trPr>
          <w:trHeight w:val="748"/>
        </w:trPr>
        <w:tc>
          <w:tcPr>
            <w:tcW w:w="8784" w:type="dxa"/>
          </w:tcPr>
          <w:p w14:paraId="3A73961B" w14:textId="77777777" w:rsidR="00074A08" w:rsidRPr="00547E99" w:rsidRDefault="00074A08" w:rsidP="00AD1AD7">
            <w:pPr>
              <w:pStyle w:val="NoSpacing"/>
              <w:rPr>
                <w:rFonts w:eastAsia="Arial" w:cstheme="minorHAnsi"/>
                <w:color w:val="000000"/>
              </w:rPr>
            </w:pPr>
            <w:r w:rsidRPr="00547E99">
              <w:rPr>
                <w:rFonts w:cstheme="minorHAnsi"/>
                <w:b/>
                <w:bCs/>
              </w:rPr>
              <w:t xml:space="preserve">5.1 </w:t>
            </w:r>
            <w:r w:rsidRPr="00547E99">
              <w:rPr>
                <w:rFonts w:eastAsia="Arial" w:cstheme="minorHAnsi"/>
                <w:b/>
                <w:bCs/>
                <w:color w:val="000000"/>
              </w:rPr>
              <w:t>Develops</w:t>
            </w:r>
            <w:r w:rsidRPr="00547E99">
              <w:rPr>
                <w:rFonts w:eastAsia="Arial" w:cstheme="minorHAnsi"/>
                <w:color w:val="000000"/>
              </w:rPr>
              <w:t xml:space="preserve"> range and autonomy in selecting and applying visual arts conventions and procedures to make artworks</w:t>
            </w:r>
            <w:r>
              <w:rPr>
                <w:rFonts w:eastAsia="Arial" w:cstheme="minorHAnsi"/>
                <w:color w:val="000000"/>
              </w:rPr>
              <w:t>.</w:t>
            </w:r>
          </w:p>
          <w:p w14:paraId="7F5259C1" w14:textId="77777777" w:rsidR="00074A08" w:rsidRPr="00DE51B5" w:rsidRDefault="00074A08" w:rsidP="00AD1AD7">
            <w:pPr>
              <w:pStyle w:val="NoSpacing"/>
              <w:rPr>
                <w:rFonts w:eastAsia="Arial" w:cstheme="minorHAnsi"/>
                <w:color w:val="000000"/>
              </w:rPr>
            </w:pPr>
            <w:r w:rsidRPr="00547E99">
              <w:rPr>
                <w:rFonts w:cstheme="minorHAnsi"/>
                <w:b/>
                <w:bCs/>
              </w:rPr>
              <w:t xml:space="preserve">5.3 </w:t>
            </w:r>
            <w:r w:rsidRPr="00547E99">
              <w:rPr>
                <w:rFonts w:eastAsia="Arial" w:cstheme="minorHAnsi"/>
                <w:b/>
                <w:bCs/>
                <w:color w:val="000000"/>
              </w:rPr>
              <w:t>Makes</w:t>
            </w:r>
            <w:r w:rsidRPr="00547E99">
              <w:rPr>
                <w:rFonts w:eastAsia="Arial" w:cstheme="minorHAnsi"/>
                <w:color w:val="000000"/>
              </w:rPr>
              <w:t xml:space="preserve"> artworks informed by an understanding of how the frames affect meaning.</w:t>
            </w:r>
          </w:p>
        </w:tc>
        <w:tc>
          <w:tcPr>
            <w:tcW w:w="425" w:type="dxa"/>
          </w:tcPr>
          <w:p w14:paraId="154A3A0D" w14:textId="77777777" w:rsidR="00074A08" w:rsidRPr="00F175C5" w:rsidRDefault="00074A08" w:rsidP="00AD1AD7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998" w:type="dxa"/>
          </w:tcPr>
          <w:p w14:paraId="5BA1BECA" w14:textId="77777777" w:rsidR="00074A08" w:rsidRPr="00F175C5" w:rsidRDefault="00074A08" w:rsidP="00AD1AD7">
            <w:pPr>
              <w:jc w:val="center"/>
              <w:rPr>
                <w:rFonts w:ascii="Calibri" w:eastAsia="Calibri" w:hAnsi="Calibri" w:cs="Calibri"/>
                <w:b/>
              </w:rPr>
            </w:pPr>
            <w:r w:rsidRPr="00F175C5">
              <w:rPr>
                <w:rFonts w:ascii="Calibri" w:eastAsia="Calibri" w:hAnsi="Calibri" w:cs="Calibri"/>
                <w:b/>
              </w:rPr>
              <w:t>Mark</w:t>
            </w:r>
          </w:p>
        </w:tc>
      </w:tr>
      <w:tr w:rsidR="00074A08" w:rsidRPr="00F175C5" w14:paraId="0D58D0F6" w14:textId="77777777" w:rsidTr="00AD1AD7">
        <w:trPr>
          <w:trHeight w:val="1424"/>
        </w:trPr>
        <w:tc>
          <w:tcPr>
            <w:tcW w:w="8784" w:type="dxa"/>
          </w:tcPr>
          <w:p w14:paraId="020D3A4D" w14:textId="77777777" w:rsidR="00074A08" w:rsidRPr="00F175C5" w:rsidRDefault="00074A08" w:rsidP="00AD1AD7">
            <w:pPr>
              <w:pStyle w:val="NoSpacing"/>
            </w:pPr>
            <w:r w:rsidRPr="00F175C5">
              <w:t>Excellent ability to</w:t>
            </w:r>
            <w:r>
              <w:t xml:space="preserve"> </w:t>
            </w:r>
            <w:r>
              <w:rPr>
                <w:b/>
                <w:bCs/>
              </w:rPr>
              <w:t>develop</w:t>
            </w:r>
            <w:r w:rsidRPr="00F175C5">
              <w:t xml:space="preserve"> </w:t>
            </w:r>
            <w:r w:rsidRPr="00547E99">
              <w:rPr>
                <w:rFonts w:eastAsia="Arial" w:cstheme="minorHAnsi"/>
                <w:color w:val="000000"/>
              </w:rPr>
              <w:t xml:space="preserve">range and autonomy in selecting and applying visual arts conventions and procedures </w:t>
            </w:r>
            <w:r>
              <w:rPr>
                <w:rFonts w:eastAsia="Arial" w:cstheme="minorHAnsi"/>
                <w:color w:val="000000"/>
              </w:rPr>
              <w:t>and</w:t>
            </w:r>
            <w:r w:rsidRPr="00F175C5">
              <w:t xml:space="preserve"> </w:t>
            </w:r>
            <w:r w:rsidRPr="00F175C5">
              <w:rPr>
                <w:b/>
                <w:bCs/>
              </w:rPr>
              <w:t>make</w:t>
            </w:r>
            <w:r w:rsidRPr="00F175C5">
              <w:t xml:space="preserve"> </w:t>
            </w:r>
            <w:r>
              <w:t>a landscape painting</w:t>
            </w:r>
            <w:r w:rsidRPr="00F175C5">
              <w:t xml:space="preserve"> informed by an understanding of how the frames affect meaning is demonstrated by:</w:t>
            </w:r>
          </w:p>
          <w:p w14:paraId="50823E70" w14:textId="515A4A18" w:rsidR="00074A08" w:rsidRDefault="00074A08" w:rsidP="00AD1AD7">
            <w:pPr>
              <w:pStyle w:val="NoSpacing"/>
              <w:numPr>
                <w:ilvl w:val="0"/>
                <w:numId w:val="38"/>
              </w:numPr>
              <w:ind w:left="317" w:hanging="262"/>
              <w:rPr>
                <w:rFonts w:eastAsia="Arial" w:cstheme="minorHAnsi"/>
              </w:rPr>
            </w:pPr>
            <w:r>
              <w:rPr>
                <w:rFonts w:eastAsia="Arial" w:cstheme="minorHAnsi"/>
              </w:rPr>
              <w:t xml:space="preserve">The sophisticated selection and application of the most appropriate </w:t>
            </w:r>
            <w:r w:rsidRPr="00F175C5">
              <w:rPr>
                <w:rFonts w:eastAsia="Arial" w:cstheme="minorHAnsi"/>
              </w:rPr>
              <w:t>subject</w:t>
            </w:r>
            <w:r>
              <w:rPr>
                <w:rFonts w:eastAsia="Arial" w:cstheme="minorHAnsi"/>
              </w:rPr>
              <w:t xml:space="preserve"> matter</w:t>
            </w:r>
            <w:r w:rsidRPr="00F175C5">
              <w:rPr>
                <w:rFonts w:eastAsia="Arial" w:cstheme="minorHAnsi"/>
              </w:rPr>
              <w:t xml:space="preserve">, </w:t>
            </w:r>
            <w:r w:rsidR="00475E8D">
              <w:rPr>
                <w:rFonts w:eastAsia="Arial" w:cstheme="minorHAnsi"/>
              </w:rPr>
              <w:t xml:space="preserve">signs and symbols, </w:t>
            </w:r>
            <w:r w:rsidRPr="00F175C5">
              <w:rPr>
                <w:rFonts w:eastAsia="Arial" w:cstheme="minorHAnsi"/>
              </w:rPr>
              <w:t>composition</w:t>
            </w:r>
            <w:r>
              <w:rPr>
                <w:rFonts w:eastAsia="Arial" w:cstheme="minorHAnsi"/>
              </w:rPr>
              <w:t>, colour, tone, texture, painting techniques</w:t>
            </w:r>
            <w:r w:rsidR="00475E8D">
              <w:rPr>
                <w:rFonts w:eastAsia="Arial" w:cstheme="minorHAnsi"/>
              </w:rPr>
              <w:t xml:space="preserve">, </w:t>
            </w:r>
            <w:r>
              <w:rPr>
                <w:rFonts w:eastAsia="Arial" w:cstheme="minorHAnsi"/>
              </w:rPr>
              <w:t>processes</w:t>
            </w:r>
            <w:r w:rsidR="00475E8D">
              <w:rPr>
                <w:rFonts w:eastAsia="Arial" w:cstheme="minorHAnsi"/>
              </w:rPr>
              <w:t xml:space="preserve"> etc. for a</w:t>
            </w:r>
            <w:r w:rsidR="008307E5">
              <w:rPr>
                <w:rFonts w:eastAsia="Arial" w:cstheme="minorHAnsi"/>
              </w:rPr>
              <w:t xml:space="preserve"> Modernism inspired landscape </w:t>
            </w:r>
            <w:proofErr w:type="gramStart"/>
            <w:r w:rsidR="008307E5">
              <w:rPr>
                <w:rFonts w:eastAsia="Arial" w:cstheme="minorHAnsi"/>
              </w:rPr>
              <w:t>painting</w:t>
            </w:r>
            <w:proofErr w:type="gramEnd"/>
            <w:r w:rsidR="008307E5">
              <w:rPr>
                <w:rFonts w:eastAsia="Arial" w:cstheme="minorHAnsi"/>
              </w:rPr>
              <w:t xml:space="preserve"> </w:t>
            </w:r>
          </w:p>
          <w:p w14:paraId="2FA23DCF" w14:textId="0EDCB33B" w:rsidR="00074A08" w:rsidRPr="00F175C5" w:rsidRDefault="00074A08" w:rsidP="00AD1AD7">
            <w:pPr>
              <w:pStyle w:val="NoSpacing"/>
              <w:numPr>
                <w:ilvl w:val="0"/>
                <w:numId w:val="38"/>
              </w:numPr>
              <w:ind w:left="317" w:hanging="262"/>
              <w:rPr>
                <w:rFonts w:eastAsia="Arial" w:cstheme="minorHAnsi"/>
              </w:rPr>
            </w:pPr>
            <w:r w:rsidRPr="00F175C5">
              <w:rPr>
                <w:rFonts w:eastAsia="Arial" w:cstheme="minorHAnsi"/>
              </w:rPr>
              <w:t xml:space="preserve">The outstanding creation of a </w:t>
            </w:r>
            <w:r>
              <w:rPr>
                <w:rFonts w:eastAsia="Arial" w:cstheme="minorHAnsi"/>
              </w:rPr>
              <w:t>landscape</w:t>
            </w:r>
            <w:r w:rsidRPr="00F175C5">
              <w:rPr>
                <w:rFonts w:eastAsia="Arial" w:cstheme="minorHAnsi"/>
              </w:rPr>
              <w:t xml:space="preserve"> </w:t>
            </w:r>
            <w:r>
              <w:rPr>
                <w:rFonts w:eastAsia="Arial" w:cstheme="minorHAnsi"/>
              </w:rPr>
              <w:t xml:space="preserve">painting </w:t>
            </w:r>
            <w:r w:rsidRPr="00F175C5">
              <w:rPr>
                <w:rFonts w:eastAsia="Arial" w:cstheme="minorHAnsi"/>
              </w:rPr>
              <w:t>that conveys emotion, mood and meaning</w:t>
            </w:r>
            <w:r w:rsidR="003729BB">
              <w:rPr>
                <w:rFonts w:eastAsia="Arial" w:cstheme="minorHAnsi"/>
              </w:rPr>
              <w:t xml:space="preserve"> through structural </w:t>
            </w:r>
            <w:proofErr w:type="gramStart"/>
            <w:r w:rsidR="003729BB">
              <w:rPr>
                <w:rFonts w:eastAsia="Arial" w:cstheme="minorHAnsi"/>
              </w:rPr>
              <w:t>features</w:t>
            </w:r>
            <w:proofErr w:type="gramEnd"/>
            <w:r w:rsidRPr="00F175C5">
              <w:rPr>
                <w:rFonts w:eastAsia="Arial" w:cstheme="minorHAnsi"/>
              </w:rPr>
              <w:t xml:space="preserve"> </w:t>
            </w:r>
          </w:p>
          <w:p w14:paraId="7E2A06FC" w14:textId="77777777" w:rsidR="00074A08" w:rsidRPr="00F175C5" w:rsidRDefault="00074A08" w:rsidP="00AD1AD7">
            <w:pPr>
              <w:pStyle w:val="NoSpacing"/>
              <w:numPr>
                <w:ilvl w:val="0"/>
                <w:numId w:val="38"/>
              </w:numPr>
              <w:ind w:left="317" w:hanging="262"/>
              <w:rPr>
                <w:rFonts w:eastAsia="Arial" w:cstheme="minorHAnsi"/>
              </w:rPr>
            </w:pPr>
            <w:r>
              <w:rPr>
                <w:rFonts w:eastAsia="Arial" w:cstheme="minorHAnsi"/>
              </w:rPr>
              <w:t>An artwork</w:t>
            </w:r>
            <w:r w:rsidRPr="00F175C5">
              <w:rPr>
                <w:rFonts w:eastAsia="Arial" w:cstheme="minorHAnsi"/>
              </w:rPr>
              <w:t xml:space="preserve"> that </w:t>
            </w:r>
            <w:r>
              <w:rPr>
                <w:rFonts w:eastAsia="Arial" w:cstheme="minorHAnsi"/>
              </w:rPr>
              <w:t>is</w:t>
            </w:r>
            <w:r w:rsidRPr="00F175C5">
              <w:rPr>
                <w:rFonts w:eastAsia="Arial" w:cstheme="minorHAnsi"/>
              </w:rPr>
              <w:t xml:space="preserve"> of a very high quality and </w:t>
            </w:r>
            <w:r>
              <w:rPr>
                <w:rFonts w:eastAsia="Arial" w:cstheme="minorHAnsi"/>
              </w:rPr>
              <w:t>is</w:t>
            </w:r>
            <w:r w:rsidRPr="00F175C5">
              <w:rPr>
                <w:rFonts w:eastAsia="Arial" w:cstheme="minorHAnsi"/>
              </w:rPr>
              <w:t xml:space="preserve"> fully resolved</w:t>
            </w:r>
          </w:p>
        </w:tc>
        <w:tc>
          <w:tcPr>
            <w:tcW w:w="425" w:type="dxa"/>
            <w:vAlign w:val="center"/>
          </w:tcPr>
          <w:p w14:paraId="2D5AFB1E" w14:textId="77777777" w:rsidR="00074A08" w:rsidRPr="00F175C5" w:rsidRDefault="00074A08" w:rsidP="00AD1AD7">
            <w:pPr>
              <w:jc w:val="center"/>
              <w:rPr>
                <w:rFonts w:eastAsia="Calibri" w:cstheme="minorHAnsi"/>
              </w:rPr>
            </w:pPr>
            <w:r w:rsidRPr="00F175C5">
              <w:rPr>
                <w:rFonts w:eastAsia="Calibri" w:cstheme="minorHAnsi"/>
              </w:rPr>
              <w:t>A</w:t>
            </w:r>
          </w:p>
        </w:tc>
        <w:tc>
          <w:tcPr>
            <w:tcW w:w="998" w:type="dxa"/>
            <w:vAlign w:val="center"/>
          </w:tcPr>
          <w:p w14:paraId="16607442" w14:textId="77777777" w:rsidR="00074A08" w:rsidRPr="00F175C5" w:rsidRDefault="00074A08" w:rsidP="00AD1AD7">
            <w:pPr>
              <w:jc w:val="center"/>
              <w:rPr>
                <w:rFonts w:eastAsia="Calibri" w:cstheme="minorHAnsi"/>
              </w:rPr>
            </w:pPr>
            <w:r w:rsidRPr="00F175C5">
              <w:rPr>
                <w:rFonts w:eastAsia="Calibri" w:cstheme="minorHAnsi"/>
              </w:rPr>
              <w:t>21 – 25</w:t>
            </w:r>
          </w:p>
        </w:tc>
      </w:tr>
      <w:tr w:rsidR="00074A08" w:rsidRPr="00F175C5" w14:paraId="48A336DA" w14:textId="77777777" w:rsidTr="00AD1AD7">
        <w:trPr>
          <w:trHeight w:val="1502"/>
        </w:trPr>
        <w:tc>
          <w:tcPr>
            <w:tcW w:w="8784" w:type="dxa"/>
          </w:tcPr>
          <w:p w14:paraId="23551DB3" w14:textId="77777777" w:rsidR="00074A08" w:rsidRPr="00F175C5" w:rsidRDefault="00074A08" w:rsidP="00AD1AD7">
            <w:pPr>
              <w:pStyle w:val="NoSpacing"/>
            </w:pPr>
            <w:r>
              <w:t>Thorough</w:t>
            </w:r>
            <w:r w:rsidRPr="00F175C5">
              <w:t xml:space="preserve"> ability to</w:t>
            </w:r>
            <w:r>
              <w:t xml:space="preserve"> </w:t>
            </w:r>
            <w:r>
              <w:rPr>
                <w:b/>
                <w:bCs/>
              </w:rPr>
              <w:t>develop</w:t>
            </w:r>
            <w:r w:rsidRPr="00F175C5">
              <w:t xml:space="preserve"> </w:t>
            </w:r>
            <w:r w:rsidRPr="00547E99">
              <w:rPr>
                <w:rFonts w:eastAsia="Arial" w:cstheme="minorHAnsi"/>
                <w:color w:val="000000"/>
              </w:rPr>
              <w:t xml:space="preserve">range and autonomy in selecting and applying visual arts conventions and procedures </w:t>
            </w:r>
            <w:r>
              <w:rPr>
                <w:rFonts w:eastAsia="Arial" w:cstheme="minorHAnsi"/>
                <w:color w:val="000000"/>
              </w:rPr>
              <w:t>and</w:t>
            </w:r>
            <w:r w:rsidRPr="00F175C5">
              <w:t xml:space="preserve"> </w:t>
            </w:r>
            <w:r w:rsidRPr="00F175C5">
              <w:rPr>
                <w:b/>
                <w:bCs/>
              </w:rPr>
              <w:t>make</w:t>
            </w:r>
            <w:r w:rsidRPr="00F175C5">
              <w:t xml:space="preserve"> </w:t>
            </w:r>
            <w:r>
              <w:t>a landscape painting</w:t>
            </w:r>
            <w:r w:rsidRPr="00F175C5">
              <w:t xml:space="preserve"> informed by an understanding of how the frames affect meaning is demonstrated by:</w:t>
            </w:r>
          </w:p>
          <w:p w14:paraId="13611593" w14:textId="710E6D0B" w:rsidR="00074A08" w:rsidRDefault="00074A08" w:rsidP="00AD1AD7">
            <w:pPr>
              <w:pStyle w:val="NoSpacing"/>
              <w:numPr>
                <w:ilvl w:val="0"/>
                <w:numId w:val="38"/>
              </w:numPr>
              <w:ind w:left="317" w:hanging="262"/>
              <w:rPr>
                <w:rFonts w:eastAsia="Arial" w:cstheme="minorHAnsi"/>
              </w:rPr>
            </w:pPr>
            <w:r>
              <w:rPr>
                <w:rFonts w:eastAsia="Arial" w:cstheme="minorHAnsi"/>
              </w:rPr>
              <w:t xml:space="preserve">The strong selection and application of appropriate </w:t>
            </w:r>
            <w:r w:rsidR="008307E5" w:rsidRPr="00F175C5">
              <w:rPr>
                <w:rFonts w:eastAsia="Arial" w:cstheme="minorHAnsi"/>
              </w:rPr>
              <w:t>subject</w:t>
            </w:r>
            <w:r w:rsidR="008307E5">
              <w:rPr>
                <w:rFonts w:eastAsia="Arial" w:cstheme="minorHAnsi"/>
              </w:rPr>
              <w:t xml:space="preserve"> matter</w:t>
            </w:r>
            <w:r w:rsidR="008307E5" w:rsidRPr="00F175C5">
              <w:rPr>
                <w:rFonts w:eastAsia="Arial" w:cstheme="minorHAnsi"/>
              </w:rPr>
              <w:t xml:space="preserve">, </w:t>
            </w:r>
            <w:r w:rsidR="008307E5">
              <w:rPr>
                <w:rFonts w:eastAsia="Arial" w:cstheme="minorHAnsi"/>
              </w:rPr>
              <w:t xml:space="preserve">signs and symbols, </w:t>
            </w:r>
            <w:r w:rsidR="008307E5" w:rsidRPr="00F175C5">
              <w:rPr>
                <w:rFonts w:eastAsia="Arial" w:cstheme="minorHAnsi"/>
              </w:rPr>
              <w:t>composition</w:t>
            </w:r>
            <w:r w:rsidR="008307E5">
              <w:rPr>
                <w:rFonts w:eastAsia="Arial" w:cstheme="minorHAnsi"/>
              </w:rPr>
              <w:t xml:space="preserve">, colour, tone, texture, painting techniques, processes etc. for a Modernism inspired landscape </w:t>
            </w:r>
            <w:proofErr w:type="gramStart"/>
            <w:r w:rsidR="008307E5">
              <w:rPr>
                <w:rFonts w:eastAsia="Arial" w:cstheme="minorHAnsi"/>
              </w:rPr>
              <w:t>painting</w:t>
            </w:r>
            <w:proofErr w:type="gramEnd"/>
          </w:p>
          <w:p w14:paraId="0E856F10" w14:textId="785273C9" w:rsidR="00074A08" w:rsidRDefault="00074A08" w:rsidP="00AD1AD7">
            <w:pPr>
              <w:pStyle w:val="NoSpacing"/>
              <w:numPr>
                <w:ilvl w:val="0"/>
                <w:numId w:val="38"/>
              </w:numPr>
              <w:ind w:left="317" w:hanging="262"/>
              <w:rPr>
                <w:rFonts w:eastAsia="Arial" w:cstheme="minorHAnsi"/>
              </w:rPr>
            </w:pPr>
            <w:r w:rsidRPr="00F175C5">
              <w:rPr>
                <w:rFonts w:eastAsia="Arial" w:cstheme="minorHAnsi"/>
              </w:rPr>
              <w:t xml:space="preserve">The </w:t>
            </w:r>
            <w:r>
              <w:rPr>
                <w:rFonts w:eastAsia="Arial" w:cstheme="minorHAnsi"/>
              </w:rPr>
              <w:t>advanced</w:t>
            </w:r>
            <w:r w:rsidRPr="00F175C5">
              <w:rPr>
                <w:rFonts w:eastAsia="Arial" w:cstheme="minorHAnsi"/>
              </w:rPr>
              <w:t xml:space="preserve"> creation of a </w:t>
            </w:r>
            <w:r>
              <w:rPr>
                <w:rFonts w:eastAsia="Arial" w:cstheme="minorHAnsi"/>
              </w:rPr>
              <w:t>landscape</w:t>
            </w:r>
            <w:r w:rsidRPr="00F175C5">
              <w:rPr>
                <w:rFonts w:eastAsia="Arial" w:cstheme="minorHAnsi"/>
              </w:rPr>
              <w:t xml:space="preserve"> </w:t>
            </w:r>
            <w:r>
              <w:rPr>
                <w:rFonts w:eastAsia="Arial" w:cstheme="minorHAnsi"/>
              </w:rPr>
              <w:t xml:space="preserve">painting </w:t>
            </w:r>
            <w:r w:rsidRPr="00F175C5">
              <w:rPr>
                <w:rFonts w:eastAsia="Arial" w:cstheme="minorHAnsi"/>
              </w:rPr>
              <w:t xml:space="preserve">that conveys emotion, mood and meaning </w:t>
            </w:r>
            <w:r w:rsidR="003729BB">
              <w:rPr>
                <w:rFonts w:eastAsia="Arial" w:cstheme="minorHAnsi"/>
              </w:rPr>
              <w:t xml:space="preserve">through structural </w:t>
            </w:r>
            <w:proofErr w:type="gramStart"/>
            <w:r w:rsidR="003729BB">
              <w:rPr>
                <w:rFonts w:eastAsia="Arial" w:cstheme="minorHAnsi"/>
              </w:rPr>
              <w:t>features</w:t>
            </w:r>
            <w:proofErr w:type="gramEnd"/>
          </w:p>
          <w:p w14:paraId="3002774E" w14:textId="77777777" w:rsidR="00074A08" w:rsidRPr="00074A08" w:rsidRDefault="00074A08" w:rsidP="00AD1AD7">
            <w:pPr>
              <w:pStyle w:val="NoSpacing"/>
              <w:numPr>
                <w:ilvl w:val="0"/>
                <w:numId w:val="38"/>
              </w:numPr>
              <w:ind w:left="317" w:hanging="262"/>
              <w:rPr>
                <w:rFonts w:eastAsia="Arial" w:cstheme="minorHAnsi"/>
              </w:rPr>
            </w:pPr>
            <w:r w:rsidRPr="00B24BB3">
              <w:rPr>
                <w:rFonts w:eastAsia="Arial" w:cstheme="minorHAnsi"/>
              </w:rPr>
              <w:t xml:space="preserve">An artwork that is of high quality and is </w:t>
            </w:r>
            <w:r>
              <w:rPr>
                <w:rFonts w:eastAsia="Arial" w:cstheme="minorHAnsi"/>
              </w:rPr>
              <w:t>mostly</w:t>
            </w:r>
            <w:r w:rsidRPr="00B24BB3">
              <w:rPr>
                <w:rFonts w:eastAsia="Arial" w:cstheme="minorHAnsi"/>
              </w:rPr>
              <w:t xml:space="preserve"> resolved</w:t>
            </w:r>
          </w:p>
        </w:tc>
        <w:tc>
          <w:tcPr>
            <w:tcW w:w="425" w:type="dxa"/>
            <w:vAlign w:val="center"/>
          </w:tcPr>
          <w:p w14:paraId="69A7B18B" w14:textId="77777777" w:rsidR="00074A08" w:rsidRPr="00F175C5" w:rsidRDefault="00074A08" w:rsidP="00AD1AD7">
            <w:pPr>
              <w:jc w:val="center"/>
              <w:rPr>
                <w:rFonts w:eastAsia="Calibri" w:cstheme="minorHAnsi"/>
              </w:rPr>
            </w:pPr>
            <w:r w:rsidRPr="00F175C5">
              <w:rPr>
                <w:rFonts w:eastAsia="Calibri" w:cstheme="minorHAnsi"/>
              </w:rPr>
              <w:t>B</w:t>
            </w:r>
          </w:p>
        </w:tc>
        <w:tc>
          <w:tcPr>
            <w:tcW w:w="998" w:type="dxa"/>
            <w:vAlign w:val="center"/>
          </w:tcPr>
          <w:p w14:paraId="615302E7" w14:textId="77777777" w:rsidR="00074A08" w:rsidRPr="00F175C5" w:rsidRDefault="00074A08" w:rsidP="00AD1AD7">
            <w:pPr>
              <w:jc w:val="center"/>
            </w:pPr>
            <w:r w:rsidRPr="00F175C5">
              <w:t>16 - 20</w:t>
            </w:r>
          </w:p>
        </w:tc>
      </w:tr>
      <w:tr w:rsidR="00074A08" w:rsidRPr="00F175C5" w14:paraId="0ED80F18" w14:textId="77777777" w:rsidTr="00AD1AD7">
        <w:trPr>
          <w:trHeight w:val="1502"/>
        </w:trPr>
        <w:tc>
          <w:tcPr>
            <w:tcW w:w="8784" w:type="dxa"/>
          </w:tcPr>
          <w:p w14:paraId="387C285B" w14:textId="77777777" w:rsidR="00074A08" w:rsidRPr="00F175C5" w:rsidRDefault="00074A08" w:rsidP="00AD1AD7">
            <w:pPr>
              <w:pStyle w:val="NoSpacing"/>
            </w:pPr>
            <w:r>
              <w:t>Sound</w:t>
            </w:r>
            <w:r w:rsidRPr="00F175C5">
              <w:t xml:space="preserve"> ability to</w:t>
            </w:r>
            <w:r>
              <w:t xml:space="preserve"> </w:t>
            </w:r>
            <w:r>
              <w:rPr>
                <w:b/>
                <w:bCs/>
              </w:rPr>
              <w:t>develop</w:t>
            </w:r>
            <w:r w:rsidRPr="00F175C5">
              <w:t xml:space="preserve"> </w:t>
            </w:r>
            <w:r w:rsidRPr="00547E99">
              <w:rPr>
                <w:rFonts w:eastAsia="Arial" w:cstheme="minorHAnsi"/>
                <w:color w:val="000000"/>
              </w:rPr>
              <w:t xml:space="preserve">range and autonomy in selecting and applying visual arts conventions and procedures </w:t>
            </w:r>
            <w:r>
              <w:rPr>
                <w:rFonts w:eastAsia="Arial" w:cstheme="minorHAnsi"/>
                <w:color w:val="000000"/>
              </w:rPr>
              <w:t>and</w:t>
            </w:r>
            <w:r w:rsidRPr="00F175C5">
              <w:t xml:space="preserve"> </w:t>
            </w:r>
            <w:r w:rsidRPr="00F175C5">
              <w:rPr>
                <w:b/>
                <w:bCs/>
              </w:rPr>
              <w:t>make</w:t>
            </w:r>
            <w:r w:rsidRPr="00F175C5">
              <w:t xml:space="preserve"> </w:t>
            </w:r>
            <w:r>
              <w:t>a landscape painting</w:t>
            </w:r>
            <w:r w:rsidRPr="00F175C5">
              <w:t xml:space="preserve"> informed by an understanding of how the frames affect meaning is demonstrated by:</w:t>
            </w:r>
          </w:p>
          <w:p w14:paraId="0E24F8C3" w14:textId="51441184" w:rsidR="00074A08" w:rsidRDefault="00074A08" w:rsidP="00AD1AD7">
            <w:pPr>
              <w:pStyle w:val="NoSpacing"/>
              <w:numPr>
                <w:ilvl w:val="0"/>
                <w:numId w:val="38"/>
              </w:numPr>
              <w:ind w:left="317" w:hanging="262"/>
              <w:rPr>
                <w:rFonts w:eastAsia="Arial" w:cstheme="minorHAnsi"/>
              </w:rPr>
            </w:pPr>
            <w:r>
              <w:rPr>
                <w:rFonts w:eastAsia="Arial" w:cstheme="minorHAnsi"/>
              </w:rPr>
              <w:t>The satisfactory selection and application of some appropriate</w:t>
            </w:r>
            <w:r w:rsidR="008307E5" w:rsidRPr="00F175C5">
              <w:rPr>
                <w:rFonts w:eastAsia="Arial" w:cstheme="minorHAnsi"/>
              </w:rPr>
              <w:t xml:space="preserve"> subject</w:t>
            </w:r>
            <w:r w:rsidR="008307E5">
              <w:rPr>
                <w:rFonts w:eastAsia="Arial" w:cstheme="minorHAnsi"/>
              </w:rPr>
              <w:t xml:space="preserve"> matter</w:t>
            </w:r>
            <w:r w:rsidR="008307E5" w:rsidRPr="00F175C5">
              <w:rPr>
                <w:rFonts w:eastAsia="Arial" w:cstheme="minorHAnsi"/>
              </w:rPr>
              <w:t xml:space="preserve">, </w:t>
            </w:r>
            <w:r w:rsidR="008307E5">
              <w:rPr>
                <w:rFonts w:eastAsia="Arial" w:cstheme="minorHAnsi"/>
              </w:rPr>
              <w:t xml:space="preserve">signs and symbols, </w:t>
            </w:r>
            <w:r w:rsidR="008307E5" w:rsidRPr="00F175C5">
              <w:rPr>
                <w:rFonts w:eastAsia="Arial" w:cstheme="minorHAnsi"/>
              </w:rPr>
              <w:t>composition</w:t>
            </w:r>
            <w:r w:rsidR="008307E5">
              <w:rPr>
                <w:rFonts w:eastAsia="Arial" w:cstheme="minorHAnsi"/>
              </w:rPr>
              <w:t xml:space="preserve">, colour, tone, texture, painting techniques, processes etc. for a Modernism inspired landscape </w:t>
            </w:r>
            <w:proofErr w:type="gramStart"/>
            <w:r w:rsidR="008307E5">
              <w:rPr>
                <w:rFonts w:eastAsia="Arial" w:cstheme="minorHAnsi"/>
              </w:rPr>
              <w:t>painting</w:t>
            </w:r>
            <w:proofErr w:type="gramEnd"/>
          </w:p>
          <w:p w14:paraId="3B68122E" w14:textId="6CAD3C6D" w:rsidR="00074A08" w:rsidRDefault="00074A08" w:rsidP="00AD1AD7">
            <w:pPr>
              <w:pStyle w:val="NoSpacing"/>
              <w:numPr>
                <w:ilvl w:val="0"/>
                <w:numId w:val="38"/>
              </w:numPr>
              <w:ind w:left="317" w:hanging="262"/>
              <w:rPr>
                <w:rFonts w:eastAsia="Arial" w:cstheme="minorHAnsi"/>
              </w:rPr>
            </w:pPr>
            <w:r w:rsidRPr="00F175C5">
              <w:rPr>
                <w:rFonts w:eastAsia="Arial" w:cstheme="minorHAnsi"/>
              </w:rPr>
              <w:t xml:space="preserve">The </w:t>
            </w:r>
            <w:r>
              <w:rPr>
                <w:rFonts w:eastAsia="Arial" w:cstheme="minorHAnsi"/>
              </w:rPr>
              <w:t>adequate</w:t>
            </w:r>
            <w:r w:rsidRPr="00F175C5">
              <w:rPr>
                <w:rFonts w:eastAsia="Arial" w:cstheme="minorHAnsi"/>
              </w:rPr>
              <w:t xml:space="preserve"> creation of a </w:t>
            </w:r>
            <w:r>
              <w:rPr>
                <w:rFonts w:eastAsia="Arial" w:cstheme="minorHAnsi"/>
              </w:rPr>
              <w:t>landscape</w:t>
            </w:r>
            <w:r w:rsidRPr="00F175C5">
              <w:rPr>
                <w:rFonts w:eastAsia="Arial" w:cstheme="minorHAnsi"/>
              </w:rPr>
              <w:t xml:space="preserve"> </w:t>
            </w:r>
            <w:r>
              <w:rPr>
                <w:rFonts w:eastAsia="Arial" w:cstheme="minorHAnsi"/>
              </w:rPr>
              <w:t xml:space="preserve">painting </w:t>
            </w:r>
            <w:r w:rsidRPr="00F175C5">
              <w:rPr>
                <w:rFonts w:eastAsia="Arial" w:cstheme="minorHAnsi"/>
              </w:rPr>
              <w:t>that conveys emotion, mood and</w:t>
            </w:r>
            <w:r>
              <w:rPr>
                <w:rFonts w:eastAsia="Arial" w:cstheme="minorHAnsi"/>
              </w:rPr>
              <w:t>/or</w:t>
            </w:r>
            <w:r w:rsidRPr="00F175C5">
              <w:rPr>
                <w:rFonts w:eastAsia="Arial" w:cstheme="minorHAnsi"/>
              </w:rPr>
              <w:t xml:space="preserve"> meaning </w:t>
            </w:r>
            <w:r w:rsidR="003729BB">
              <w:rPr>
                <w:rFonts w:eastAsia="Arial" w:cstheme="minorHAnsi"/>
              </w:rPr>
              <w:t xml:space="preserve">  through structural </w:t>
            </w:r>
            <w:proofErr w:type="gramStart"/>
            <w:r w:rsidR="003729BB">
              <w:rPr>
                <w:rFonts w:eastAsia="Arial" w:cstheme="minorHAnsi"/>
              </w:rPr>
              <w:t>features</w:t>
            </w:r>
            <w:proofErr w:type="gramEnd"/>
          </w:p>
          <w:p w14:paraId="228E312D" w14:textId="77777777" w:rsidR="00074A08" w:rsidRPr="00074A08" w:rsidRDefault="00074A08" w:rsidP="00AD1AD7">
            <w:pPr>
              <w:pStyle w:val="NoSpacing"/>
              <w:numPr>
                <w:ilvl w:val="0"/>
                <w:numId w:val="38"/>
              </w:numPr>
              <w:ind w:left="317" w:hanging="262"/>
              <w:rPr>
                <w:rFonts w:eastAsia="Arial" w:cstheme="minorHAnsi"/>
              </w:rPr>
            </w:pPr>
            <w:r w:rsidRPr="00074A08">
              <w:rPr>
                <w:rFonts w:eastAsia="Arial" w:cstheme="minorHAnsi"/>
              </w:rPr>
              <w:t xml:space="preserve">An artwork that is of </w:t>
            </w:r>
            <w:r>
              <w:rPr>
                <w:rFonts w:eastAsia="Arial" w:cstheme="minorHAnsi"/>
              </w:rPr>
              <w:t>a good</w:t>
            </w:r>
            <w:r w:rsidRPr="00074A08">
              <w:rPr>
                <w:rFonts w:eastAsia="Arial" w:cstheme="minorHAnsi"/>
              </w:rPr>
              <w:t xml:space="preserve"> quality</w:t>
            </w:r>
            <w:r>
              <w:rPr>
                <w:rFonts w:eastAsia="Arial" w:cstheme="minorHAnsi"/>
              </w:rPr>
              <w:t>, some areas may be unresolved</w:t>
            </w:r>
          </w:p>
        </w:tc>
        <w:tc>
          <w:tcPr>
            <w:tcW w:w="425" w:type="dxa"/>
            <w:vAlign w:val="center"/>
          </w:tcPr>
          <w:p w14:paraId="4401433F" w14:textId="77777777" w:rsidR="00074A08" w:rsidRPr="00F175C5" w:rsidRDefault="00074A08" w:rsidP="00AD1AD7">
            <w:pPr>
              <w:jc w:val="center"/>
              <w:rPr>
                <w:rFonts w:eastAsia="Calibri" w:cstheme="minorHAnsi"/>
              </w:rPr>
            </w:pPr>
            <w:r w:rsidRPr="00F175C5">
              <w:rPr>
                <w:rFonts w:eastAsia="Calibri" w:cstheme="minorHAnsi"/>
              </w:rPr>
              <w:t>C</w:t>
            </w:r>
          </w:p>
        </w:tc>
        <w:tc>
          <w:tcPr>
            <w:tcW w:w="998" w:type="dxa"/>
            <w:vAlign w:val="center"/>
          </w:tcPr>
          <w:p w14:paraId="7F7D8EB1" w14:textId="77777777" w:rsidR="00074A08" w:rsidRPr="00F175C5" w:rsidRDefault="00074A08" w:rsidP="00AD1AD7">
            <w:pPr>
              <w:jc w:val="center"/>
              <w:rPr>
                <w:rFonts w:eastAsia="Calibri" w:cstheme="minorHAnsi"/>
              </w:rPr>
            </w:pPr>
            <w:r w:rsidRPr="00F175C5">
              <w:rPr>
                <w:rFonts w:eastAsia="Calibri" w:cstheme="minorHAnsi"/>
              </w:rPr>
              <w:t>11 – 15</w:t>
            </w:r>
          </w:p>
        </w:tc>
      </w:tr>
      <w:tr w:rsidR="00074A08" w:rsidRPr="00F175C5" w14:paraId="300349A0" w14:textId="77777777" w:rsidTr="00AD1AD7">
        <w:trPr>
          <w:trHeight w:val="1046"/>
        </w:trPr>
        <w:tc>
          <w:tcPr>
            <w:tcW w:w="8784" w:type="dxa"/>
          </w:tcPr>
          <w:p w14:paraId="11C7C9B0" w14:textId="77777777" w:rsidR="00074A08" w:rsidRPr="00F175C5" w:rsidRDefault="00074A08" w:rsidP="00AD1AD7">
            <w:pPr>
              <w:pStyle w:val="NoSpacing"/>
            </w:pPr>
            <w:r>
              <w:t>Basic</w:t>
            </w:r>
            <w:r w:rsidRPr="00F175C5">
              <w:t xml:space="preserve"> ability to</w:t>
            </w:r>
            <w:r>
              <w:t xml:space="preserve"> </w:t>
            </w:r>
            <w:r>
              <w:rPr>
                <w:b/>
                <w:bCs/>
              </w:rPr>
              <w:t>develop</w:t>
            </w:r>
            <w:r w:rsidRPr="00F175C5">
              <w:t xml:space="preserve"> </w:t>
            </w:r>
            <w:r w:rsidRPr="00547E99">
              <w:rPr>
                <w:rFonts w:eastAsia="Arial" w:cstheme="minorHAnsi"/>
                <w:color w:val="000000"/>
              </w:rPr>
              <w:t xml:space="preserve">range and autonomy in selecting and applying visual arts conventions and procedures </w:t>
            </w:r>
            <w:r>
              <w:rPr>
                <w:rFonts w:eastAsia="Arial" w:cstheme="minorHAnsi"/>
                <w:color w:val="000000"/>
              </w:rPr>
              <w:t>and</w:t>
            </w:r>
            <w:r w:rsidRPr="00F175C5">
              <w:t xml:space="preserve"> </w:t>
            </w:r>
            <w:r w:rsidRPr="00F175C5">
              <w:rPr>
                <w:b/>
                <w:bCs/>
              </w:rPr>
              <w:t>make</w:t>
            </w:r>
            <w:r w:rsidRPr="00F175C5">
              <w:t xml:space="preserve"> </w:t>
            </w:r>
            <w:r>
              <w:t>a landscape painting</w:t>
            </w:r>
            <w:r w:rsidRPr="00F175C5">
              <w:t xml:space="preserve"> informed by an understanding of how the frames affect meaning is demonstrated by:</w:t>
            </w:r>
          </w:p>
          <w:p w14:paraId="389120BB" w14:textId="1225473A" w:rsidR="00074A08" w:rsidRDefault="00074A08" w:rsidP="00AD1AD7">
            <w:pPr>
              <w:pStyle w:val="NoSpacing"/>
              <w:numPr>
                <w:ilvl w:val="0"/>
                <w:numId w:val="38"/>
              </w:numPr>
              <w:ind w:left="317" w:hanging="262"/>
              <w:rPr>
                <w:rFonts w:eastAsia="Arial" w:cstheme="minorHAnsi"/>
              </w:rPr>
            </w:pPr>
            <w:r>
              <w:rPr>
                <w:rFonts w:eastAsia="Arial" w:cstheme="minorHAnsi"/>
              </w:rPr>
              <w:t>An attempt to select and apply some</w:t>
            </w:r>
            <w:r w:rsidR="008307E5" w:rsidRPr="00F175C5">
              <w:rPr>
                <w:rFonts w:eastAsia="Arial" w:cstheme="minorHAnsi"/>
              </w:rPr>
              <w:t xml:space="preserve"> subject</w:t>
            </w:r>
            <w:r w:rsidR="008307E5">
              <w:rPr>
                <w:rFonts w:eastAsia="Arial" w:cstheme="minorHAnsi"/>
              </w:rPr>
              <w:t xml:space="preserve"> matter</w:t>
            </w:r>
            <w:r w:rsidR="008307E5" w:rsidRPr="00F175C5">
              <w:rPr>
                <w:rFonts w:eastAsia="Arial" w:cstheme="minorHAnsi"/>
              </w:rPr>
              <w:t xml:space="preserve">, </w:t>
            </w:r>
            <w:r w:rsidR="008307E5">
              <w:rPr>
                <w:rFonts w:eastAsia="Arial" w:cstheme="minorHAnsi"/>
              </w:rPr>
              <w:t xml:space="preserve">signs and symbols, </w:t>
            </w:r>
            <w:r w:rsidR="008307E5" w:rsidRPr="00F175C5">
              <w:rPr>
                <w:rFonts w:eastAsia="Arial" w:cstheme="minorHAnsi"/>
              </w:rPr>
              <w:t>composition</w:t>
            </w:r>
            <w:r w:rsidR="008307E5">
              <w:rPr>
                <w:rFonts w:eastAsia="Arial" w:cstheme="minorHAnsi"/>
              </w:rPr>
              <w:t xml:space="preserve">, colour, tone, texture, painting techniques, processes etc. to create a Modernism inspired landscape </w:t>
            </w:r>
            <w:proofErr w:type="gramStart"/>
            <w:r w:rsidR="008307E5">
              <w:rPr>
                <w:rFonts w:eastAsia="Arial" w:cstheme="minorHAnsi"/>
              </w:rPr>
              <w:t>painting</w:t>
            </w:r>
            <w:proofErr w:type="gramEnd"/>
          </w:p>
          <w:p w14:paraId="32A17DD3" w14:textId="35F7A3C4" w:rsidR="00074A08" w:rsidRDefault="00074A08" w:rsidP="00AD1AD7">
            <w:pPr>
              <w:pStyle w:val="NoSpacing"/>
              <w:numPr>
                <w:ilvl w:val="0"/>
                <w:numId w:val="38"/>
              </w:numPr>
              <w:ind w:left="317" w:hanging="262"/>
              <w:rPr>
                <w:rFonts w:eastAsia="Arial" w:cstheme="minorHAnsi"/>
              </w:rPr>
            </w:pPr>
            <w:r>
              <w:rPr>
                <w:rFonts w:eastAsia="Arial" w:cstheme="minorHAnsi"/>
              </w:rPr>
              <w:t>An attempt to</w:t>
            </w:r>
            <w:r w:rsidRPr="00F175C5">
              <w:rPr>
                <w:rFonts w:eastAsia="Arial" w:cstheme="minorHAnsi"/>
              </w:rPr>
              <w:t xml:space="preserve"> creat</w:t>
            </w:r>
            <w:r>
              <w:rPr>
                <w:rFonts w:eastAsia="Arial" w:cstheme="minorHAnsi"/>
              </w:rPr>
              <w:t>e</w:t>
            </w:r>
            <w:r w:rsidRPr="00F175C5">
              <w:rPr>
                <w:rFonts w:eastAsia="Arial" w:cstheme="minorHAnsi"/>
              </w:rPr>
              <w:t xml:space="preserve"> a </w:t>
            </w:r>
            <w:r>
              <w:rPr>
                <w:rFonts w:eastAsia="Arial" w:cstheme="minorHAnsi"/>
              </w:rPr>
              <w:t>landscape</w:t>
            </w:r>
            <w:r w:rsidRPr="00F175C5">
              <w:rPr>
                <w:rFonts w:eastAsia="Arial" w:cstheme="minorHAnsi"/>
              </w:rPr>
              <w:t xml:space="preserve"> </w:t>
            </w:r>
            <w:r>
              <w:rPr>
                <w:rFonts w:eastAsia="Arial" w:cstheme="minorHAnsi"/>
              </w:rPr>
              <w:t xml:space="preserve">painting </w:t>
            </w:r>
            <w:r w:rsidRPr="00F175C5">
              <w:rPr>
                <w:rFonts w:eastAsia="Arial" w:cstheme="minorHAnsi"/>
              </w:rPr>
              <w:t xml:space="preserve">that conveys emotion, mood </w:t>
            </w:r>
            <w:r>
              <w:rPr>
                <w:rFonts w:eastAsia="Arial" w:cstheme="minorHAnsi"/>
              </w:rPr>
              <w:t>or</w:t>
            </w:r>
            <w:r w:rsidRPr="00F175C5">
              <w:rPr>
                <w:rFonts w:eastAsia="Arial" w:cstheme="minorHAnsi"/>
              </w:rPr>
              <w:t xml:space="preserve"> meaning</w:t>
            </w:r>
            <w:r w:rsidR="003729BB">
              <w:rPr>
                <w:rFonts w:eastAsia="Arial" w:cstheme="minorHAnsi"/>
              </w:rPr>
              <w:t xml:space="preserve"> through structural </w:t>
            </w:r>
            <w:proofErr w:type="gramStart"/>
            <w:r w:rsidR="003729BB">
              <w:rPr>
                <w:rFonts w:eastAsia="Arial" w:cstheme="minorHAnsi"/>
              </w:rPr>
              <w:t>features</w:t>
            </w:r>
            <w:proofErr w:type="gramEnd"/>
          </w:p>
          <w:p w14:paraId="7864E3F6" w14:textId="77777777" w:rsidR="00074A08" w:rsidRPr="00074A08" w:rsidRDefault="00074A08" w:rsidP="00AD1AD7">
            <w:pPr>
              <w:pStyle w:val="NoSpacing"/>
              <w:numPr>
                <w:ilvl w:val="0"/>
                <w:numId w:val="38"/>
              </w:numPr>
              <w:ind w:left="317" w:hanging="262"/>
              <w:rPr>
                <w:rFonts w:eastAsia="Arial" w:cstheme="minorHAnsi"/>
              </w:rPr>
            </w:pPr>
            <w:r w:rsidRPr="00074A08">
              <w:rPr>
                <w:rFonts w:eastAsia="Arial" w:cstheme="minorHAnsi"/>
              </w:rPr>
              <w:t xml:space="preserve">An artwork that is of </w:t>
            </w:r>
            <w:r>
              <w:rPr>
                <w:rFonts w:eastAsia="Arial" w:cstheme="minorHAnsi"/>
              </w:rPr>
              <w:t xml:space="preserve">basic </w:t>
            </w:r>
            <w:r w:rsidRPr="00074A08">
              <w:rPr>
                <w:rFonts w:eastAsia="Arial" w:cstheme="minorHAnsi"/>
              </w:rPr>
              <w:t xml:space="preserve">quality, </w:t>
            </w:r>
            <w:r>
              <w:rPr>
                <w:rFonts w:eastAsia="Arial" w:cstheme="minorHAnsi"/>
              </w:rPr>
              <w:t>many</w:t>
            </w:r>
            <w:r w:rsidRPr="00074A08">
              <w:rPr>
                <w:rFonts w:eastAsia="Arial" w:cstheme="minorHAnsi"/>
              </w:rPr>
              <w:t xml:space="preserve"> areas may be unresolved </w:t>
            </w:r>
          </w:p>
        </w:tc>
        <w:tc>
          <w:tcPr>
            <w:tcW w:w="425" w:type="dxa"/>
            <w:vAlign w:val="center"/>
          </w:tcPr>
          <w:p w14:paraId="518A4C2D" w14:textId="77777777" w:rsidR="00074A08" w:rsidRPr="00F175C5" w:rsidRDefault="00074A08" w:rsidP="00AD1AD7">
            <w:pPr>
              <w:jc w:val="center"/>
              <w:rPr>
                <w:rFonts w:eastAsia="Calibri" w:cstheme="minorHAnsi"/>
              </w:rPr>
            </w:pPr>
            <w:r w:rsidRPr="00F175C5">
              <w:rPr>
                <w:rFonts w:eastAsia="Calibri" w:cstheme="minorHAnsi"/>
              </w:rPr>
              <w:t>D</w:t>
            </w:r>
          </w:p>
        </w:tc>
        <w:tc>
          <w:tcPr>
            <w:tcW w:w="998" w:type="dxa"/>
            <w:vAlign w:val="center"/>
          </w:tcPr>
          <w:p w14:paraId="41994545" w14:textId="77777777" w:rsidR="00074A08" w:rsidRPr="00F175C5" w:rsidRDefault="00074A08" w:rsidP="00AD1AD7">
            <w:pPr>
              <w:jc w:val="center"/>
              <w:rPr>
                <w:rFonts w:eastAsia="Calibri" w:cstheme="minorHAnsi"/>
              </w:rPr>
            </w:pPr>
            <w:r w:rsidRPr="00F175C5">
              <w:rPr>
                <w:rFonts w:eastAsia="Calibri" w:cstheme="minorHAnsi"/>
              </w:rPr>
              <w:t>6 – 10</w:t>
            </w:r>
          </w:p>
        </w:tc>
      </w:tr>
      <w:tr w:rsidR="00074A08" w:rsidRPr="00F175C5" w14:paraId="233F9AC2" w14:textId="77777777" w:rsidTr="00AD1AD7">
        <w:trPr>
          <w:trHeight w:val="130"/>
        </w:trPr>
        <w:tc>
          <w:tcPr>
            <w:tcW w:w="8784" w:type="dxa"/>
          </w:tcPr>
          <w:p w14:paraId="092C45A3" w14:textId="77777777" w:rsidR="00074A08" w:rsidRPr="00F175C5" w:rsidRDefault="00074A08" w:rsidP="00AD1AD7">
            <w:pPr>
              <w:pStyle w:val="NoSpacing"/>
            </w:pPr>
            <w:r>
              <w:t>Limited</w:t>
            </w:r>
            <w:r w:rsidRPr="00F175C5">
              <w:t xml:space="preserve"> ability to</w:t>
            </w:r>
            <w:r>
              <w:t xml:space="preserve"> </w:t>
            </w:r>
            <w:r>
              <w:rPr>
                <w:b/>
                <w:bCs/>
              </w:rPr>
              <w:t>develop</w:t>
            </w:r>
            <w:r w:rsidRPr="00F175C5">
              <w:t xml:space="preserve"> </w:t>
            </w:r>
            <w:r w:rsidRPr="00547E99">
              <w:rPr>
                <w:rFonts w:eastAsia="Arial" w:cstheme="minorHAnsi"/>
                <w:color w:val="000000"/>
              </w:rPr>
              <w:t xml:space="preserve">range and autonomy in selecting and applying visual arts conventions and procedures </w:t>
            </w:r>
            <w:r>
              <w:rPr>
                <w:rFonts w:eastAsia="Arial" w:cstheme="minorHAnsi"/>
                <w:color w:val="000000"/>
              </w:rPr>
              <w:t>and</w:t>
            </w:r>
            <w:r w:rsidRPr="00F175C5">
              <w:t xml:space="preserve"> </w:t>
            </w:r>
            <w:r w:rsidRPr="00F175C5">
              <w:rPr>
                <w:b/>
                <w:bCs/>
              </w:rPr>
              <w:t>make</w:t>
            </w:r>
            <w:r w:rsidRPr="00F175C5">
              <w:t xml:space="preserve"> </w:t>
            </w:r>
            <w:r>
              <w:t>a landscape painting</w:t>
            </w:r>
            <w:r w:rsidRPr="00F175C5">
              <w:t xml:space="preserve"> informed by an understanding of how the frames affect meaning is demonstrated by:</w:t>
            </w:r>
          </w:p>
          <w:p w14:paraId="02782EC6" w14:textId="3B2A3817" w:rsidR="00074A08" w:rsidRDefault="00074A08" w:rsidP="00AD1AD7">
            <w:pPr>
              <w:pStyle w:val="NoSpacing"/>
              <w:numPr>
                <w:ilvl w:val="0"/>
                <w:numId w:val="38"/>
              </w:numPr>
              <w:ind w:left="317" w:hanging="262"/>
              <w:rPr>
                <w:rFonts w:eastAsia="Arial" w:cstheme="minorHAnsi"/>
              </w:rPr>
            </w:pPr>
            <w:r>
              <w:rPr>
                <w:rFonts w:eastAsia="Arial" w:cstheme="minorHAnsi"/>
              </w:rPr>
              <w:t>Limited or no attempt to select and apply any</w:t>
            </w:r>
            <w:r w:rsidR="008307E5" w:rsidRPr="00F175C5">
              <w:rPr>
                <w:rFonts w:eastAsia="Arial" w:cstheme="minorHAnsi"/>
              </w:rPr>
              <w:t xml:space="preserve"> subject</w:t>
            </w:r>
            <w:r w:rsidR="008307E5">
              <w:rPr>
                <w:rFonts w:eastAsia="Arial" w:cstheme="minorHAnsi"/>
              </w:rPr>
              <w:t xml:space="preserve"> matter</w:t>
            </w:r>
            <w:r w:rsidR="008307E5" w:rsidRPr="00F175C5">
              <w:rPr>
                <w:rFonts w:eastAsia="Arial" w:cstheme="minorHAnsi"/>
              </w:rPr>
              <w:t xml:space="preserve">, </w:t>
            </w:r>
            <w:r w:rsidR="008307E5">
              <w:rPr>
                <w:rFonts w:eastAsia="Arial" w:cstheme="minorHAnsi"/>
              </w:rPr>
              <w:t xml:space="preserve">signs and symbols, </w:t>
            </w:r>
            <w:r w:rsidR="008307E5" w:rsidRPr="00F175C5">
              <w:rPr>
                <w:rFonts w:eastAsia="Arial" w:cstheme="minorHAnsi"/>
              </w:rPr>
              <w:t>composition</w:t>
            </w:r>
            <w:r w:rsidR="008307E5">
              <w:rPr>
                <w:rFonts w:eastAsia="Arial" w:cstheme="minorHAnsi"/>
              </w:rPr>
              <w:t xml:space="preserve">, colour, tone, texture, painting techniques, processes etc. </w:t>
            </w:r>
          </w:p>
          <w:p w14:paraId="57A70A04" w14:textId="5DB690C9" w:rsidR="00074A08" w:rsidRDefault="00074A08" w:rsidP="00AD1AD7">
            <w:pPr>
              <w:pStyle w:val="NoSpacing"/>
              <w:numPr>
                <w:ilvl w:val="0"/>
                <w:numId w:val="38"/>
              </w:numPr>
              <w:ind w:left="317" w:hanging="262"/>
              <w:rPr>
                <w:rFonts w:eastAsia="Arial" w:cstheme="minorHAnsi"/>
              </w:rPr>
            </w:pPr>
            <w:r>
              <w:rPr>
                <w:rFonts w:eastAsia="Arial" w:cstheme="minorHAnsi"/>
              </w:rPr>
              <w:t>Limited or no attempt to</w:t>
            </w:r>
            <w:r w:rsidRPr="00F175C5">
              <w:rPr>
                <w:rFonts w:eastAsia="Arial" w:cstheme="minorHAnsi"/>
              </w:rPr>
              <w:t xml:space="preserve"> creat</w:t>
            </w:r>
            <w:r>
              <w:rPr>
                <w:rFonts w:eastAsia="Arial" w:cstheme="minorHAnsi"/>
              </w:rPr>
              <w:t>e</w:t>
            </w:r>
            <w:r w:rsidRPr="00F175C5">
              <w:rPr>
                <w:rFonts w:eastAsia="Arial" w:cstheme="minorHAnsi"/>
              </w:rPr>
              <w:t xml:space="preserve"> a </w:t>
            </w:r>
            <w:r>
              <w:rPr>
                <w:rFonts w:eastAsia="Arial" w:cstheme="minorHAnsi"/>
              </w:rPr>
              <w:t>landscape</w:t>
            </w:r>
            <w:r w:rsidRPr="00F175C5">
              <w:rPr>
                <w:rFonts w:eastAsia="Arial" w:cstheme="minorHAnsi"/>
              </w:rPr>
              <w:t xml:space="preserve"> </w:t>
            </w:r>
            <w:r>
              <w:rPr>
                <w:rFonts w:eastAsia="Arial" w:cstheme="minorHAnsi"/>
              </w:rPr>
              <w:t xml:space="preserve">painting </w:t>
            </w:r>
            <w:r w:rsidRPr="00F175C5">
              <w:rPr>
                <w:rFonts w:eastAsia="Arial" w:cstheme="minorHAnsi"/>
              </w:rPr>
              <w:t xml:space="preserve">that conveys emotion, mood </w:t>
            </w:r>
            <w:r>
              <w:rPr>
                <w:rFonts w:eastAsia="Arial" w:cstheme="minorHAnsi"/>
              </w:rPr>
              <w:t>or</w:t>
            </w:r>
            <w:r w:rsidRPr="00F175C5">
              <w:rPr>
                <w:rFonts w:eastAsia="Arial" w:cstheme="minorHAnsi"/>
              </w:rPr>
              <w:t xml:space="preserve"> </w:t>
            </w:r>
            <w:proofErr w:type="gramStart"/>
            <w:r w:rsidRPr="00F175C5">
              <w:rPr>
                <w:rFonts w:eastAsia="Arial" w:cstheme="minorHAnsi"/>
              </w:rPr>
              <w:t>meaning</w:t>
            </w:r>
            <w:proofErr w:type="gramEnd"/>
            <w:r w:rsidRPr="00F175C5">
              <w:rPr>
                <w:rFonts w:eastAsia="Arial" w:cstheme="minorHAnsi"/>
              </w:rPr>
              <w:t xml:space="preserve"> </w:t>
            </w:r>
          </w:p>
          <w:p w14:paraId="3E381C1D" w14:textId="77777777" w:rsidR="00074A08" w:rsidRDefault="00074A08" w:rsidP="00AD1AD7">
            <w:pPr>
              <w:pStyle w:val="NoSpacing"/>
              <w:numPr>
                <w:ilvl w:val="0"/>
                <w:numId w:val="38"/>
              </w:numPr>
              <w:ind w:left="317" w:hanging="262"/>
              <w:rPr>
                <w:rFonts w:eastAsia="Arial" w:cstheme="minorHAnsi"/>
              </w:rPr>
            </w:pPr>
            <w:r w:rsidRPr="00074A08">
              <w:rPr>
                <w:rFonts w:eastAsia="Arial" w:cstheme="minorHAnsi"/>
              </w:rPr>
              <w:t xml:space="preserve">An artwork that is of </w:t>
            </w:r>
            <w:r>
              <w:rPr>
                <w:rFonts w:eastAsia="Arial" w:cstheme="minorHAnsi"/>
              </w:rPr>
              <w:t xml:space="preserve">very </w:t>
            </w:r>
            <w:r w:rsidRPr="00074A08">
              <w:rPr>
                <w:rFonts w:eastAsia="Arial" w:cstheme="minorHAnsi"/>
              </w:rPr>
              <w:t xml:space="preserve">basic quality, </w:t>
            </w:r>
            <w:r>
              <w:rPr>
                <w:rFonts w:eastAsia="Arial" w:cstheme="minorHAnsi"/>
              </w:rPr>
              <w:t>predominantly unresolved with minimal attempt to complete work</w:t>
            </w:r>
          </w:p>
          <w:p w14:paraId="099B5B28" w14:textId="77777777" w:rsidR="00074A08" w:rsidRPr="00074A08" w:rsidRDefault="00074A08" w:rsidP="00AD1AD7">
            <w:pPr>
              <w:pStyle w:val="NoSpacing"/>
              <w:rPr>
                <w:rFonts w:eastAsia="Arial" w:cstheme="minorHAnsi"/>
              </w:rPr>
            </w:pPr>
          </w:p>
        </w:tc>
        <w:tc>
          <w:tcPr>
            <w:tcW w:w="425" w:type="dxa"/>
            <w:vAlign w:val="center"/>
          </w:tcPr>
          <w:p w14:paraId="2804C01C" w14:textId="77777777" w:rsidR="00074A08" w:rsidRPr="00F175C5" w:rsidRDefault="00074A08" w:rsidP="00AD1AD7">
            <w:pPr>
              <w:jc w:val="center"/>
              <w:rPr>
                <w:rFonts w:eastAsia="Calibri" w:cstheme="minorHAnsi"/>
              </w:rPr>
            </w:pPr>
            <w:r w:rsidRPr="00F175C5">
              <w:rPr>
                <w:rFonts w:eastAsia="Calibri" w:cstheme="minorHAnsi"/>
              </w:rPr>
              <w:t>E</w:t>
            </w:r>
          </w:p>
        </w:tc>
        <w:tc>
          <w:tcPr>
            <w:tcW w:w="998" w:type="dxa"/>
            <w:vAlign w:val="center"/>
          </w:tcPr>
          <w:p w14:paraId="594ABCF3" w14:textId="77777777" w:rsidR="00074A08" w:rsidRPr="00F175C5" w:rsidRDefault="00074A08" w:rsidP="00AD1AD7">
            <w:pPr>
              <w:jc w:val="center"/>
              <w:rPr>
                <w:rFonts w:eastAsia="Calibri" w:cstheme="minorHAnsi"/>
              </w:rPr>
            </w:pPr>
            <w:r w:rsidRPr="00F175C5">
              <w:rPr>
                <w:rFonts w:eastAsia="Calibri" w:cstheme="minorHAnsi"/>
              </w:rPr>
              <w:t xml:space="preserve">1 – 5 </w:t>
            </w:r>
          </w:p>
        </w:tc>
      </w:tr>
    </w:tbl>
    <w:p w14:paraId="71D30D32" w14:textId="48AE320C" w:rsidR="00724D07" w:rsidRDefault="00724D07"/>
    <w:tbl>
      <w:tblPr>
        <w:tblpPr w:leftFromText="180" w:rightFromText="180" w:vertAnchor="text" w:horzAnchor="margin" w:tblpXSpec="center" w:tblpY="-340"/>
        <w:tblW w:w="10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784"/>
        <w:gridCol w:w="425"/>
        <w:gridCol w:w="998"/>
      </w:tblGrid>
      <w:tr w:rsidR="00882DE3" w14:paraId="044FAA99" w14:textId="77777777" w:rsidTr="00AD1AD7">
        <w:trPr>
          <w:trHeight w:val="558"/>
        </w:trPr>
        <w:tc>
          <w:tcPr>
            <w:tcW w:w="10207" w:type="dxa"/>
            <w:gridSpan w:val="3"/>
          </w:tcPr>
          <w:p w14:paraId="762854F1" w14:textId="61E65383" w:rsidR="00882DE3" w:rsidRDefault="00882DE3" w:rsidP="00AD1AD7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lastRenderedPageBreak/>
              <w:t xml:space="preserve">ASSESSMENT MARKING CRITERIA – Part B: </w:t>
            </w:r>
            <w:r w:rsidR="0081243F">
              <w:rPr>
                <w:rFonts w:ascii="Calibri" w:eastAsia="Calibri" w:hAnsi="Calibri" w:cs="Calibri"/>
                <w:b/>
                <w:sz w:val="28"/>
                <w:szCs w:val="28"/>
              </w:rPr>
              <w:t>Artist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 Research</w:t>
            </w:r>
            <w:r w:rsidR="000415B7">
              <w:rPr>
                <w:rFonts w:ascii="Calibri" w:eastAsia="Calibri" w:hAnsi="Calibri" w:cs="Calibri"/>
                <w:b/>
                <w:sz w:val="28"/>
                <w:szCs w:val="28"/>
              </w:rPr>
              <w:t>: Per Question</w:t>
            </w:r>
          </w:p>
        </w:tc>
      </w:tr>
      <w:tr w:rsidR="00882DE3" w14:paraId="717B9A01" w14:textId="77777777" w:rsidTr="00AD1AD7">
        <w:trPr>
          <w:trHeight w:val="268"/>
        </w:trPr>
        <w:tc>
          <w:tcPr>
            <w:tcW w:w="8784" w:type="dxa"/>
          </w:tcPr>
          <w:p w14:paraId="7F506B99" w14:textId="6D0F0C1C" w:rsidR="00882DE3" w:rsidRPr="00C952C6" w:rsidRDefault="00882DE3" w:rsidP="00AD1AD7">
            <w:pPr>
              <w:rPr>
                <w:rFonts w:eastAsia="Calibri" w:cstheme="minorHAnsi"/>
                <w:color w:val="000000"/>
              </w:rPr>
            </w:pPr>
            <w:r w:rsidRPr="00547E99">
              <w:rPr>
                <w:rFonts w:eastAsia="Arial" w:cstheme="minorHAnsi"/>
                <w:b/>
                <w:bCs/>
                <w:color w:val="000000"/>
              </w:rPr>
              <w:t>5.9 Demonstrates</w:t>
            </w:r>
            <w:r w:rsidRPr="00547E99">
              <w:rPr>
                <w:rFonts w:eastAsia="Arial" w:cstheme="minorHAnsi"/>
                <w:color w:val="000000"/>
              </w:rPr>
              <w:t xml:space="preserve"> how the frames provide different interpretations of art.</w:t>
            </w:r>
          </w:p>
        </w:tc>
        <w:tc>
          <w:tcPr>
            <w:tcW w:w="425" w:type="dxa"/>
          </w:tcPr>
          <w:p w14:paraId="4B3CB961" w14:textId="77777777" w:rsidR="00882DE3" w:rsidRPr="00C952C6" w:rsidRDefault="00882DE3" w:rsidP="00AD1AD7">
            <w:pPr>
              <w:rPr>
                <w:rFonts w:eastAsia="Calibri" w:cstheme="minorHAnsi"/>
                <w:b/>
              </w:rPr>
            </w:pPr>
          </w:p>
        </w:tc>
        <w:tc>
          <w:tcPr>
            <w:tcW w:w="998" w:type="dxa"/>
          </w:tcPr>
          <w:p w14:paraId="73A08E2F" w14:textId="77777777" w:rsidR="00882DE3" w:rsidRPr="00C952C6" w:rsidRDefault="00882DE3" w:rsidP="00AD1AD7">
            <w:pPr>
              <w:jc w:val="center"/>
              <w:rPr>
                <w:rFonts w:eastAsia="Calibri" w:cstheme="minorHAnsi"/>
                <w:b/>
              </w:rPr>
            </w:pPr>
            <w:r w:rsidRPr="00C952C6">
              <w:rPr>
                <w:rFonts w:eastAsia="Calibri" w:cstheme="minorHAnsi"/>
                <w:b/>
              </w:rPr>
              <w:t>Mark</w:t>
            </w:r>
          </w:p>
        </w:tc>
      </w:tr>
      <w:tr w:rsidR="00882DE3" w14:paraId="236B075A" w14:textId="77777777" w:rsidTr="00AD1AD7">
        <w:trPr>
          <w:trHeight w:val="1222"/>
        </w:trPr>
        <w:tc>
          <w:tcPr>
            <w:tcW w:w="8784" w:type="dxa"/>
          </w:tcPr>
          <w:p w14:paraId="2DD01F29" w14:textId="00933005" w:rsidR="00882DE3" w:rsidRDefault="00882DE3" w:rsidP="00AD1AD7">
            <w:pPr>
              <w:pStyle w:val="NoSpacing"/>
              <w:rPr>
                <w:rFonts w:eastAsia="Arial" w:cstheme="minorHAnsi"/>
              </w:rPr>
            </w:pPr>
            <w:r>
              <w:t xml:space="preserve">Excellent </w:t>
            </w:r>
            <w:r>
              <w:rPr>
                <w:rFonts w:eastAsia="Arial" w:cstheme="minorHAnsi"/>
                <w:b/>
                <w:bCs/>
              </w:rPr>
              <w:t>demonstration</w:t>
            </w:r>
            <w:r w:rsidRPr="00655940">
              <w:rPr>
                <w:rFonts w:eastAsia="Arial" w:cstheme="minorHAnsi"/>
                <w:b/>
                <w:bCs/>
              </w:rPr>
              <w:t xml:space="preserve"> </w:t>
            </w:r>
            <w:r w:rsidRPr="003F470E">
              <w:rPr>
                <w:rFonts w:eastAsia="Arial" w:cstheme="minorHAnsi"/>
              </w:rPr>
              <w:t xml:space="preserve">of </w:t>
            </w:r>
            <w:r>
              <w:rPr>
                <w:rFonts w:eastAsia="Arial" w:cstheme="minorHAnsi"/>
              </w:rPr>
              <w:t xml:space="preserve">how </w:t>
            </w:r>
            <w:r w:rsidRPr="00655940">
              <w:rPr>
                <w:rFonts w:eastAsia="Arial" w:cstheme="minorHAnsi"/>
              </w:rPr>
              <w:t xml:space="preserve">the frames </w:t>
            </w:r>
            <w:r w:rsidR="002248C4">
              <w:rPr>
                <w:rFonts w:eastAsia="Arial" w:cstheme="minorHAnsi"/>
              </w:rPr>
              <w:t>provide</w:t>
            </w:r>
            <w:r w:rsidRPr="00655940">
              <w:rPr>
                <w:rFonts w:eastAsia="Arial" w:cstheme="minorHAnsi"/>
              </w:rPr>
              <w:t xml:space="preserve"> different interpretations of </w:t>
            </w:r>
            <w:r>
              <w:rPr>
                <w:rFonts w:eastAsia="Arial" w:cstheme="minorHAnsi"/>
              </w:rPr>
              <w:t>art is eviden</w:t>
            </w:r>
            <w:r w:rsidR="002248C4">
              <w:rPr>
                <w:rFonts w:eastAsia="Arial" w:cstheme="minorHAnsi"/>
              </w:rPr>
              <w:t>ced</w:t>
            </w:r>
            <w:r>
              <w:rPr>
                <w:rFonts w:eastAsia="Arial" w:cstheme="minorHAnsi"/>
              </w:rPr>
              <w:t xml:space="preserve"> by:</w:t>
            </w:r>
          </w:p>
          <w:p w14:paraId="76D2A3EF" w14:textId="60B89DFC" w:rsidR="00065969" w:rsidRDefault="00882DE3" w:rsidP="00FB3F45">
            <w:pPr>
              <w:pStyle w:val="NoSpacing"/>
              <w:numPr>
                <w:ilvl w:val="0"/>
                <w:numId w:val="40"/>
              </w:numPr>
              <w:ind w:left="311" w:hanging="268"/>
            </w:pPr>
            <w:r>
              <w:t xml:space="preserve">All aspects of the </w:t>
            </w:r>
            <w:r w:rsidR="000415B7">
              <w:t>appropriate</w:t>
            </w:r>
            <w:r>
              <w:t xml:space="preserve"> frame are extensively </w:t>
            </w:r>
            <w:r w:rsidRPr="00882DE3">
              <w:t>used</w:t>
            </w:r>
            <w:r>
              <w:t xml:space="preserve"> to </w:t>
            </w:r>
            <w:r w:rsidR="000415B7">
              <w:t xml:space="preserve">respond to the question </w:t>
            </w:r>
            <w:r w:rsidR="00A31263">
              <w:t>with a</w:t>
            </w:r>
            <w:r w:rsidR="000415B7">
              <w:t xml:space="preserve"> </w:t>
            </w:r>
            <w:r w:rsidR="00A31263">
              <w:t xml:space="preserve">high level of </w:t>
            </w:r>
            <w:proofErr w:type="gramStart"/>
            <w:r w:rsidR="000415B7">
              <w:t>detail</w:t>
            </w:r>
            <w:proofErr w:type="gramEnd"/>
          </w:p>
          <w:p w14:paraId="6ADB98C2" w14:textId="3A2FDE76" w:rsidR="00FB3F45" w:rsidRDefault="00065969" w:rsidP="00FB3F45">
            <w:pPr>
              <w:pStyle w:val="NoSpacing"/>
              <w:numPr>
                <w:ilvl w:val="0"/>
                <w:numId w:val="40"/>
              </w:numPr>
              <w:ind w:left="311" w:hanging="268"/>
            </w:pPr>
            <w:r>
              <w:t>H</w:t>
            </w:r>
            <w:r w:rsidR="000415B7">
              <w:t xml:space="preserve">ighly appropriate </w:t>
            </w:r>
            <w:r w:rsidR="003227FF">
              <w:t xml:space="preserve">selection of </w:t>
            </w:r>
            <w:r w:rsidR="000415B7">
              <w:t xml:space="preserve">artwork </w:t>
            </w:r>
          </w:p>
          <w:p w14:paraId="6A73FA2A" w14:textId="79D00830" w:rsidR="00882DE3" w:rsidRPr="00DE7152" w:rsidRDefault="00882DE3" w:rsidP="00AD1AD7">
            <w:pPr>
              <w:pStyle w:val="NoSpacing"/>
              <w:numPr>
                <w:ilvl w:val="0"/>
                <w:numId w:val="40"/>
              </w:numPr>
              <w:ind w:left="311" w:hanging="268"/>
            </w:pPr>
            <w:r>
              <w:t xml:space="preserve">Response is sophisticated and well written, </w:t>
            </w:r>
            <w:proofErr w:type="gramStart"/>
            <w:r>
              <w:t>clearly</w:t>
            </w:r>
            <w:proofErr w:type="gramEnd"/>
            <w:r>
              <w:t xml:space="preserve"> </w:t>
            </w:r>
            <w:r w:rsidR="00326518">
              <w:t xml:space="preserve">and concisely </w:t>
            </w:r>
            <w:r>
              <w:t xml:space="preserve">communicating student’s ideas and interpretations of the selected </w:t>
            </w:r>
            <w:r w:rsidR="0044375F">
              <w:t xml:space="preserve">work </w:t>
            </w:r>
            <w:r>
              <w:t xml:space="preserve">through the </w:t>
            </w:r>
            <w:r w:rsidRPr="00882DE3">
              <w:t>use</w:t>
            </w:r>
            <w:r>
              <w:t xml:space="preserve"> of the structural and subjective frames </w:t>
            </w:r>
          </w:p>
        </w:tc>
        <w:tc>
          <w:tcPr>
            <w:tcW w:w="425" w:type="dxa"/>
            <w:vAlign w:val="center"/>
          </w:tcPr>
          <w:p w14:paraId="7E510CC0" w14:textId="77777777" w:rsidR="00882DE3" w:rsidRPr="00C952C6" w:rsidRDefault="00882DE3" w:rsidP="00AD1AD7">
            <w:pPr>
              <w:jc w:val="center"/>
              <w:rPr>
                <w:rFonts w:eastAsia="Calibri" w:cstheme="minorHAnsi"/>
              </w:rPr>
            </w:pPr>
            <w:r w:rsidRPr="00C952C6">
              <w:rPr>
                <w:rFonts w:eastAsia="Calibri" w:cstheme="minorHAnsi"/>
              </w:rPr>
              <w:t>A</w:t>
            </w:r>
          </w:p>
        </w:tc>
        <w:tc>
          <w:tcPr>
            <w:tcW w:w="998" w:type="dxa"/>
            <w:vAlign w:val="center"/>
          </w:tcPr>
          <w:p w14:paraId="06631D63" w14:textId="20806E28" w:rsidR="00882DE3" w:rsidRPr="00892DF8" w:rsidRDefault="000415B7" w:rsidP="00AD1AD7">
            <w:pPr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5</w:t>
            </w:r>
          </w:p>
        </w:tc>
      </w:tr>
      <w:tr w:rsidR="00882DE3" w14:paraId="38D9970F" w14:textId="77777777" w:rsidTr="00AD1AD7">
        <w:trPr>
          <w:trHeight w:val="1215"/>
        </w:trPr>
        <w:tc>
          <w:tcPr>
            <w:tcW w:w="8784" w:type="dxa"/>
          </w:tcPr>
          <w:p w14:paraId="681B8E2F" w14:textId="23B1184F" w:rsidR="002248C4" w:rsidRDefault="002248C4" w:rsidP="002248C4">
            <w:pPr>
              <w:pStyle w:val="NoSpacing"/>
              <w:rPr>
                <w:rFonts w:eastAsia="Arial" w:cstheme="minorHAnsi"/>
              </w:rPr>
            </w:pPr>
            <w:r>
              <w:t xml:space="preserve">Strong </w:t>
            </w:r>
            <w:r>
              <w:rPr>
                <w:rFonts w:eastAsia="Arial" w:cstheme="minorHAnsi"/>
                <w:b/>
                <w:bCs/>
              </w:rPr>
              <w:t>demonstration</w:t>
            </w:r>
            <w:r w:rsidRPr="00655940">
              <w:rPr>
                <w:rFonts w:eastAsia="Arial" w:cstheme="minorHAnsi"/>
                <w:b/>
                <w:bCs/>
              </w:rPr>
              <w:t xml:space="preserve"> </w:t>
            </w:r>
            <w:r w:rsidRPr="003F470E">
              <w:rPr>
                <w:rFonts w:eastAsia="Arial" w:cstheme="minorHAnsi"/>
              </w:rPr>
              <w:t xml:space="preserve">of </w:t>
            </w:r>
            <w:r>
              <w:rPr>
                <w:rFonts w:eastAsia="Arial" w:cstheme="minorHAnsi"/>
              </w:rPr>
              <w:t xml:space="preserve">how </w:t>
            </w:r>
            <w:r w:rsidRPr="00655940">
              <w:rPr>
                <w:rFonts w:eastAsia="Arial" w:cstheme="minorHAnsi"/>
              </w:rPr>
              <w:t xml:space="preserve">the frames </w:t>
            </w:r>
            <w:r>
              <w:rPr>
                <w:rFonts w:eastAsia="Arial" w:cstheme="minorHAnsi"/>
              </w:rPr>
              <w:t>provide</w:t>
            </w:r>
            <w:r w:rsidRPr="00655940">
              <w:rPr>
                <w:rFonts w:eastAsia="Arial" w:cstheme="minorHAnsi"/>
              </w:rPr>
              <w:t xml:space="preserve"> different interpretations of </w:t>
            </w:r>
            <w:r>
              <w:rPr>
                <w:rFonts w:eastAsia="Arial" w:cstheme="minorHAnsi"/>
              </w:rPr>
              <w:t>art is evidenced by:</w:t>
            </w:r>
          </w:p>
          <w:p w14:paraId="3B357E18" w14:textId="09F9119F" w:rsidR="004F09DA" w:rsidRDefault="004F09DA" w:rsidP="004F09DA">
            <w:pPr>
              <w:pStyle w:val="NoSpacing"/>
              <w:numPr>
                <w:ilvl w:val="0"/>
                <w:numId w:val="40"/>
              </w:numPr>
              <w:ind w:left="311" w:hanging="268"/>
            </w:pPr>
            <w:r>
              <w:t xml:space="preserve">Most aspects of the appropriate frame are </w:t>
            </w:r>
            <w:r w:rsidRPr="00882DE3">
              <w:t>used</w:t>
            </w:r>
            <w:r>
              <w:t xml:space="preserve"> to respond to the question in </w:t>
            </w:r>
            <w:proofErr w:type="gramStart"/>
            <w:r>
              <w:t>detail</w:t>
            </w:r>
            <w:proofErr w:type="gramEnd"/>
          </w:p>
          <w:p w14:paraId="0845FCE8" w14:textId="5650F7D2" w:rsidR="004F09DA" w:rsidRDefault="0035226C" w:rsidP="004F09DA">
            <w:pPr>
              <w:pStyle w:val="NoSpacing"/>
              <w:numPr>
                <w:ilvl w:val="0"/>
                <w:numId w:val="40"/>
              </w:numPr>
              <w:ind w:left="311" w:hanging="268"/>
            </w:pPr>
            <w:r>
              <w:t xml:space="preserve">Strong </w:t>
            </w:r>
            <w:r w:rsidR="004F09DA">
              <w:t xml:space="preserve">selection of </w:t>
            </w:r>
            <w:r>
              <w:t xml:space="preserve">appropriate </w:t>
            </w:r>
            <w:r w:rsidR="004F09DA">
              <w:t xml:space="preserve">artwork </w:t>
            </w:r>
          </w:p>
          <w:p w14:paraId="68CD5157" w14:textId="086CE74B" w:rsidR="00882DE3" w:rsidRPr="00DE7152" w:rsidRDefault="004F09DA" w:rsidP="00326518">
            <w:pPr>
              <w:pStyle w:val="NoSpacing"/>
              <w:numPr>
                <w:ilvl w:val="0"/>
                <w:numId w:val="40"/>
              </w:numPr>
              <w:ind w:left="311" w:hanging="268"/>
            </w:pPr>
            <w:r>
              <w:t xml:space="preserve">Response is </w:t>
            </w:r>
            <w:r w:rsidR="00326518">
              <w:t>thorough</w:t>
            </w:r>
            <w:r>
              <w:t xml:space="preserve"> and well written, clearly communicating student’s ideas and interpretations of the selected work </w:t>
            </w:r>
            <w:proofErr w:type="gramStart"/>
            <w:r>
              <w:t xml:space="preserve">through the </w:t>
            </w:r>
            <w:r w:rsidRPr="00882DE3">
              <w:t>use</w:t>
            </w:r>
            <w:r>
              <w:t xml:space="preserve"> of</w:t>
            </w:r>
            <w:proofErr w:type="gramEnd"/>
            <w:r>
              <w:t xml:space="preserve"> the structural and subjective frames</w:t>
            </w:r>
          </w:p>
        </w:tc>
        <w:tc>
          <w:tcPr>
            <w:tcW w:w="425" w:type="dxa"/>
            <w:vAlign w:val="center"/>
          </w:tcPr>
          <w:p w14:paraId="27B65577" w14:textId="77777777" w:rsidR="00882DE3" w:rsidRPr="00C952C6" w:rsidRDefault="00882DE3" w:rsidP="00AD1AD7">
            <w:pPr>
              <w:jc w:val="center"/>
              <w:rPr>
                <w:rFonts w:eastAsia="Calibri" w:cstheme="minorHAnsi"/>
              </w:rPr>
            </w:pPr>
            <w:r w:rsidRPr="00C952C6">
              <w:rPr>
                <w:rFonts w:eastAsia="Calibri" w:cstheme="minorHAnsi"/>
              </w:rPr>
              <w:t>B</w:t>
            </w:r>
          </w:p>
        </w:tc>
        <w:tc>
          <w:tcPr>
            <w:tcW w:w="998" w:type="dxa"/>
            <w:vAlign w:val="center"/>
          </w:tcPr>
          <w:p w14:paraId="18F98E6C" w14:textId="24100FB2" w:rsidR="00882DE3" w:rsidRPr="00892DF8" w:rsidRDefault="000415B7" w:rsidP="00AD1AD7">
            <w:pPr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4</w:t>
            </w:r>
          </w:p>
        </w:tc>
      </w:tr>
      <w:tr w:rsidR="00882DE3" w14:paraId="60D3D057" w14:textId="77777777" w:rsidTr="00AD1AD7">
        <w:trPr>
          <w:trHeight w:val="1173"/>
        </w:trPr>
        <w:tc>
          <w:tcPr>
            <w:tcW w:w="8784" w:type="dxa"/>
          </w:tcPr>
          <w:p w14:paraId="08E9F95F" w14:textId="26C8E16D" w:rsidR="0044375F" w:rsidRDefault="0044375F" w:rsidP="0044375F">
            <w:pPr>
              <w:pStyle w:val="NoSpacing"/>
              <w:rPr>
                <w:rFonts w:eastAsia="Arial" w:cstheme="minorHAnsi"/>
              </w:rPr>
            </w:pPr>
            <w:r>
              <w:t xml:space="preserve">Sound </w:t>
            </w:r>
            <w:r>
              <w:rPr>
                <w:rFonts w:eastAsia="Arial" w:cstheme="minorHAnsi"/>
                <w:b/>
                <w:bCs/>
              </w:rPr>
              <w:t>demonstration</w:t>
            </w:r>
            <w:r w:rsidRPr="00655940">
              <w:rPr>
                <w:rFonts w:eastAsia="Arial" w:cstheme="minorHAnsi"/>
                <w:b/>
                <w:bCs/>
              </w:rPr>
              <w:t xml:space="preserve"> </w:t>
            </w:r>
            <w:r w:rsidRPr="003F470E">
              <w:rPr>
                <w:rFonts w:eastAsia="Arial" w:cstheme="minorHAnsi"/>
              </w:rPr>
              <w:t xml:space="preserve">of </w:t>
            </w:r>
            <w:r>
              <w:rPr>
                <w:rFonts w:eastAsia="Arial" w:cstheme="minorHAnsi"/>
              </w:rPr>
              <w:t xml:space="preserve">how </w:t>
            </w:r>
            <w:r w:rsidRPr="00655940">
              <w:rPr>
                <w:rFonts w:eastAsia="Arial" w:cstheme="minorHAnsi"/>
              </w:rPr>
              <w:t xml:space="preserve">the frames </w:t>
            </w:r>
            <w:r>
              <w:rPr>
                <w:rFonts w:eastAsia="Arial" w:cstheme="minorHAnsi"/>
              </w:rPr>
              <w:t>provide</w:t>
            </w:r>
            <w:r w:rsidRPr="00655940">
              <w:rPr>
                <w:rFonts w:eastAsia="Arial" w:cstheme="minorHAnsi"/>
              </w:rPr>
              <w:t xml:space="preserve"> different interpretations of </w:t>
            </w:r>
            <w:r>
              <w:rPr>
                <w:rFonts w:eastAsia="Arial" w:cstheme="minorHAnsi"/>
              </w:rPr>
              <w:t>art is evidenced by:</w:t>
            </w:r>
          </w:p>
          <w:p w14:paraId="644CEF5F" w14:textId="7B400D59" w:rsidR="00326518" w:rsidRDefault="00326518" w:rsidP="00326518">
            <w:pPr>
              <w:pStyle w:val="NoSpacing"/>
              <w:numPr>
                <w:ilvl w:val="0"/>
                <w:numId w:val="40"/>
              </w:numPr>
              <w:ind w:left="311" w:hanging="268"/>
            </w:pPr>
            <w:r>
              <w:t xml:space="preserve">Some aspects of the appropriate frame are </w:t>
            </w:r>
            <w:r w:rsidRPr="00882DE3">
              <w:t>used</w:t>
            </w:r>
            <w:r>
              <w:t xml:space="preserve"> to respond to the </w:t>
            </w:r>
            <w:proofErr w:type="gramStart"/>
            <w:r>
              <w:t>question</w:t>
            </w:r>
            <w:proofErr w:type="gramEnd"/>
          </w:p>
          <w:p w14:paraId="7687F75C" w14:textId="35D202DE" w:rsidR="00326518" w:rsidRDefault="00326518" w:rsidP="00326518">
            <w:pPr>
              <w:pStyle w:val="NoSpacing"/>
              <w:numPr>
                <w:ilvl w:val="0"/>
                <w:numId w:val="40"/>
              </w:numPr>
              <w:ind w:left="311" w:hanging="268"/>
            </w:pPr>
            <w:r>
              <w:t xml:space="preserve">Adequate selection of artwork </w:t>
            </w:r>
          </w:p>
          <w:p w14:paraId="07A5CDBB" w14:textId="2F74C55B" w:rsidR="00882DE3" w:rsidRPr="007855B9" w:rsidRDefault="00326518" w:rsidP="00326518">
            <w:pPr>
              <w:pStyle w:val="NoSpacing"/>
              <w:numPr>
                <w:ilvl w:val="0"/>
                <w:numId w:val="40"/>
              </w:numPr>
              <w:ind w:left="311" w:hanging="268"/>
            </w:pPr>
            <w:r>
              <w:t xml:space="preserve">Response is to a sound level, satisfactorily communicating student’s ideas and interpretations of the selected work </w:t>
            </w:r>
            <w:proofErr w:type="gramStart"/>
            <w:r>
              <w:t xml:space="preserve">through the </w:t>
            </w:r>
            <w:r w:rsidRPr="00882DE3">
              <w:t>use</w:t>
            </w:r>
            <w:r>
              <w:t xml:space="preserve"> of</w:t>
            </w:r>
            <w:proofErr w:type="gramEnd"/>
            <w:r>
              <w:t xml:space="preserve"> the structural and subjective frames</w:t>
            </w:r>
          </w:p>
        </w:tc>
        <w:tc>
          <w:tcPr>
            <w:tcW w:w="425" w:type="dxa"/>
            <w:vAlign w:val="center"/>
          </w:tcPr>
          <w:p w14:paraId="7ED2369A" w14:textId="77777777" w:rsidR="00882DE3" w:rsidRPr="00C952C6" w:rsidRDefault="00882DE3" w:rsidP="00AD1AD7">
            <w:pPr>
              <w:jc w:val="center"/>
              <w:rPr>
                <w:rFonts w:eastAsia="Calibri" w:cstheme="minorHAnsi"/>
              </w:rPr>
            </w:pPr>
            <w:r w:rsidRPr="00C952C6">
              <w:rPr>
                <w:rFonts w:eastAsia="Calibri" w:cstheme="minorHAnsi"/>
              </w:rPr>
              <w:t>C</w:t>
            </w:r>
          </w:p>
        </w:tc>
        <w:tc>
          <w:tcPr>
            <w:tcW w:w="998" w:type="dxa"/>
            <w:vAlign w:val="center"/>
          </w:tcPr>
          <w:p w14:paraId="6185B093" w14:textId="30797948" w:rsidR="00882DE3" w:rsidRPr="00892DF8" w:rsidRDefault="000415B7" w:rsidP="00AD1AD7">
            <w:pPr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3</w:t>
            </w:r>
          </w:p>
        </w:tc>
      </w:tr>
      <w:tr w:rsidR="00882DE3" w14:paraId="1F6CC84F" w14:textId="77777777" w:rsidTr="00AD1AD7">
        <w:trPr>
          <w:trHeight w:val="977"/>
        </w:trPr>
        <w:tc>
          <w:tcPr>
            <w:tcW w:w="8784" w:type="dxa"/>
          </w:tcPr>
          <w:p w14:paraId="037CDCEE" w14:textId="25E23CE9" w:rsidR="0044375F" w:rsidRDefault="0044375F" w:rsidP="0044375F">
            <w:pPr>
              <w:pStyle w:val="NoSpacing"/>
              <w:rPr>
                <w:rFonts w:eastAsia="Arial" w:cstheme="minorHAnsi"/>
              </w:rPr>
            </w:pPr>
            <w:r>
              <w:t xml:space="preserve">Basic </w:t>
            </w:r>
            <w:r>
              <w:rPr>
                <w:rFonts w:eastAsia="Arial" w:cstheme="minorHAnsi"/>
                <w:b/>
                <w:bCs/>
              </w:rPr>
              <w:t>demonstration</w:t>
            </w:r>
            <w:r w:rsidRPr="00655940">
              <w:rPr>
                <w:rFonts w:eastAsia="Arial" w:cstheme="minorHAnsi"/>
                <w:b/>
                <w:bCs/>
              </w:rPr>
              <w:t xml:space="preserve"> </w:t>
            </w:r>
            <w:r w:rsidRPr="003F470E">
              <w:rPr>
                <w:rFonts w:eastAsia="Arial" w:cstheme="minorHAnsi"/>
              </w:rPr>
              <w:t xml:space="preserve">of </w:t>
            </w:r>
            <w:r>
              <w:rPr>
                <w:rFonts w:eastAsia="Arial" w:cstheme="minorHAnsi"/>
              </w:rPr>
              <w:t xml:space="preserve">how </w:t>
            </w:r>
            <w:r w:rsidRPr="00655940">
              <w:rPr>
                <w:rFonts w:eastAsia="Arial" w:cstheme="minorHAnsi"/>
              </w:rPr>
              <w:t xml:space="preserve">the frames </w:t>
            </w:r>
            <w:r>
              <w:rPr>
                <w:rFonts w:eastAsia="Arial" w:cstheme="minorHAnsi"/>
              </w:rPr>
              <w:t>provide</w:t>
            </w:r>
            <w:r w:rsidRPr="00655940">
              <w:rPr>
                <w:rFonts w:eastAsia="Arial" w:cstheme="minorHAnsi"/>
              </w:rPr>
              <w:t xml:space="preserve"> different interpretations of </w:t>
            </w:r>
            <w:r>
              <w:rPr>
                <w:rFonts w:eastAsia="Arial" w:cstheme="minorHAnsi"/>
              </w:rPr>
              <w:t>art is evidenced by:</w:t>
            </w:r>
          </w:p>
          <w:p w14:paraId="252BDDAB" w14:textId="4BBAFEDC" w:rsidR="00E56B77" w:rsidRDefault="00E56B77" w:rsidP="00E56B77">
            <w:pPr>
              <w:pStyle w:val="NoSpacing"/>
              <w:numPr>
                <w:ilvl w:val="0"/>
                <w:numId w:val="40"/>
              </w:numPr>
              <w:ind w:left="311" w:hanging="268"/>
            </w:pPr>
            <w:r>
              <w:t xml:space="preserve">An attempt to use some aspects of the appropriate frame to respond to the </w:t>
            </w:r>
            <w:proofErr w:type="gramStart"/>
            <w:r>
              <w:t>question</w:t>
            </w:r>
            <w:proofErr w:type="gramEnd"/>
          </w:p>
          <w:p w14:paraId="4E7A0740" w14:textId="33D69FBE" w:rsidR="00E56B77" w:rsidRDefault="00E56B77" w:rsidP="00E56B77">
            <w:pPr>
              <w:pStyle w:val="NoSpacing"/>
              <w:numPr>
                <w:ilvl w:val="0"/>
                <w:numId w:val="40"/>
              </w:numPr>
              <w:ind w:left="311" w:hanging="268"/>
            </w:pPr>
            <w:r>
              <w:t xml:space="preserve">An attempt to select an adequate </w:t>
            </w:r>
            <w:proofErr w:type="gramStart"/>
            <w:r>
              <w:t>artwork</w:t>
            </w:r>
            <w:proofErr w:type="gramEnd"/>
            <w:r>
              <w:t xml:space="preserve"> </w:t>
            </w:r>
          </w:p>
          <w:p w14:paraId="2DA7FBE3" w14:textId="29E55FA8" w:rsidR="00882DE3" w:rsidRPr="007855B9" w:rsidRDefault="00E56B77" w:rsidP="00E56B77">
            <w:pPr>
              <w:pStyle w:val="NoSpacing"/>
              <w:numPr>
                <w:ilvl w:val="0"/>
                <w:numId w:val="40"/>
              </w:numPr>
              <w:ind w:left="311" w:hanging="268"/>
            </w:pPr>
            <w:r>
              <w:t xml:space="preserve">Response is to a basic level, attempting to communicate student’s ideas and interpretations of the selected work through the attempted </w:t>
            </w:r>
            <w:r w:rsidRPr="00882DE3">
              <w:t>use</w:t>
            </w:r>
            <w:r>
              <w:t xml:space="preserve"> of the structural and subjective frames</w:t>
            </w:r>
          </w:p>
        </w:tc>
        <w:tc>
          <w:tcPr>
            <w:tcW w:w="425" w:type="dxa"/>
            <w:vAlign w:val="center"/>
          </w:tcPr>
          <w:p w14:paraId="2077109A" w14:textId="77777777" w:rsidR="00882DE3" w:rsidRPr="00C952C6" w:rsidRDefault="00882DE3" w:rsidP="00AD1AD7">
            <w:pPr>
              <w:jc w:val="center"/>
              <w:rPr>
                <w:rFonts w:eastAsia="Calibri" w:cstheme="minorHAnsi"/>
              </w:rPr>
            </w:pPr>
            <w:r w:rsidRPr="00C952C6">
              <w:rPr>
                <w:rFonts w:eastAsia="Calibri" w:cstheme="minorHAnsi"/>
              </w:rPr>
              <w:t>D</w:t>
            </w:r>
          </w:p>
        </w:tc>
        <w:tc>
          <w:tcPr>
            <w:tcW w:w="998" w:type="dxa"/>
            <w:vAlign w:val="center"/>
          </w:tcPr>
          <w:p w14:paraId="12C4B552" w14:textId="77EFD47B" w:rsidR="00882DE3" w:rsidRPr="00892DF8" w:rsidRDefault="000415B7" w:rsidP="00AD1AD7">
            <w:pPr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</w:t>
            </w:r>
          </w:p>
        </w:tc>
      </w:tr>
      <w:tr w:rsidR="00882DE3" w14:paraId="4CC748AE" w14:textId="77777777" w:rsidTr="00AD1AD7">
        <w:trPr>
          <w:trHeight w:val="697"/>
        </w:trPr>
        <w:tc>
          <w:tcPr>
            <w:tcW w:w="8784" w:type="dxa"/>
          </w:tcPr>
          <w:p w14:paraId="73477D99" w14:textId="1AF16FBF" w:rsidR="0044375F" w:rsidRDefault="0044375F" w:rsidP="0044375F">
            <w:pPr>
              <w:pStyle w:val="NoSpacing"/>
              <w:rPr>
                <w:rFonts w:eastAsia="Arial" w:cstheme="minorHAnsi"/>
              </w:rPr>
            </w:pPr>
            <w:r>
              <w:t xml:space="preserve">Limited </w:t>
            </w:r>
            <w:r>
              <w:rPr>
                <w:rFonts w:eastAsia="Arial" w:cstheme="minorHAnsi"/>
                <w:b/>
                <w:bCs/>
              </w:rPr>
              <w:t>demonstration</w:t>
            </w:r>
            <w:r w:rsidRPr="00655940">
              <w:rPr>
                <w:rFonts w:eastAsia="Arial" w:cstheme="minorHAnsi"/>
                <w:b/>
                <w:bCs/>
              </w:rPr>
              <w:t xml:space="preserve"> </w:t>
            </w:r>
            <w:r w:rsidRPr="003F470E">
              <w:rPr>
                <w:rFonts w:eastAsia="Arial" w:cstheme="minorHAnsi"/>
              </w:rPr>
              <w:t xml:space="preserve">of </w:t>
            </w:r>
            <w:r>
              <w:rPr>
                <w:rFonts w:eastAsia="Arial" w:cstheme="minorHAnsi"/>
              </w:rPr>
              <w:t xml:space="preserve">how </w:t>
            </w:r>
            <w:r w:rsidRPr="00655940">
              <w:rPr>
                <w:rFonts w:eastAsia="Arial" w:cstheme="minorHAnsi"/>
              </w:rPr>
              <w:t xml:space="preserve">the frames </w:t>
            </w:r>
            <w:r>
              <w:rPr>
                <w:rFonts w:eastAsia="Arial" w:cstheme="minorHAnsi"/>
              </w:rPr>
              <w:t>provide</w:t>
            </w:r>
            <w:r w:rsidRPr="00655940">
              <w:rPr>
                <w:rFonts w:eastAsia="Arial" w:cstheme="minorHAnsi"/>
              </w:rPr>
              <w:t xml:space="preserve"> different interpretations of </w:t>
            </w:r>
            <w:r>
              <w:rPr>
                <w:rFonts w:eastAsia="Arial" w:cstheme="minorHAnsi"/>
              </w:rPr>
              <w:t>art is evidenced by:</w:t>
            </w:r>
          </w:p>
          <w:p w14:paraId="04D87706" w14:textId="72FF14B8" w:rsidR="00E56B77" w:rsidRDefault="00E56B77" w:rsidP="00E56B77">
            <w:pPr>
              <w:pStyle w:val="NoSpacing"/>
              <w:numPr>
                <w:ilvl w:val="0"/>
                <w:numId w:val="40"/>
              </w:numPr>
              <w:ind w:left="311" w:hanging="268"/>
            </w:pPr>
            <w:r>
              <w:t xml:space="preserve">Limited or no attempt to use some aspects of the appropriate frame to respond to the </w:t>
            </w:r>
            <w:proofErr w:type="gramStart"/>
            <w:r>
              <w:t>question</w:t>
            </w:r>
            <w:proofErr w:type="gramEnd"/>
          </w:p>
          <w:p w14:paraId="7F5AD8A0" w14:textId="53EB0F1A" w:rsidR="00E56B77" w:rsidRDefault="00E56B77" w:rsidP="00E56B77">
            <w:pPr>
              <w:pStyle w:val="NoSpacing"/>
              <w:numPr>
                <w:ilvl w:val="0"/>
                <w:numId w:val="40"/>
              </w:numPr>
              <w:ind w:left="311" w:hanging="268"/>
            </w:pPr>
            <w:r>
              <w:t xml:space="preserve">Limited or no attempt to select an adequate </w:t>
            </w:r>
            <w:proofErr w:type="gramStart"/>
            <w:r>
              <w:t>artwork</w:t>
            </w:r>
            <w:proofErr w:type="gramEnd"/>
            <w:r>
              <w:t xml:space="preserve"> </w:t>
            </w:r>
          </w:p>
          <w:p w14:paraId="4B59BBA9" w14:textId="743BB710" w:rsidR="00882DE3" w:rsidRPr="00137F5D" w:rsidRDefault="00E56B77" w:rsidP="00E56B77">
            <w:pPr>
              <w:pStyle w:val="NoSpacing"/>
              <w:numPr>
                <w:ilvl w:val="0"/>
                <w:numId w:val="40"/>
              </w:numPr>
              <w:ind w:left="311" w:hanging="268"/>
            </w:pPr>
            <w:r>
              <w:t xml:space="preserve">Response is to a limited level, limited or no attempt to communicate student’s ideas or interpretations of the selected work </w:t>
            </w:r>
            <w:proofErr w:type="gramStart"/>
            <w:r>
              <w:t xml:space="preserve">through the </w:t>
            </w:r>
            <w:r w:rsidRPr="00882DE3">
              <w:t>use</w:t>
            </w:r>
            <w:r>
              <w:t xml:space="preserve"> of</w:t>
            </w:r>
            <w:proofErr w:type="gramEnd"/>
            <w:r>
              <w:t xml:space="preserve"> the structural and subjective frames</w:t>
            </w:r>
          </w:p>
        </w:tc>
        <w:tc>
          <w:tcPr>
            <w:tcW w:w="425" w:type="dxa"/>
            <w:vAlign w:val="center"/>
          </w:tcPr>
          <w:p w14:paraId="4C810F6C" w14:textId="77777777" w:rsidR="00882DE3" w:rsidRPr="00C952C6" w:rsidRDefault="00882DE3" w:rsidP="00AD1AD7">
            <w:pPr>
              <w:jc w:val="center"/>
              <w:rPr>
                <w:rFonts w:eastAsia="Calibri" w:cstheme="minorHAnsi"/>
              </w:rPr>
            </w:pPr>
            <w:r w:rsidRPr="00C952C6">
              <w:rPr>
                <w:rFonts w:eastAsia="Calibri" w:cstheme="minorHAnsi"/>
              </w:rPr>
              <w:t>E</w:t>
            </w:r>
          </w:p>
        </w:tc>
        <w:tc>
          <w:tcPr>
            <w:tcW w:w="998" w:type="dxa"/>
            <w:vAlign w:val="center"/>
          </w:tcPr>
          <w:p w14:paraId="0E397196" w14:textId="05499107" w:rsidR="00882DE3" w:rsidRPr="00C952C6" w:rsidRDefault="000415B7" w:rsidP="00AD1AD7">
            <w:pPr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</w:t>
            </w:r>
          </w:p>
        </w:tc>
      </w:tr>
    </w:tbl>
    <w:p w14:paraId="5DC2CC00" w14:textId="15190D72" w:rsidR="00724D07" w:rsidRDefault="00724D07"/>
    <w:p w14:paraId="0D2F9E76" w14:textId="77777777" w:rsidR="00C3744E" w:rsidRDefault="00C3744E"/>
    <w:p w14:paraId="3B86EE01" w14:textId="4589480B" w:rsidR="00724D07" w:rsidRDefault="00724D07"/>
    <w:sectPr w:rsidR="00724D07" w:rsidSect="008D2623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1" w:right="1440" w:bottom="1418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0CA731" w14:textId="77777777" w:rsidR="008D2623" w:rsidRDefault="008D2623" w:rsidP="00B12FF0">
      <w:pPr>
        <w:spacing w:after="0" w:line="240" w:lineRule="auto"/>
      </w:pPr>
      <w:r>
        <w:separator/>
      </w:r>
    </w:p>
  </w:endnote>
  <w:endnote w:type="continuationSeparator" w:id="0">
    <w:p w14:paraId="4DC0FA49" w14:textId="77777777" w:rsidR="008D2623" w:rsidRDefault="008D2623" w:rsidP="00B12F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6B62D" w14:textId="4DCF28E3" w:rsidR="00B12FF0" w:rsidRDefault="00B12FF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48376685"/>
      <w:docPartObj>
        <w:docPartGallery w:val="Page Numbers (Bottom of Page)"/>
        <w:docPartUnique/>
      </w:docPartObj>
    </w:sdtPr>
    <w:sdtEndPr/>
    <w:sdtContent>
      <w:p w14:paraId="4BC753D9" w14:textId="5577A735" w:rsidR="00B12FF0" w:rsidRDefault="00B12FF0" w:rsidP="00B12FF0">
        <w:pPr>
          <w:pStyle w:val="Footer"/>
        </w:pPr>
        <w:r w:rsidRPr="009374F1">
          <w:rPr>
            <w:noProof/>
            <w:color w:val="FFFFFF" w:themeColor="background1"/>
            <w:lang w:val="en-GB" w:eastAsia="en-GB"/>
          </w:rPr>
          <w:drawing>
            <wp:anchor distT="0" distB="0" distL="0" distR="0" simplePos="0" relativeHeight="251663360" behindDoc="1" locked="0" layoutInCell="1" hidden="0" allowOverlap="1" wp14:anchorId="0D02DEBA" wp14:editId="6A5686E0">
              <wp:simplePos x="0" y="0"/>
              <wp:positionH relativeFrom="page">
                <wp:align>right</wp:align>
              </wp:positionH>
              <wp:positionV relativeFrom="paragraph">
                <wp:posOffset>-304800</wp:posOffset>
              </wp:positionV>
              <wp:extent cx="7545705" cy="607060"/>
              <wp:effectExtent l="0" t="0" r="0" b="2540"/>
              <wp:wrapNone/>
              <wp:docPr id="10" name="image1.png" descr="63560_Camden High School Letterhead Bottom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png" descr="63560_Camden High School Letterhead Bottom"/>
                      <pic:cNvPicPr preferRelativeResize="0"/>
                    </pic:nvPicPr>
                    <pic:blipFill>
                      <a:blip r:embed="rId1"/>
                      <a:srcRect t="63283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45705" cy="60706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09A0F7" w14:textId="77777777" w:rsidR="008D2623" w:rsidRDefault="008D2623" w:rsidP="00B12FF0">
      <w:pPr>
        <w:spacing w:after="0" w:line="240" w:lineRule="auto"/>
      </w:pPr>
      <w:r>
        <w:separator/>
      </w:r>
    </w:p>
  </w:footnote>
  <w:footnote w:type="continuationSeparator" w:id="0">
    <w:p w14:paraId="6C63AB3A" w14:textId="77777777" w:rsidR="008D2623" w:rsidRDefault="008D2623" w:rsidP="00B12F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6E6DEA6D" w14:paraId="6B172803" w14:textId="77777777" w:rsidTr="6E6DEA6D">
      <w:tc>
        <w:tcPr>
          <w:tcW w:w="3005" w:type="dxa"/>
        </w:tcPr>
        <w:p w14:paraId="0D917145" w14:textId="2DC93C97" w:rsidR="6E6DEA6D" w:rsidRDefault="6E6DEA6D" w:rsidP="6E6DEA6D">
          <w:pPr>
            <w:pStyle w:val="Header"/>
            <w:ind w:left="-115"/>
          </w:pPr>
        </w:p>
      </w:tc>
      <w:tc>
        <w:tcPr>
          <w:tcW w:w="3005" w:type="dxa"/>
        </w:tcPr>
        <w:p w14:paraId="33B7F90B" w14:textId="3B205649" w:rsidR="6E6DEA6D" w:rsidRDefault="6E6DEA6D" w:rsidP="6E6DEA6D">
          <w:pPr>
            <w:pStyle w:val="Header"/>
            <w:jc w:val="center"/>
          </w:pPr>
        </w:p>
      </w:tc>
      <w:tc>
        <w:tcPr>
          <w:tcW w:w="3005" w:type="dxa"/>
        </w:tcPr>
        <w:p w14:paraId="52E87567" w14:textId="04B55A19" w:rsidR="6E6DEA6D" w:rsidRDefault="6E6DEA6D" w:rsidP="6E6DEA6D">
          <w:pPr>
            <w:pStyle w:val="Header"/>
            <w:ind w:right="-115"/>
            <w:jc w:val="right"/>
          </w:pPr>
        </w:p>
      </w:tc>
    </w:tr>
  </w:tbl>
  <w:p w14:paraId="1FECE120" w14:textId="4B248680" w:rsidR="6E6DEA6D" w:rsidRDefault="6E6DEA6D" w:rsidP="6E6DEA6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4F966" w14:textId="7E1251E9" w:rsidR="00B12FF0" w:rsidRDefault="00B12FF0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hidden="0" allowOverlap="1" wp14:anchorId="1FDD535A" wp14:editId="5B98640F">
          <wp:simplePos x="0" y="0"/>
          <wp:positionH relativeFrom="page">
            <wp:align>right</wp:align>
          </wp:positionH>
          <wp:positionV relativeFrom="paragraph">
            <wp:posOffset>-438785</wp:posOffset>
          </wp:positionV>
          <wp:extent cx="7545705" cy="1652905"/>
          <wp:effectExtent l="0" t="0" r="0" b="4445"/>
          <wp:wrapNone/>
          <wp:docPr id="9" name="image2.png" descr="63560_Camden High School Letterhead To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63560_Camden High School Letterhead Top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5705" cy="16529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07916"/>
    <w:multiLevelType w:val="hybridMultilevel"/>
    <w:tmpl w:val="190C681E"/>
    <w:lvl w:ilvl="0" w:tplc="9D54446C">
      <w:numFmt w:val="bullet"/>
      <w:lvlText w:val="•"/>
      <w:lvlJc w:val="left"/>
      <w:pPr>
        <w:ind w:left="404" w:hanging="360"/>
      </w:pPr>
      <w:rPr>
        <w:rFonts w:ascii="Calibri Light" w:eastAsia="Cambria" w:hAnsi="Calibri Light" w:cs="Calibri Light" w:hint="default"/>
      </w:rPr>
    </w:lvl>
    <w:lvl w:ilvl="1" w:tplc="0C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1" w15:restartNumberingAfterBreak="0">
    <w:nsid w:val="04C17EA1"/>
    <w:multiLevelType w:val="hybridMultilevel"/>
    <w:tmpl w:val="8D02E62E"/>
    <w:lvl w:ilvl="0" w:tplc="0C09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2" w15:restartNumberingAfterBreak="0">
    <w:nsid w:val="07987A1B"/>
    <w:multiLevelType w:val="hybridMultilevel"/>
    <w:tmpl w:val="515A7D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106BB8"/>
    <w:multiLevelType w:val="hybridMultilevel"/>
    <w:tmpl w:val="644C453C"/>
    <w:lvl w:ilvl="0" w:tplc="66B8195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146C39"/>
    <w:multiLevelType w:val="hybridMultilevel"/>
    <w:tmpl w:val="CC36EAFE"/>
    <w:lvl w:ilvl="0" w:tplc="9A6A4A74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6E3C1E"/>
    <w:multiLevelType w:val="hybridMultilevel"/>
    <w:tmpl w:val="0CEC09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743F92"/>
    <w:multiLevelType w:val="hybridMultilevel"/>
    <w:tmpl w:val="0E96D6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35089F"/>
    <w:multiLevelType w:val="hybridMultilevel"/>
    <w:tmpl w:val="EFC056C4"/>
    <w:lvl w:ilvl="0" w:tplc="9D54446C">
      <w:numFmt w:val="bullet"/>
      <w:lvlText w:val="•"/>
      <w:lvlJc w:val="left"/>
      <w:pPr>
        <w:ind w:left="382" w:hanging="360"/>
      </w:pPr>
      <w:rPr>
        <w:rFonts w:ascii="Calibri Light" w:eastAsia="Cambria" w:hAnsi="Calibri Light" w:cs="Calibri Light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4A2C1F"/>
    <w:multiLevelType w:val="hybridMultilevel"/>
    <w:tmpl w:val="B3763456"/>
    <w:lvl w:ilvl="0" w:tplc="9D54446C">
      <w:numFmt w:val="bullet"/>
      <w:lvlText w:val="•"/>
      <w:lvlJc w:val="left"/>
      <w:pPr>
        <w:ind w:left="382" w:hanging="360"/>
      </w:pPr>
      <w:rPr>
        <w:rFonts w:ascii="Calibri Light" w:eastAsia="Cambria" w:hAnsi="Calibri Light" w:cs="Calibri Light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76664B"/>
    <w:multiLevelType w:val="hybridMultilevel"/>
    <w:tmpl w:val="81007C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A3167A"/>
    <w:multiLevelType w:val="hybridMultilevel"/>
    <w:tmpl w:val="9CE474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0E50CE"/>
    <w:multiLevelType w:val="hybridMultilevel"/>
    <w:tmpl w:val="51C082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B36D5B"/>
    <w:multiLevelType w:val="hybridMultilevel"/>
    <w:tmpl w:val="1916A3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AF0C7A"/>
    <w:multiLevelType w:val="hybridMultilevel"/>
    <w:tmpl w:val="5E08AE38"/>
    <w:lvl w:ilvl="0" w:tplc="8116940E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9D5546"/>
    <w:multiLevelType w:val="hybridMultilevel"/>
    <w:tmpl w:val="27CAB60A"/>
    <w:lvl w:ilvl="0" w:tplc="0C09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15" w15:restartNumberingAfterBreak="0">
    <w:nsid w:val="2CC24B79"/>
    <w:multiLevelType w:val="hybridMultilevel"/>
    <w:tmpl w:val="60CE53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0E37FD"/>
    <w:multiLevelType w:val="hybridMultilevel"/>
    <w:tmpl w:val="38B00E68"/>
    <w:lvl w:ilvl="0" w:tplc="9D54446C">
      <w:numFmt w:val="bullet"/>
      <w:lvlText w:val="•"/>
      <w:lvlJc w:val="left"/>
      <w:pPr>
        <w:ind w:left="382" w:hanging="360"/>
      </w:pPr>
      <w:rPr>
        <w:rFonts w:ascii="Calibri Light" w:eastAsia="Cambria" w:hAnsi="Calibri Light" w:cs="Calibri Light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972D44"/>
    <w:multiLevelType w:val="hybridMultilevel"/>
    <w:tmpl w:val="A1360076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BB07A2"/>
    <w:multiLevelType w:val="hybridMultilevel"/>
    <w:tmpl w:val="E19813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4E747E"/>
    <w:multiLevelType w:val="hybridMultilevel"/>
    <w:tmpl w:val="77DEEF4E"/>
    <w:lvl w:ilvl="0" w:tplc="6D70E72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750CAF"/>
    <w:multiLevelType w:val="hybridMultilevel"/>
    <w:tmpl w:val="B574A3C6"/>
    <w:lvl w:ilvl="0" w:tplc="0C090001">
      <w:start w:val="1"/>
      <w:numFmt w:val="bullet"/>
      <w:lvlText w:val=""/>
      <w:lvlJc w:val="left"/>
      <w:pPr>
        <w:ind w:left="116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8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0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2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4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6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8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0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27" w:hanging="360"/>
      </w:pPr>
      <w:rPr>
        <w:rFonts w:ascii="Wingdings" w:hAnsi="Wingdings" w:hint="default"/>
      </w:rPr>
    </w:lvl>
  </w:abstractNum>
  <w:abstractNum w:abstractNumId="21" w15:restartNumberingAfterBreak="0">
    <w:nsid w:val="3EF04555"/>
    <w:multiLevelType w:val="hybridMultilevel"/>
    <w:tmpl w:val="FE909DB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768186B"/>
    <w:multiLevelType w:val="hybridMultilevel"/>
    <w:tmpl w:val="DF58C0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2163B2"/>
    <w:multiLevelType w:val="hybridMultilevel"/>
    <w:tmpl w:val="CB3685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4C10B5"/>
    <w:multiLevelType w:val="hybridMultilevel"/>
    <w:tmpl w:val="62B42A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B10BC1"/>
    <w:multiLevelType w:val="hybridMultilevel"/>
    <w:tmpl w:val="AFEA15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285433"/>
    <w:multiLevelType w:val="hybridMultilevel"/>
    <w:tmpl w:val="03366C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6F04A6"/>
    <w:multiLevelType w:val="hybridMultilevel"/>
    <w:tmpl w:val="17F42B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F34089"/>
    <w:multiLevelType w:val="hybridMultilevel"/>
    <w:tmpl w:val="A9F0DA48"/>
    <w:lvl w:ilvl="0" w:tplc="A72269C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A97E85"/>
    <w:multiLevelType w:val="hybridMultilevel"/>
    <w:tmpl w:val="2B9084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E12662"/>
    <w:multiLevelType w:val="hybridMultilevel"/>
    <w:tmpl w:val="7B2A55DA"/>
    <w:lvl w:ilvl="0" w:tplc="0C090001">
      <w:start w:val="1"/>
      <w:numFmt w:val="bullet"/>
      <w:lvlText w:val=""/>
      <w:lvlJc w:val="left"/>
      <w:pPr>
        <w:ind w:left="81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3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5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7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9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1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3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5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71" w:hanging="360"/>
      </w:pPr>
      <w:rPr>
        <w:rFonts w:ascii="Wingdings" w:hAnsi="Wingdings" w:hint="default"/>
      </w:rPr>
    </w:lvl>
  </w:abstractNum>
  <w:abstractNum w:abstractNumId="31" w15:restartNumberingAfterBreak="0">
    <w:nsid w:val="58CB1BDD"/>
    <w:multiLevelType w:val="hybridMultilevel"/>
    <w:tmpl w:val="87346F30"/>
    <w:lvl w:ilvl="0" w:tplc="0C09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32" w15:restartNumberingAfterBreak="0">
    <w:nsid w:val="5C817F3D"/>
    <w:multiLevelType w:val="hybridMultilevel"/>
    <w:tmpl w:val="49F0F9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7D4E2C"/>
    <w:multiLevelType w:val="hybridMultilevel"/>
    <w:tmpl w:val="57640E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B231B3"/>
    <w:multiLevelType w:val="hybridMultilevel"/>
    <w:tmpl w:val="A634C9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0422F6"/>
    <w:multiLevelType w:val="hybridMultilevel"/>
    <w:tmpl w:val="C520EF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EB51DB"/>
    <w:multiLevelType w:val="hybridMultilevel"/>
    <w:tmpl w:val="9C58719C"/>
    <w:lvl w:ilvl="0" w:tplc="8444C2C6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056761"/>
    <w:multiLevelType w:val="hybridMultilevel"/>
    <w:tmpl w:val="365E24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DD12CC"/>
    <w:multiLevelType w:val="hybridMultilevel"/>
    <w:tmpl w:val="B18AA2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487CC3"/>
    <w:multiLevelType w:val="hybridMultilevel"/>
    <w:tmpl w:val="54D038FC"/>
    <w:lvl w:ilvl="0" w:tplc="0C090001">
      <w:start w:val="1"/>
      <w:numFmt w:val="bullet"/>
      <w:lvlText w:val=""/>
      <w:lvlJc w:val="left"/>
      <w:pPr>
        <w:ind w:left="68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48" w:hanging="360"/>
      </w:pPr>
      <w:rPr>
        <w:rFonts w:ascii="Wingdings" w:hAnsi="Wingdings" w:hint="default"/>
      </w:rPr>
    </w:lvl>
  </w:abstractNum>
  <w:abstractNum w:abstractNumId="40" w15:restartNumberingAfterBreak="0">
    <w:nsid w:val="6E6F78D7"/>
    <w:multiLevelType w:val="hybridMultilevel"/>
    <w:tmpl w:val="632627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2B0153"/>
    <w:multiLevelType w:val="hybridMultilevel"/>
    <w:tmpl w:val="0AC8F1EA"/>
    <w:lvl w:ilvl="0" w:tplc="0C090001">
      <w:start w:val="1"/>
      <w:numFmt w:val="bullet"/>
      <w:lvlText w:val=""/>
      <w:lvlJc w:val="left"/>
      <w:pPr>
        <w:ind w:left="68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48" w:hanging="360"/>
      </w:pPr>
      <w:rPr>
        <w:rFonts w:ascii="Wingdings" w:hAnsi="Wingdings" w:hint="default"/>
      </w:rPr>
    </w:lvl>
  </w:abstractNum>
  <w:abstractNum w:abstractNumId="42" w15:restartNumberingAfterBreak="0">
    <w:nsid w:val="711E4F3C"/>
    <w:multiLevelType w:val="hybridMultilevel"/>
    <w:tmpl w:val="8AECE3BA"/>
    <w:lvl w:ilvl="0" w:tplc="34064DE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053E18"/>
    <w:multiLevelType w:val="hybridMultilevel"/>
    <w:tmpl w:val="AA3EB9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4635192"/>
    <w:multiLevelType w:val="hybridMultilevel"/>
    <w:tmpl w:val="7F78A3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093BB3"/>
    <w:multiLevelType w:val="hybridMultilevel"/>
    <w:tmpl w:val="FF68E5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70B3654"/>
    <w:multiLevelType w:val="hybridMultilevel"/>
    <w:tmpl w:val="3E6E5D68"/>
    <w:lvl w:ilvl="0" w:tplc="9D54446C">
      <w:numFmt w:val="bullet"/>
      <w:lvlText w:val="•"/>
      <w:lvlJc w:val="left"/>
      <w:pPr>
        <w:ind w:left="382" w:hanging="360"/>
      </w:pPr>
      <w:rPr>
        <w:rFonts w:ascii="Calibri Light" w:eastAsia="Cambria" w:hAnsi="Calibri Light" w:cs="Calibri Light" w:hint="default"/>
      </w:rPr>
    </w:lvl>
    <w:lvl w:ilvl="1" w:tplc="0C090003" w:tentative="1">
      <w:start w:val="1"/>
      <w:numFmt w:val="bullet"/>
      <w:lvlText w:val="o"/>
      <w:lvlJc w:val="left"/>
      <w:pPr>
        <w:ind w:left="110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2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4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6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8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0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2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42" w:hanging="360"/>
      </w:pPr>
      <w:rPr>
        <w:rFonts w:ascii="Wingdings" w:hAnsi="Wingdings" w:hint="default"/>
      </w:rPr>
    </w:lvl>
  </w:abstractNum>
  <w:abstractNum w:abstractNumId="47" w15:restartNumberingAfterBreak="0">
    <w:nsid w:val="7D1855CA"/>
    <w:multiLevelType w:val="hybridMultilevel"/>
    <w:tmpl w:val="C9A0B5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4728109">
    <w:abstractNumId w:val="35"/>
  </w:num>
  <w:num w:numId="2" w16cid:durableId="1316839881">
    <w:abstractNumId w:val="11"/>
  </w:num>
  <w:num w:numId="3" w16cid:durableId="19165210">
    <w:abstractNumId w:val="33"/>
  </w:num>
  <w:num w:numId="4" w16cid:durableId="334694739">
    <w:abstractNumId w:val="43"/>
  </w:num>
  <w:num w:numId="5" w16cid:durableId="717822070">
    <w:abstractNumId w:val="12"/>
  </w:num>
  <w:num w:numId="6" w16cid:durableId="1286884701">
    <w:abstractNumId w:val="9"/>
  </w:num>
  <w:num w:numId="7" w16cid:durableId="1645428884">
    <w:abstractNumId w:val="45"/>
  </w:num>
  <w:num w:numId="8" w16cid:durableId="883253387">
    <w:abstractNumId w:val="2"/>
  </w:num>
  <w:num w:numId="9" w16cid:durableId="916327998">
    <w:abstractNumId w:val="1"/>
  </w:num>
  <w:num w:numId="10" w16cid:durableId="1375545202">
    <w:abstractNumId w:val="46"/>
  </w:num>
  <w:num w:numId="11" w16cid:durableId="273294006">
    <w:abstractNumId w:val="7"/>
  </w:num>
  <w:num w:numId="12" w16cid:durableId="75517333">
    <w:abstractNumId w:val="21"/>
  </w:num>
  <w:num w:numId="13" w16cid:durableId="1562401012">
    <w:abstractNumId w:val="16"/>
  </w:num>
  <w:num w:numId="14" w16cid:durableId="1011568818">
    <w:abstractNumId w:val="31"/>
  </w:num>
  <w:num w:numId="15" w16cid:durableId="1726248128">
    <w:abstractNumId w:val="17"/>
  </w:num>
  <w:num w:numId="16" w16cid:durableId="24254519">
    <w:abstractNumId w:val="14"/>
  </w:num>
  <w:num w:numId="17" w16cid:durableId="1377194517">
    <w:abstractNumId w:val="8"/>
  </w:num>
  <w:num w:numId="18" w16cid:durableId="735323569">
    <w:abstractNumId w:val="0"/>
  </w:num>
  <w:num w:numId="19" w16cid:durableId="83040577">
    <w:abstractNumId w:val="5"/>
  </w:num>
  <w:num w:numId="20" w16cid:durableId="925000443">
    <w:abstractNumId w:val="27"/>
  </w:num>
  <w:num w:numId="21" w16cid:durableId="835073151">
    <w:abstractNumId w:val="26"/>
  </w:num>
  <w:num w:numId="22" w16cid:durableId="15934992">
    <w:abstractNumId w:val="29"/>
  </w:num>
  <w:num w:numId="23" w16cid:durableId="1823934548">
    <w:abstractNumId w:val="39"/>
  </w:num>
  <w:num w:numId="24" w16cid:durableId="1402946471">
    <w:abstractNumId w:val="41"/>
  </w:num>
  <w:num w:numId="25" w16cid:durableId="1978295635">
    <w:abstractNumId w:val="47"/>
  </w:num>
  <w:num w:numId="26" w16cid:durableId="1201820115">
    <w:abstractNumId w:val="30"/>
  </w:num>
  <w:num w:numId="27" w16cid:durableId="2029678414">
    <w:abstractNumId w:val="20"/>
  </w:num>
  <w:num w:numId="28" w16cid:durableId="1935243269">
    <w:abstractNumId w:val="40"/>
  </w:num>
  <w:num w:numId="29" w16cid:durableId="708191945">
    <w:abstractNumId w:val="22"/>
  </w:num>
  <w:num w:numId="30" w16cid:durableId="1546869074">
    <w:abstractNumId w:val="38"/>
  </w:num>
  <w:num w:numId="31" w16cid:durableId="829559742">
    <w:abstractNumId w:val="13"/>
  </w:num>
  <w:num w:numId="32" w16cid:durableId="841816486">
    <w:abstractNumId w:val="36"/>
  </w:num>
  <w:num w:numId="33" w16cid:durableId="1914121455">
    <w:abstractNumId w:val="4"/>
  </w:num>
  <w:num w:numId="34" w16cid:durableId="102842321">
    <w:abstractNumId w:val="3"/>
  </w:num>
  <w:num w:numId="35" w16cid:durableId="1298145853">
    <w:abstractNumId w:val="42"/>
  </w:num>
  <w:num w:numId="36" w16cid:durableId="671298626">
    <w:abstractNumId w:val="28"/>
  </w:num>
  <w:num w:numId="37" w16cid:durableId="889341537">
    <w:abstractNumId w:val="19"/>
  </w:num>
  <w:num w:numId="38" w16cid:durableId="1310552900">
    <w:abstractNumId w:val="23"/>
  </w:num>
  <w:num w:numId="39" w16cid:durableId="2026636813">
    <w:abstractNumId w:val="34"/>
  </w:num>
  <w:num w:numId="40" w16cid:durableId="1815370691">
    <w:abstractNumId w:val="6"/>
  </w:num>
  <w:num w:numId="41" w16cid:durableId="1343967165">
    <w:abstractNumId w:val="24"/>
  </w:num>
  <w:num w:numId="42" w16cid:durableId="2137797917">
    <w:abstractNumId w:val="10"/>
  </w:num>
  <w:num w:numId="43" w16cid:durableId="394939201">
    <w:abstractNumId w:val="44"/>
  </w:num>
  <w:num w:numId="44" w16cid:durableId="472450903">
    <w:abstractNumId w:val="25"/>
  </w:num>
  <w:num w:numId="45" w16cid:durableId="850993818">
    <w:abstractNumId w:val="37"/>
  </w:num>
  <w:num w:numId="46" w16cid:durableId="1847743821">
    <w:abstractNumId w:val="15"/>
  </w:num>
  <w:num w:numId="47" w16cid:durableId="1159811091">
    <w:abstractNumId w:val="18"/>
  </w:num>
  <w:num w:numId="48" w16cid:durableId="109539855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FF0"/>
    <w:rsid w:val="0000204B"/>
    <w:rsid w:val="00005874"/>
    <w:rsid w:val="0003313A"/>
    <w:rsid w:val="000415B7"/>
    <w:rsid w:val="00044BAD"/>
    <w:rsid w:val="0005610D"/>
    <w:rsid w:val="00065969"/>
    <w:rsid w:val="00074A08"/>
    <w:rsid w:val="00080989"/>
    <w:rsid w:val="000A25BB"/>
    <w:rsid w:val="000A6171"/>
    <w:rsid w:val="001108E7"/>
    <w:rsid w:val="00110E8A"/>
    <w:rsid w:val="001240A6"/>
    <w:rsid w:val="001279A2"/>
    <w:rsid w:val="001329C9"/>
    <w:rsid w:val="0013547C"/>
    <w:rsid w:val="00137F5D"/>
    <w:rsid w:val="00140952"/>
    <w:rsid w:val="001674EB"/>
    <w:rsid w:val="001822E1"/>
    <w:rsid w:val="0019040E"/>
    <w:rsid w:val="0019130D"/>
    <w:rsid w:val="001E289A"/>
    <w:rsid w:val="001E36B8"/>
    <w:rsid w:val="001E3A74"/>
    <w:rsid w:val="0021369E"/>
    <w:rsid w:val="002245B8"/>
    <w:rsid w:val="002248C4"/>
    <w:rsid w:val="00226C01"/>
    <w:rsid w:val="002327B8"/>
    <w:rsid w:val="00265BCD"/>
    <w:rsid w:val="00267C97"/>
    <w:rsid w:val="00292EB4"/>
    <w:rsid w:val="002A5846"/>
    <w:rsid w:val="002A70A2"/>
    <w:rsid w:val="002C6802"/>
    <w:rsid w:val="002E2C08"/>
    <w:rsid w:val="002E40B0"/>
    <w:rsid w:val="002F4358"/>
    <w:rsid w:val="003227FF"/>
    <w:rsid w:val="00324662"/>
    <w:rsid w:val="00326518"/>
    <w:rsid w:val="0035226C"/>
    <w:rsid w:val="0035386C"/>
    <w:rsid w:val="00361325"/>
    <w:rsid w:val="003729BB"/>
    <w:rsid w:val="0037665E"/>
    <w:rsid w:val="00387B44"/>
    <w:rsid w:val="00397195"/>
    <w:rsid w:val="003A1362"/>
    <w:rsid w:val="003A7D22"/>
    <w:rsid w:val="003C56AF"/>
    <w:rsid w:val="003C5C6F"/>
    <w:rsid w:val="003D3478"/>
    <w:rsid w:val="003E47CA"/>
    <w:rsid w:val="00400CF1"/>
    <w:rsid w:val="00426117"/>
    <w:rsid w:val="00432723"/>
    <w:rsid w:val="0044375F"/>
    <w:rsid w:val="00445B5C"/>
    <w:rsid w:val="00463574"/>
    <w:rsid w:val="00464636"/>
    <w:rsid w:val="00475E8D"/>
    <w:rsid w:val="00481CAE"/>
    <w:rsid w:val="00483BB0"/>
    <w:rsid w:val="0048595B"/>
    <w:rsid w:val="004B7B45"/>
    <w:rsid w:val="004C416E"/>
    <w:rsid w:val="004C6013"/>
    <w:rsid w:val="004D7D06"/>
    <w:rsid w:val="004F09DA"/>
    <w:rsid w:val="00520C26"/>
    <w:rsid w:val="00547E99"/>
    <w:rsid w:val="00587AB9"/>
    <w:rsid w:val="00590387"/>
    <w:rsid w:val="00592D58"/>
    <w:rsid w:val="005B10D2"/>
    <w:rsid w:val="005C0B70"/>
    <w:rsid w:val="005C39A2"/>
    <w:rsid w:val="005D2951"/>
    <w:rsid w:val="005E1077"/>
    <w:rsid w:val="005E7673"/>
    <w:rsid w:val="00605B40"/>
    <w:rsid w:val="00606A6E"/>
    <w:rsid w:val="006255DA"/>
    <w:rsid w:val="00631B57"/>
    <w:rsid w:val="00690A90"/>
    <w:rsid w:val="00690BCC"/>
    <w:rsid w:val="006933BF"/>
    <w:rsid w:val="006A0FAA"/>
    <w:rsid w:val="006B7D79"/>
    <w:rsid w:val="006C5291"/>
    <w:rsid w:val="006C5F73"/>
    <w:rsid w:val="006C6CE0"/>
    <w:rsid w:val="00710180"/>
    <w:rsid w:val="00724D07"/>
    <w:rsid w:val="00756E1C"/>
    <w:rsid w:val="0076572A"/>
    <w:rsid w:val="00785149"/>
    <w:rsid w:val="0078548A"/>
    <w:rsid w:val="007855B9"/>
    <w:rsid w:val="00786213"/>
    <w:rsid w:val="007A0E54"/>
    <w:rsid w:val="007A6E5F"/>
    <w:rsid w:val="007A7AF7"/>
    <w:rsid w:val="007F7080"/>
    <w:rsid w:val="008101A4"/>
    <w:rsid w:val="00810E6E"/>
    <w:rsid w:val="0081243F"/>
    <w:rsid w:val="00813D0F"/>
    <w:rsid w:val="008307E5"/>
    <w:rsid w:val="00830B47"/>
    <w:rsid w:val="0083414D"/>
    <w:rsid w:val="00835C5D"/>
    <w:rsid w:val="00840E3B"/>
    <w:rsid w:val="00863A22"/>
    <w:rsid w:val="00876D8F"/>
    <w:rsid w:val="00882DE3"/>
    <w:rsid w:val="008871F6"/>
    <w:rsid w:val="00892DF8"/>
    <w:rsid w:val="008954AD"/>
    <w:rsid w:val="008A100B"/>
    <w:rsid w:val="008A7002"/>
    <w:rsid w:val="008D2623"/>
    <w:rsid w:val="008F7BBA"/>
    <w:rsid w:val="00905157"/>
    <w:rsid w:val="009119F7"/>
    <w:rsid w:val="00911E26"/>
    <w:rsid w:val="009535B0"/>
    <w:rsid w:val="00966518"/>
    <w:rsid w:val="009769D1"/>
    <w:rsid w:val="00980483"/>
    <w:rsid w:val="00980FA2"/>
    <w:rsid w:val="009968AF"/>
    <w:rsid w:val="009E768A"/>
    <w:rsid w:val="009F27AA"/>
    <w:rsid w:val="009F3D1C"/>
    <w:rsid w:val="00A046C8"/>
    <w:rsid w:val="00A07F00"/>
    <w:rsid w:val="00A10251"/>
    <w:rsid w:val="00A31263"/>
    <w:rsid w:val="00A529BA"/>
    <w:rsid w:val="00A53205"/>
    <w:rsid w:val="00A82515"/>
    <w:rsid w:val="00A9744C"/>
    <w:rsid w:val="00AC69D5"/>
    <w:rsid w:val="00B12FF0"/>
    <w:rsid w:val="00B24BB3"/>
    <w:rsid w:val="00BB50B0"/>
    <w:rsid w:val="00BC26C1"/>
    <w:rsid w:val="00BD0CF3"/>
    <w:rsid w:val="00BD5F11"/>
    <w:rsid w:val="00BE3BF1"/>
    <w:rsid w:val="00BE4485"/>
    <w:rsid w:val="00BE58BC"/>
    <w:rsid w:val="00C02FD2"/>
    <w:rsid w:val="00C339D3"/>
    <w:rsid w:val="00C3744E"/>
    <w:rsid w:val="00C3787D"/>
    <w:rsid w:val="00C4401F"/>
    <w:rsid w:val="00C607AC"/>
    <w:rsid w:val="00C952C6"/>
    <w:rsid w:val="00C95AFA"/>
    <w:rsid w:val="00CE783C"/>
    <w:rsid w:val="00CF307B"/>
    <w:rsid w:val="00D02E0C"/>
    <w:rsid w:val="00D03C1D"/>
    <w:rsid w:val="00D06822"/>
    <w:rsid w:val="00D35F7A"/>
    <w:rsid w:val="00D93C9B"/>
    <w:rsid w:val="00DA5FED"/>
    <w:rsid w:val="00DC303D"/>
    <w:rsid w:val="00DC628E"/>
    <w:rsid w:val="00DC7D93"/>
    <w:rsid w:val="00DD4263"/>
    <w:rsid w:val="00DE51B5"/>
    <w:rsid w:val="00DE7152"/>
    <w:rsid w:val="00DF1E51"/>
    <w:rsid w:val="00E1288E"/>
    <w:rsid w:val="00E15E04"/>
    <w:rsid w:val="00E26A66"/>
    <w:rsid w:val="00E40B87"/>
    <w:rsid w:val="00E47E03"/>
    <w:rsid w:val="00E56B77"/>
    <w:rsid w:val="00E64C37"/>
    <w:rsid w:val="00E90EE2"/>
    <w:rsid w:val="00EA5A63"/>
    <w:rsid w:val="00EA6CE4"/>
    <w:rsid w:val="00EB169E"/>
    <w:rsid w:val="00EC0B42"/>
    <w:rsid w:val="00EC1BB5"/>
    <w:rsid w:val="00ED5EBE"/>
    <w:rsid w:val="00ED7F13"/>
    <w:rsid w:val="00EE5F94"/>
    <w:rsid w:val="00F033FF"/>
    <w:rsid w:val="00F04B08"/>
    <w:rsid w:val="00F11BB9"/>
    <w:rsid w:val="00F26EF9"/>
    <w:rsid w:val="00F540B0"/>
    <w:rsid w:val="00F663CD"/>
    <w:rsid w:val="00FA00A5"/>
    <w:rsid w:val="00FA456D"/>
    <w:rsid w:val="00FB1A39"/>
    <w:rsid w:val="00FB3F45"/>
    <w:rsid w:val="00FC7CE5"/>
    <w:rsid w:val="00FD0D3B"/>
    <w:rsid w:val="6E6DE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4C4446"/>
  <w15:chartTrackingRefBased/>
  <w15:docId w15:val="{9F611C5A-5AE3-4956-B77F-AA9A8D7EE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2F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2FF0"/>
  </w:style>
  <w:style w:type="paragraph" w:styleId="Footer">
    <w:name w:val="footer"/>
    <w:basedOn w:val="Normal"/>
    <w:link w:val="FooterChar"/>
    <w:uiPriority w:val="99"/>
    <w:unhideWhenUsed/>
    <w:rsid w:val="00B12F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2FF0"/>
  </w:style>
  <w:style w:type="table" w:styleId="TableGrid">
    <w:name w:val="Table Grid"/>
    <w:basedOn w:val="TableNormal"/>
    <w:uiPriority w:val="3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605B4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A5846"/>
    <w:pPr>
      <w:spacing w:after="0" w:line="240" w:lineRule="auto"/>
      <w:ind w:left="720"/>
      <w:contextualSpacing/>
    </w:pPr>
    <w:rPr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C4401F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4401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semiHidden/>
    <w:unhideWhenUsed/>
    <w:rsid w:val="00A07F00"/>
    <w:rPr>
      <w:color w:val="0000FF"/>
      <w:u w:val="single"/>
    </w:rPr>
  </w:style>
  <w:style w:type="character" w:customStyle="1" w:styleId="aranob">
    <w:name w:val="aranob"/>
    <w:basedOn w:val="DefaultParagraphFont"/>
    <w:rsid w:val="00547E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96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8945365-0443-4c36-9a63-c127e3ad42e0">
      <Terms xmlns="http://schemas.microsoft.com/office/infopath/2007/PartnerControls"/>
    </lcf76f155ced4ddcb4097134ff3c332f>
    <TaxCatchAll xmlns="2c126f7b-c95c-437e-8427-38f32f6d026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8DF7CBB7219B478797D430270194AA" ma:contentTypeVersion="18" ma:contentTypeDescription="Create a new document." ma:contentTypeScope="" ma:versionID="e1f4e2013171fdbdbaa78bbc758b8f29">
  <xsd:schema xmlns:xsd="http://www.w3.org/2001/XMLSchema" xmlns:xs="http://www.w3.org/2001/XMLSchema" xmlns:p="http://schemas.microsoft.com/office/2006/metadata/properties" xmlns:ns2="48945365-0443-4c36-9a63-c127e3ad42e0" xmlns:ns3="2c126f7b-c95c-437e-8427-38f32f6d0264" targetNamespace="http://schemas.microsoft.com/office/2006/metadata/properties" ma:root="true" ma:fieldsID="8d5c70c1b001683f4cb6b0b0298feab6" ns2:_="" ns3:_="">
    <xsd:import namespace="48945365-0443-4c36-9a63-c127e3ad42e0"/>
    <xsd:import namespace="2c126f7b-c95c-437e-8427-38f32f6d02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945365-0443-4c36-9a63-c127e3ad42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1f47cd6-212f-4ea2-b6af-f1d1e47bdba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126f7b-c95c-437e-8427-38f32f6d026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f889aba-0609-4886-a5a7-268d97e5f1e4}" ma:internalName="TaxCatchAll" ma:showField="CatchAllData" ma:web="2c126f7b-c95c-437e-8427-38f32f6d02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173028C-AF34-4681-9518-AACC83084ACE}">
  <ds:schemaRefs>
    <ds:schemaRef ds:uri="http://purl.org/dc/dcmitype/"/>
    <ds:schemaRef ds:uri="0c54f352-3259-41f3-96cc-68e83da66626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fbae6a1d-7b12-413e-9e75-a105a6787400"/>
    <ds:schemaRef ds:uri="http://purl.org/dc/terms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716F9957-9C2A-4F12-A151-F608F5D9B0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E0F2E8-A465-4123-9810-6B3D2FDA135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1337</Words>
  <Characters>7627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Bozinis</dc:creator>
  <cp:keywords/>
  <dc:description/>
  <cp:lastModifiedBy>Vicki FREER</cp:lastModifiedBy>
  <cp:revision>2</cp:revision>
  <cp:lastPrinted>2024-04-09T23:08:00Z</cp:lastPrinted>
  <dcterms:created xsi:type="dcterms:W3CDTF">2024-04-09T23:09:00Z</dcterms:created>
  <dcterms:modified xsi:type="dcterms:W3CDTF">2024-04-09T23:09:00Z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0x010100748DF7CBB7219B478797D430270194AA</vt:lpwstr>
  </property>
</Properties>
</file>